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04" w:rsidRDefault="00335204" w:rsidP="00994875">
      <w:pPr>
        <w:pStyle w:val="a5"/>
        <w:shd w:val="clear" w:color="auto" w:fill="FFFFFF"/>
        <w:spacing w:after="0"/>
        <w:ind w:left="0"/>
        <w:jc w:val="both"/>
        <w:rPr>
          <w:rFonts w:ascii="Times New Roman" w:eastAsia="Times New Roman" w:hAnsi="Times New Roman" w:cs="Times New Roman"/>
          <w:bCs/>
          <w:color w:val="25252C"/>
          <w:sz w:val="28"/>
          <w:szCs w:val="28"/>
        </w:rPr>
      </w:pPr>
    </w:p>
    <w:p w:rsidR="00335204" w:rsidRDefault="00335204" w:rsidP="00994875">
      <w:pPr>
        <w:pStyle w:val="a5"/>
        <w:shd w:val="clear" w:color="auto" w:fill="FFFFFF"/>
        <w:spacing w:after="0"/>
        <w:ind w:left="0"/>
        <w:jc w:val="both"/>
        <w:rPr>
          <w:rFonts w:ascii="Times New Roman" w:eastAsia="Times New Roman" w:hAnsi="Times New Roman" w:cs="Times New Roman"/>
          <w:bCs/>
          <w:color w:val="25252C"/>
          <w:sz w:val="28"/>
          <w:szCs w:val="28"/>
        </w:rPr>
      </w:pPr>
    </w:p>
    <w:p w:rsidR="00335204" w:rsidRPr="00200D10" w:rsidRDefault="00335204" w:rsidP="00335204">
      <w:pPr>
        <w:spacing w:before="100" w:beforeAutospacing="1" w:after="100" w:afterAutospacing="1"/>
        <w:jc w:val="center"/>
        <w:rPr>
          <w:sz w:val="24"/>
          <w:szCs w:val="24"/>
        </w:rPr>
      </w:pPr>
      <w:r w:rsidRPr="00200D10">
        <w:rPr>
          <w:b/>
          <w:bCs/>
          <w:sz w:val="24"/>
          <w:szCs w:val="24"/>
        </w:rPr>
        <w:t>П Р О Т О К О Л</w:t>
      </w:r>
      <w:r w:rsidRPr="00200D10">
        <w:rPr>
          <w:b/>
          <w:bCs/>
          <w:sz w:val="24"/>
          <w:szCs w:val="24"/>
        </w:rPr>
        <w:br/>
      </w:r>
      <w:r w:rsidR="006768F5" w:rsidRPr="00200D10">
        <w:rPr>
          <w:sz w:val="24"/>
          <w:szCs w:val="24"/>
        </w:rPr>
        <w:t>звіту директора Кутищенськог</w:t>
      </w:r>
      <w:r w:rsidRPr="00200D10">
        <w:rPr>
          <w:sz w:val="24"/>
          <w:szCs w:val="24"/>
        </w:rPr>
        <w:t xml:space="preserve"> ліцею Тлумацької міської ради Івано-Франківського району Івано-Франківської області перед</w:t>
      </w:r>
      <w:r w:rsidR="00DC6DA3">
        <w:rPr>
          <w:sz w:val="24"/>
          <w:szCs w:val="24"/>
        </w:rPr>
        <w:t xml:space="preserve"> педагогічним колективом та</w:t>
      </w:r>
      <w:r w:rsidRPr="00200D10">
        <w:rPr>
          <w:sz w:val="24"/>
          <w:szCs w:val="24"/>
        </w:rPr>
        <w:t xml:space="preserve"> громадськістю</w:t>
      </w:r>
      <w:r w:rsidR="00DC6DA3">
        <w:rPr>
          <w:sz w:val="24"/>
          <w:szCs w:val="24"/>
        </w:rPr>
        <w:t xml:space="preserve"> с. Кутище</w:t>
      </w:r>
    </w:p>
    <w:p w:rsidR="00335204" w:rsidRPr="00200D10" w:rsidRDefault="00335204" w:rsidP="00335204">
      <w:pPr>
        <w:spacing w:before="100" w:beforeAutospacing="1" w:after="100" w:afterAutospacing="1"/>
        <w:jc w:val="right"/>
        <w:rPr>
          <w:sz w:val="24"/>
          <w:szCs w:val="24"/>
        </w:rPr>
      </w:pPr>
      <w:r w:rsidRPr="00200D10">
        <w:rPr>
          <w:sz w:val="24"/>
          <w:szCs w:val="24"/>
        </w:rPr>
        <w:t>від 02.06.2023 р.</w:t>
      </w:r>
    </w:p>
    <w:p w:rsidR="00335204" w:rsidRPr="00200D10" w:rsidRDefault="006768F5" w:rsidP="00335204">
      <w:pPr>
        <w:spacing w:before="100" w:beforeAutospacing="1" w:after="100" w:afterAutospacing="1"/>
        <w:rPr>
          <w:sz w:val="24"/>
          <w:szCs w:val="24"/>
        </w:rPr>
      </w:pPr>
      <w:r w:rsidRPr="00200D10">
        <w:rPr>
          <w:sz w:val="24"/>
          <w:szCs w:val="24"/>
        </w:rPr>
        <w:t> ПРИСУТНІ:  87</w:t>
      </w:r>
      <w:r w:rsidR="00335204" w:rsidRPr="00200D10">
        <w:rPr>
          <w:sz w:val="24"/>
          <w:szCs w:val="24"/>
        </w:rPr>
        <w:t xml:space="preserve"> чол.</w:t>
      </w:r>
    </w:p>
    <w:p w:rsidR="00335204" w:rsidRPr="00200D10" w:rsidRDefault="00335204" w:rsidP="00335204">
      <w:pPr>
        <w:spacing w:before="100" w:beforeAutospacing="1" w:after="100" w:afterAutospacing="1"/>
        <w:rPr>
          <w:sz w:val="24"/>
          <w:szCs w:val="24"/>
        </w:rPr>
      </w:pPr>
      <w:r w:rsidRPr="00200D10">
        <w:rPr>
          <w:sz w:val="24"/>
          <w:szCs w:val="24"/>
        </w:rPr>
        <w:t>пр</w:t>
      </w:r>
      <w:r w:rsidR="006768F5" w:rsidRPr="00200D10">
        <w:rPr>
          <w:sz w:val="24"/>
          <w:szCs w:val="24"/>
        </w:rPr>
        <w:t>едставники колективу школи –  35</w:t>
      </w:r>
      <w:r w:rsidR="00200D10" w:rsidRPr="00200D10">
        <w:rPr>
          <w:sz w:val="24"/>
          <w:szCs w:val="24"/>
        </w:rPr>
        <w:t xml:space="preserve"> чол.; </w:t>
      </w:r>
      <w:r w:rsidR="00200D10" w:rsidRPr="00200D10">
        <w:rPr>
          <w:sz w:val="24"/>
          <w:szCs w:val="24"/>
        </w:rPr>
        <w:br/>
      </w:r>
      <w:r w:rsidRPr="00200D10">
        <w:rPr>
          <w:sz w:val="24"/>
          <w:szCs w:val="24"/>
        </w:rPr>
        <w:t xml:space="preserve">батьківської </w:t>
      </w:r>
      <w:r w:rsidR="006768F5" w:rsidRPr="00200D10">
        <w:rPr>
          <w:sz w:val="24"/>
          <w:szCs w:val="24"/>
        </w:rPr>
        <w:t>громадськості   - 52 чол.</w:t>
      </w:r>
    </w:p>
    <w:p w:rsidR="00335204" w:rsidRPr="00200D10" w:rsidRDefault="00335204" w:rsidP="00335204">
      <w:pPr>
        <w:spacing w:before="100" w:beforeAutospacing="1" w:after="100" w:afterAutospacing="1"/>
        <w:rPr>
          <w:sz w:val="24"/>
          <w:szCs w:val="24"/>
        </w:rPr>
      </w:pPr>
      <w:r w:rsidRPr="00200D10">
        <w:rPr>
          <w:sz w:val="24"/>
          <w:szCs w:val="24"/>
        </w:rPr>
        <w:t> </w:t>
      </w:r>
      <w:r w:rsidRPr="00200D10">
        <w:rPr>
          <w:b/>
          <w:bCs/>
          <w:sz w:val="24"/>
          <w:szCs w:val="24"/>
        </w:rPr>
        <w:t>ПОРЯДОК ДЕННИЙ:</w:t>
      </w:r>
    </w:p>
    <w:p w:rsidR="00335204" w:rsidRPr="00200D10" w:rsidRDefault="00335204" w:rsidP="006768F5">
      <w:pPr>
        <w:spacing w:before="100" w:beforeAutospacing="1" w:after="100" w:afterAutospacing="1"/>
        <w:jc w:val="both"/>
        <w:rPr>
          <w:sz w:val="24"/>
          <w:szCs w:val="24"/>
        </w:rPr>
      </w:pPr>
      <w:r w:rsidRPr="00200D10">
        <w:rPr>
          <w:sz w:val="24"/>
          <w:szCs w:val="24"/>
        </w:rPr>
        <w:t> 1. Зв</w:t>
      </w:r>
      <w:r w:rsidR="006768F5" w:rsidRPr="00200D10">
        <w:rPr>
          <w:sz w:val="24"/>
          <w:szCs w:val="24"/>
        </w:rPr>
        <w:t>іт керівника ліцею Г. І. Куценко</w:t>
      </w:r>
      <w:r w:rsidRPr="00200D10">
        <w:rPr>
          <w:sz w:val="24"/>
          <w:szCs w:val="24"/>
        </w:rPr>
        <w:t xml:space="preserve"> про свою діяльність перед педагогічним колективом та громадськістю щодо підвищення рівня організації освітнього процесу у школі, вжиті керівником заходи щодо зміцнення та мо</w:t>
      </w:r>
      <w:r w:rsidR="006768F5" w:rsidRPr="00200D10">
        <w:rPr>
          <w:sz w:val="24"/>
          <w:szCs w:val="24"/>
        </w:rPr>
        <w:t xml:space="preserve">дернізації </w:t>
      </w:r>
      <w:r w:rsidRPr="00200D10">
        <w:rPr>
          <w:sz w:val="24"/>
          <w:szCs w:val="24"/>
        </w:rPr>
        <w:t>матеріально</w:t>
      </w:r>
      <w:r w:rsidR="006768F5" w:rsidRPr="00200D10">
        <w:rPr>
          <w:sz w:val="24"/>
          <w:szCs w:val="24"/>
        </w:rPr>
        <w:t>-</w:t>
      </w:r>
      <w:r w:rsidRPr="00200D10">
        <w:rPr>
          <w:sz w:val="24"/>
          <w:szCs w:val="24"/>
        </w:rPr>
        <w:t>технічної бази школи, залучення додаткових джерел фінансування  та їх використання, ужиті заходи  щодо забезпечення закладу кваліфікованими педагогічними кадрами, залучення педагогічної та батьківської громадськості, співпрацю з гром</w:t>
      </w:r>
      <w:r w:rsidR="006768F5" w:rsidRPr="00200D10">
        <w:rPr>
          <w:sz w:val="24"/>
          <w:szCs w:val="24"/>
        </w:rPr>
        <w:t xml:space="preserve">адськими організаціями. </w:t>
      </w:r>
      <w:r w:rsidRPr="00200D10">
        <w:rPr>
          <w:sz w:val="24"/>
          <w:szCs w:val="24"/>
        </w:rPr>
        <w:t>                                                                      </w:t>
      </w:r>
    </w:p>
    <w:p w:rsidR="006768F5" w:rsidRPr="00200D10" w:rsidRDefault="00335204" w:rsidP="006768F5">
      <w:pPr>
        <w:spacing w:before="100" w:beforeAutospacing="1" w:after="100" w:afterAutospacing="1"/>
        <w:jc w:val="both"/>
        <w:rPr>
          <w:sz w:val="24"/>
          <w:szCs w:val="24"/>
        </w:rPr>
      </w:pPr>
      <w:r w:rsidRPr="00200D10">
        <w:rPr>
          <w:sz w:val="24"/>
          <w:szCs w:val="24"/>
        </w:rPr>
        <w:t>2. Виступи членів педагогічного колективу, батьківської громадськості про діяльніс</w:t>
      </w:r>
      <w:r w:rsidR="006768F5" w:rsidRPr="00200D10">
        <w:rPr>
          <w:sz w:val="24"/>
          <w:szCs w:val="24"/>
        </w:rPr>
        <w:t>ть керівника ліцею Г. І. Куценко</w:t>
      </w:r>
      <w:r w:rsidRPr="00200D10">
        <w:rPr>
          <w:sz w:val="24"/>
          <w:szCs w:val="24"/>
        </w:rPr>
        <w:t xml:space="preserve">  щодо підвищення рівня організації освітнього процесу в школі.                                                                                            </w:t>
      </w:r>
    </w:p>
    <w:p w:rsidR="006768F5" w:rsidRPr="00200D10" w:rsidRDefault="00335204" w:rsidP="006768F5">
      <w:pPr>
        <w:spacing w:before="100" w:beforeAutospacing="1" w:after="100" w:afterAutospacing="1"/>
        <w:jc w:val="both"/>
        <w:rPr>
          <w:sz w:val="24"/>
          <w:szCs w:val="24"/>
        </w:rPr>
      </w:pPr>
      <w:r w:rsidRPr="00200D10">
        <w:rPr>
          <w:sz w:val="24"/>
          <w:szCs w:val="24"/>
        </w:rPr>
        <w:t xml:space="preserve"> 3. Оцінювання діяльності керівника ліцею шляхом відкритого голосування членами педагогічного колективу, батьківського комітету, ради навчального закладу за результатами звіту керівника.                                                                          </w:t>
      </w:r>
    </w:p>
    <w:p w:rsidR="00335204" w:rsidRPr="00200D10" w:rsidRDefault="00335204" w:rsidP="006768F5">
      <w:pPr>
        <w:spacing w:before="100" w:beforeAutospacing="1" w:after="100" w:afterAutospacing="1"/>
        <w:jc w:val="both"/>
        <w:rPr>
          <w:sz w:val="24"/>
          <w:szCs w:val="24"/>
        </w:rPr>
      </w:pPr>
      <w:r w:rsidRPr="00200D10">
        <w:rPr>
          <w:sz w:val="24"/>
          <w:szCs w:val="24"/>
        </w:rPr>
        <w:t>4.</w:t>
      </w:r>
      <w:r w:rsidR="006768F5" w:rsidRPr="00200D10">
        <w:rPr>
          <w:sz w:val="24"/>
          <w:szCs w:val="24"/>
        </w:rPr>
        <w:t xml:space="preserve"> </w:t>
      </w:r>
      <w:r w:rsidRPr="00200D10">
        <w:rPr>
          <w:sz w:val="24"/>
          <w:szCs w:val="24"/>
        </w:rPr>
        <w:t>Різне</w:t>
      </w:r>
      <w:r w:rsidR="006768F5" w:rsidRPr="00200D10">
        <w:rPr>
          <w:sz w:val="24"/>
          <w:szCs w:val="24"/>
        </w:rPr>
        <w:t>.</w:t>
      </w:r>
    </w:p>
    <w:p w:rsidR="00335204" w:rsidRPr="00200D10" w:rsidRDefault="00335204" w:rsidP="00335204">
      <w:pPr>
        <w:spacing w:before="100" w:beforeAutospacing="1" w:after="100" w:afterAutospacing="1"/>
        <w:rPr>
          <w:sz w:val="24"/>
          <w:szCs w:val="24"/>
        </w:rPr>
      </w:pPr>
      <w:r w:rsidRPr="00200D10">
        <w:rPr>
          <w:sz w:val="24"/>
          <w:szCs w:val="24"/>
        </w:rPr>
        <w:t> </w:t>
      </w:r>
      <w:r w:rsidRPr="00200D10">
        <w:rPr>
          <w:b/>
          <w:bCs/>
          <w:sz w:val="24"/>
          <w:szCs w:val="24"/>
        </w:rPr>
        <w:t>Вибори голови та секретаря зборів.</w:t>
      </w:r>
    </w:p>
    <w:p w:rsidR="006768F5" w:rsidRPr="00200D10" w:rsidRDefault="006768F5" w:rsidP="00335204">
      <w:pPr>
        <w:spacing w:before="100" w:beforeAutospacing="1" w:after="100" w:afterAutospacing="1"/>
        <w:jc w:val="both"/>
        <w:rPr>
          <w:sz w:val="24"/>
          <w:szCs w:val="24"/>
        </w:rPr>
      </w:pPr>
      <w:r w:rsidRPr="00200D10">
        <w:rPr>
          <w:sz w:val="24"/>
          <w:szCs w:val="24"/>
        </w:rPr>
        <w:t>Пропозиція: головою обрати заступника директора з виховної роботи Гаврилів Марію Іванівну, секретарем – учителя математики Павлюк Надію Андріївну.</w:t>
      </w:r>
    </w:p>
    <w:p w:rsidR="006768F5" w:rsidRPr="00200D10" w:rsidRDefault="00335204" w:rsidP="00335204">
      <w:pPr>
        <w:spacing w:before="100" w:beforeAutospacing="1" w:after="100" w:afterAutospacing="1"/>
        <w:jc w:val="both"/>
        <w:rPr>
          <w:sz w:val="24"/>
          <w:szCs w:val="24"/>
        </w:rPr>
      </w:pPr>
      <w:r w:rsidRPr="00200D10">
        <w:rPr>
          <w:sz w:val="24"/>
          <w:szCs w:val="24"/>
        </w:rPr>
        <w:t xml:space="preserve">СЛУХАЛИ: </w:t>
      </w:r>
    </w:p>
    <w:p w:rsidR="00335204" w:rsidRPr="00200D10" w:rsidRDefault="00DC6DA3" w:rsidP="00DC6DA3">
      <w:pPr>
        <w:spacing w:before="100" w:beforeAutospacing="1" w:after="100" w:afterAutospacing="1"/>
        <w:jc w:val="both"/>
        <w:rPr>
          <w:sz w:val="24"/>
          <w:szCs w:val="24"/>
        </w:rPr>
      </w:pPr>
      <w:r>
        <w:rPr>
          <w:sz w:val="24"/>
          <w:szCs w:val="24"/>
        </w:rPr>
        <w:t xml:space="preserve">         </w:t>
      </w:r>
      <w:r w:rsidR="00335204" w:rsidRPr="00200D10">
        <w:rPr>
          <w:sz w:val="24"/>
          <w:szCs w:val="24"/>
        </w:rPr>
        <w:t>Голову зборів</w:t>
      </w:r>
      <w:r w:rsidR="00723BA6" w:rsidRPr="00200D10">
        <w:rPr>
          <w:iCs/>
          <w:sz w:val="24"/>
          <w:szCs w:val="24"/>
        </w:rPr>
        <w:t xml:space="preserve"> М. І. Гаврилів,</w:t>
      </w:r>
      <w:r w:rsidR="00335204" w:rsidRPr="00200D10">
        <w:rPr>
          <w:sz w:val="24"/>
          <w:szCs w:val="24"/>
        </w:rPr>
        <w:t xml:space="preserve"> яка зазначила, що згідно з наказом Міністерства освіти і науки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w:t>
      </w:r>
      <w:r w:rsidR="00200D10">
        <w:rPr>
          <w:sz w:val="24"/>
          <w:szCs w:val="24"/>
        </w:rPr>
        <w:t xml:space="preserve"> </w:t>
      </w:r>
      <w:r w:rsidR="00335204" w:rsidRPr="00200D10">
        <w:rPr>
          <w:sz w:val="24"/>
          <w:szCs w:val="24"/>
        </w:rPr>
        <w:t xml:space="preserve"> керівник навчального закладу має щороку звітувати про свою діяльність перед членами педагогічного колективу, батьківського комітету, ради та громадськості 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рішень</w:t>
      </w:r>
      <w:r>
        <w:rPr>
          <w:sz w:val="24"/>
          <w:szCs w:val="24"/>
        </w:rPr>
        <w:t>,</w:t>
      </w:r>
      <w:r w:rsidR="00335204" w:rsidRPr="00200D10">
        <w:rPr>
          <w:sz w:val="24"/>
          <w:szCs w:val="24"/>
        </w:rPr>
        <w:t xml:space="preserve"> запровадження колегіальної етики управлінської діяльності у навчальних закладах, що базується на принципах взаємодопомоги та позитивної  мотивації.</w:t>
      </w:r>
    </w:p>
    <w:p w:rsidR="00200D10" w:rsidRDefault="00335204" w:rsidP="00200D10">
      <w:pPr>
        <w:spacing w:before="100" w:beforeAutospacing="1" w:after="100" w:afterAutospacing="1"/>
        <w:jc w:val="both"/>
        <w:rPr>
          <w:sz w:val="24"/>
          <w:szCs w:val="24"/>
        </w:rPr>
      </w:pPr>
      <w:r w:rsidRPr="00200D10">
        <w:rPr>
          <w:sz w:val="24"/>
          <w:szCs w:val="24"/>
        </w:rPr>
        <w:t>СЛУХАЛИ:</w:t>
      </w:r>
    </w:p>
    <w:p w:rsidR="00200D10" w:rsidRDefault="00DC6DA3" w:rsidP="00DC6DA3">
      <w:pPr>
        <w:spacing w:before="100" w:beforeAutospacing="1" w:after="100" w:afterAutospacing="1"/>
        <w:jc w:val="both"/>
        <w:rPr>
          <w:sz w:val="24"/>
          <w:szCs w:val="24"/>
        </w:rPr>
      </w:pPr>
      <w:r>
        <w:rPr>
          <w:sz w:val="24"/>
          <w:szCs w:val="24"/>
        </w:rPr>
        <w:t xml:space="preserve">          </w:t>
      </w:r>
      <w:r w:rsidR="00E125C7">
        <w:rPr>
          <w:sz w:val="24"/>
          <w:szCs w:val="24"/>
        </w:rPr>
        <w:t xml:space="preserve">1. </w:t>
      </w:r>
      <w:r w:rsidR="00335204" w:rsidRPr="00200D10">
        <w:rPr>
          <w:sz w:val="24"/>
          <w:szCs w:val="24"/>
        </w:rPr>
        <w:t xml:space="preserve">Директора ліцею </w:t>
      </w:r>
      <w:r w:rsidR="00723BA6" w:rsidRPr="00200D10">
        <w:rPr>
          <w:iCs/>
          <w:sz w:val="24"/>
          <w:szCs w:val="24"/>
        </w:rPr>
        <w:t>Куценко Г. І.,</w:t>
      </w:r>
      <w:r w:rsidR="00335204" w:rsidRPr="00200D10">
        <w:rPr>
          <w:sz w:val="24"/>
          <w:szCs w:val="24"/>
        </w:rPr>
        <w:t xml:space="preserve"> яка проаналізувала свою діяльність у 2022/2023 навчальному році</w:t>
      </w:r>
      <w:r w:rsidR="00200D10">
        <w:rPr>
          <w:sz w:val="24"/>
          <w:szCs w:val="24"/>
        </w:rPr>
        <w:t xml:space="preserve"> з питань:</w:t>
      </w:r>
      <w:r w:rsidR="00335204" w:rsidRPr="00200D10">
        <w:rPr>
          <w:sz w:val="24"/>
          <w:szCs w:val="24"/>
        </w:rPr>
        <w:t xml:space="preserve"> </w:t>
      </w:r>
    </w:p>
    <w:p w:rsidR="00200D10" w:rsidRDefault="00E125C7" w:rsidP="00335204">
      <w:pPr>
        <w:spacing w:before="100" w:beforeAutospacing="1" w:after="100" w:afterAutospacing="1"/>
        <w:jc w:val="both"/>
        <w:rPr>
          <w:sz w:val="24"/>
          <w:szCs w:val="24"/>
        </w:rPr>
      </w:pPr>
      <w:r>
        <w:rPr>
          <w:sz w:val="24"/>
          <w:szCs w:val="24"/>
        </w:rPr>
        <w:lastRenderedPageBreak/>
        <w:t xml:space="preserve">- </w:t>
      </w:r>
      <w:r w:rsidR="00335204" w:rsidRPr="00200D10">
        <w:rPr>
          <w:sz w:val="24"/>
          <w:szCs w:val="24"/>
        </w:rPr>
        <w:t>Персональний внесок керівника у підвищення рівня</w:t>
      </w:r>
      <w:r w:rsidR="00200D10">
        <w:rPr>
          <w:sz w:val="24"/>
          <w:szCs w:val="24"/>
        </w:rPr>
        <w:t xml:space="preserve"> організації освітнього процесу.</w:t>
      </w:r>
    </w:p>
    <w:p w:rsidR="00335204" w:rsidRPr="00200D10" w:rsidRDefault="00E125C7" w:rsidP="00335204">
      <w:pPr>
        <w:spacing w:before="100" w:beforeAutospacing="1" w:after="100" w:afterAutospacing="1"/>
        <w:jc w:val="both"/>
        <w:rPr>
          <w:sz w:val="24"/>
          <w:szCs w:val="24"/>
        </w:rPr>
      </w:pPr>
      <w:r>
        <w:rPr>
          <w:sz w:val="24"/>
          <w:szCs w:val="24"/>
        </w:rPr>
        <w:t xml:space="preserve">- </w:t>
      </w:r>
      <w:r w:rsidR="00335204" w:rsidRPr="00200D10">
        <w:rPr>
          <w:sz w:val="24"/>
          <w:szCs w:val="24"/>
        </w:rPr>
        <w:t>Забезпечення доступної та якісної освіти відпові</w:t>
      </w:r>
      <w:r w:rsidR="00DC6DA3">
        <w:rPr>
          <w:sz w:val="24"/>
          <w:szCs w:val="24"/>
        </w:rPr>
        <w:t>дно до умов сьогодення</w:t>
      </w:r>
      <w:r w:rsidR="00335204" w:rsidRPr="00200D10">
        <w:rPr>
          <w:sz w:val="24"/>
          <w:szCs w:val="24"/>
        </w:rPr>
        <w:t>, вимог суспільства, запитів особ</w:t>
      </w:r>
      <w:r w:rsidR="00200D10">
        <w:rPr>
          <w:sz w:val="24"/>
          <w:szCs w:val="24"/>
        </w:rPr>
        <w:t>истості, потреб держави та населеного пункту</w:t>
      </w:r>
      <w:r w:rsidR="00335204" w:rsidRPr="00200D10">
        <w:rPr>
          <w:sz w:val="24"/>
          <w:szCs w:val="24"/>
        </w:rPr>
        <w:t xml:space="preserve">, рівного доступу до освіти дітей з особливими освітніми потребами. </w:t>
      </w:r>
    </w:p>
    <w:p w:rsidR="00200D10" w:rsidRDefault="00E125C7" w:rsidP="00335204">
      <w:pPr>
        <w:contextualSpacing/>
        <w:rPr>
          <w:sz w:val="24"/>
          <w:szCs w:val="24"/>
        </w:rPr>
      </w:pPr>
      <w:r>
        <w:rPr>
          <w:sz w:val="24"/>
          <w:szCs w:val="24"/>
        </w:rPr>
        <w:t>- З</w:t>
      </w:r>
      <w:r w:rsidR="00335204" w:rsidRPr="00200D10">
        <w:rPr>
          <w:sz w:val="24"/>
          <w:szCs w:val="24"/>
        </w:rPr>
        <w:t xml:space="preserve">абезпечення якісного методичного супроводу </w:t>
      </w:r>
      <w:r w:rsidR="00200D10">
        <w:rPr>
          <w:sz w:val="24"/>
          <w:szCs w:val="24"/>
        </w:rPr>
        <w:t>освітнього процесу.</w:t>
      </w:r>
    </w:p>
    <w:p w:rsidR="00200D10" w:rsidRDefault="00200D10" w:rsidP="00335204">
      <w:pPr>
        <w:contextualSpacing/>
        <w:rPr>
          <w:sz w:val="24"/>
          <w:szCs w:val="24"/>
        </w:rPr>
      </w:pPr>
    </w:p>
    <w:p w:rsidR="00335204" w:rsidRPr="00E125C7" w:rsidRDefault="00E125C7" w:rsidP="00E125C7">
      <w:pPr>
        <w:rPr>
          <w:sz w:val="24"/>
          <w:szCs w:val="24"/>
        </w:rPr>
      </w:pPr>
      <w:r w:rsidRPr="00E125C7">
        <w:rPr>
          <w:sz w:val="24"/>
          <w:szCs w:val="24"/>
        </w:rPr>
        <w:t>-</w:t>
      </w:r>
      <w:r w:rsidR="00DC6DA3">
        <w:rPr>
          <w:sz w:val="24"/>
          <w:szCs w:val="24"/>
        </w:rPr>
        <w:t xml:space="preserve"> </w:t>
      </w:r>
      <w:r w:rsidR="00335204" w:rsidRPr="00E125C7">
        <w:rPr>
          <w:sz w:val="24"/>
          <w:szCs w:val="24"/>
        </w:rPr>
        <w:t>Реалізація державної політики у сфері реформування загальної середньої</w:t>
      </w:r>
      <w:r w:rsidR="00200D10" w:rsidRPr="00E125C7">
        <w:rPr>
          <w:sz w:val="24"/>
          <w:szCs w:val="24"/>
        </w:rPr>
        <w:t xml:space="preserve"> освіти «Нова українська школа» в ліцеї.</w:t>
      </w:r>
    </w:p>
    <w:p w:rsidR="00E125C7" w:rsidRPr="00E125C7" w:rsidRDefault="00E125C7" w:rsidP="00335204">
      <w:pPr>
        <w:rPr>
          <w:sz w:val="24"/>
          <w:szCs w:val="24"/>
        </w:rPr>
      </w:pPr>
    </w:p>
    <w:p w:rsidR="00335204" w:rsidRPr="00E125C7" w:rsidRDefault="00E125C7" w:rsidP="00E125C7">
      <w:pPr>
        <w:rPr>
          <w:sz w:val="24"/>
          <w:szCs w:val="24"/>
        </w:rPr>
      </w:pPr>
      <w:r w:rsidRPr="00E125C7">
        <w:rPr>
          <w:sz w:val="24"/>
          <w:szCs w:val="24"/>
        </w:rPr>
        <w:t>-</w:t>
      </w:r>
      <w:r w:rsidR="00DC6DA3">
        <w:rPr>
          <w:sz w:val="24"/>
          <w:szCs w:val="24"/>
        </w:rPr>
        <w:t xml:space="preserve"> </w:t>
      </w:r>
      <w:r w:rsidR="00335204" w:rsidRPr="00E125C7">
        <w:rPr>
          <w:sz w:val="24"/>
          <w:szCs w:val="24"/>
        </w:rPr>
        <w:t>Впровадження сучасних інтерактивних технологій, спрямованих на розкриття та розвиток інтелектуаль</w:t>
      </w:r>
      <w:r w:rsidRPr="00E125C7">
        <w:rPr>
          <w:sz w:val="24"/>
          <w:szCs w:val="24"/>
        </w:rPr>
        <w:t>них і творчих здібностей дитини.</w:t>
      </w:r>
    </w:p>
    <w:p w:rsidR="00E125C7" w:rsidRDefault="00E125C7" w:rsidP="00335204">
      <w:pPr>
        <w:rPr>
          <w:sz w:val="24"/>
          <w:szCs w:val="24"/>
        </w:rPr>
      </w:pPr>
    </w:p>
    <w:p w:rsidR="00335204" w:rsidRPr="00E125C7" w:rsidRDefault="00E125C7" w:rsidP="00E125C7">
      <w:pPr>
        <w:rPr>
          <w:sz w:val="24"/>
          <w:szCs w:val="24"/>
        </w:rPr>
      </w:pPr>
      <w:r w:rsidRPr="00E125C7">
        <w:rPr>
          <w:sz w:val="24"/>
          <w:szCs w:val="24"/>
        </w:rPr>
        <w:t>-</w:t>
      </w:r>
      <w:r w:rsidR="00DC6DA3">
        <w:rPr>
          <w:sz w:val="24"/>
          <w:szCs w:val="24"/>
        </w:rPr>
        <w:t xml:space="preserve"> </w:t>
      </w:r>
      <w:r w:rsidRPr="00E125C7">
        <w:rPr>
          <w:sz w:val="24"/>
          <w:szCs w:val="24"/>
        </w:rPr>
        <w:t>Ф</w:t>
      </w:r>
      <w:r w:rsidR="00335204" w:rsidRPr="00E125C7">
        <w:rPr>
          <w:sz w:val="24"/>
          <w:szCs w:val="24"/>
        </w:rPr>
        <w:t>ормування готовності та розвитку мотивації педагогів до інноваційної діяльності</w:t>
      </w:r>
      <w:r w:rsidR="002F18EA" w:rsidRPr="00E125C7">
        <w:rPr>
          <w:sz w:val="24"/>
          <w:szCs w:val="24"/>
        </w:rPr>
        <w:t xml:space="preserve"> </w:t>
      </w:r>
      <w:r w:rsidR="00335204" w:rsidRPr="00E125C7">
        <w:rPr>
          <w:sz w:val="24"/>
          <w:szCs w:val="24"/>
        </w:rPr>
        <w:t>в умовах реальної та онлайн-освіти, реалізації завдань освітньої реформи.</w:t>
      </w:r>
    </w:p>
    <w:p w:rsidR="00E125C7" w:rsidRDefault="00E125C7" w:rsidP="00335204">
      <w:pPr>
        <w:spacing w:before="100" w:beforeAutospacing="1" w:after="100" w:afterAutospacing="1"/>
        <w:contextualSpacing/>
        <w:jc w:val="both"/>
        <w:rPr>
          <w:color w:val="000000"/>
          <w:sz w:val="24"/>
          <w:szCs w:val="24"/>
        </w:rPr>
      </w:pPr>
    </w:p>
    <w:p w:rsidR="00335204" w:rsidRPr="00200D10" w:rsidRDefault="00E125C7" w:rsidP="00335204">
      <w:pPr>
        <w:spacing w:before="100" w:beforeAutospacing="1" w:after="100" w:afterAutospacing="1"/>
        <w:contextualSpacing/>
        <w:jc w:val="both"/>
        <w:rPr>
          <w:sz w:val="24"/>
          <w:szCs w:val="24"/>
        </w:rPr>
      </w:pPr>
      <w:r>
        <w:rPr>
          <w:color w:val="000000"/>
          <w:sz w:val="24"/>
          <w:szCs w:val="24"/>
        </w:rPr>
        <w:t>-</w:t>
      </w:r>
      <w:r w:rsidR="00DC6DA3">
        <w:rPr>
          <w:color w:val="000000"/>
          <w:sz w:val="24"/>
          <w:szCs w:val="24"/>
        </w:rPr>
        <w:t xml:space="preserve"> </w:t>
      </w:r>
      <w:r>
        <w:rPr>
          <w:color w:val="000000"/>
          <w:sz w:val="24"/>
          <w:szCs w:val="24"/>
        </w:rPr>
        <w:t>Організація х</w:t>
      </w:r>
      <w:r w:rsidR="00335204" w:rsidRPr="00200D10">
        <w:rPr>
          <w:color w:val="000000"/>
          <w:sz w:val="24"/>
          <w:szCs w:val="24"/>
        </w:rPr>
        <w:t xml:space="preserve">арчування здобувачів освіти. </w:t>
      </w:r>
    </w:p>
    <w:p w:rsidR="00E125C7" w:rsidRDefault="00E125C7" w:rsidP="00335204">
      <w:pPr>
        <w:spacing w:before="100" w:beforeAutospacing="1" w:after="100" w:afterAutospacing="1"/>
        <w:contextualSpacing/>
        <w:jc w:val="both"/>
        <w:rPr>
          <w:sz w:val="24"/>
          <w:szCs w:val="24"/>
        </w:rPr>
      </w:pPr>
    </w:p>
    <w:p w:rsidR="00335204" w:rsidRPr="00200D10" w:rsidRDefault="00E125C7" w:rsidP="00335204">
      <w:pPr>
        <w:spacing w:before="100" w:beforeAutospacing="1" w:after="100" w:afterAutospacing="1"/>
        <w:contextualSpacing/>
        <w:jc w:val="both"/>
        <w:rPr>
          <w:sz w:val="24"/>
          <w:szCs w:val="24"/>
        </w:rPr>
      </w:pPr>
      <w:r>
        <w:rPr>
          <w:sz w:val="24"/>
          <w:szCs w:val="24"/>
        </w:rPr>
        <w:t>-</w:t>
      </w:r>
      <w:r w:rsidR="00DC6DA3">
        <w:rPr>
          <w:sz w:val="24"/>
          <w:szCs w:val="24"/>
        </w:rPr>
        <w:t xml:space="preserve"> </w:t>
      </w:r>
      <w:r w:rsidR="00335204" w:rsidRPr="00200D10">
        <w:rPr>
          <w:sz w:val="24"/>
          <w:szCs w:val="24"/>
        </w:rPr>
        <w:t>Організація різних ф</w:t>
      </w:r>
      <w:r>
        <w:rPr>
          <w:sz w:val="24"/>
          <w:szCs w:val="24"/>
        </w:rPr>
        <w:t>орм позаурочної виховної роботи.</w:t>
      </w:r>
    </w:p>
    <w:p w:rsidR="00E125C7" w:rsidRDefault="00E125C7" w:rsidP="00335204">
      <w:pPr>
        <w:spacing w:before="100" w:beforeAutospacing="1" w:after="100" w:afterAutospacing="1"/>
        <w:contextualSpacing/>
        <w:jc w:val="both"/>
        <w:rPr>
          <w:sz w:val="24"/>
          <w:szCs w:val="24"/>
        </w:rPr>
      </w:pPr>
    </w:p>
    <w:p w:rsidR="00335204" w:rsidRPr="00200D10" w:rsidRDefault="00E125C7" w:rsidP="00335204">
      <w:pPr>
        <w:spacing w:before="100" w:beforeAutospacing="1" w:after="100" w:afterAutospacing="1"/>
        <w:contextualSpacing/>
        <w:jc w:val="both"/>
        <w:rPr>
          <w:sz w:val="24"/>
          <w:szCs w:val="24"/>
        </w:rPr>
      </w:pPr>
      <w:r>
        <w:rPr>
          <w:sz w:val="24"/>
          <w:szCs w:val="24"/>
        </w:rPr>
        <w:t>-</w:t>
      </w:r>
      <w:r w:rsidR="00335204" w:rsidRPr="00200D10">
        <w:rPr>
          <w:sz w:val="24"/>
          <w:szCs w:val="24"/>
        </w:rPr>
        <w:t>Залучення додаткових джерел фінансування навчального закладу та їх раціональне використання;</w:t>
      </w:r>
    </w:p>
    <w:p w:rsidR="00E125C7" w:rsidRDefault="00E125C7" w:rsidP="00335204">
      <w:pPr>
        <w:spacing w:before="100" w:beforeAutospacing="1" w:after="100" w:afterAutospacing="1"/>
        <w:contextualSpacing/>
        <w:jc w:val="both"/>
        <w:rPr>
          <w:sz w:val="24"/>
          <w:szCs w:val="24"/>
        </w:rPr>
      </w:pPr>
    </w:p>
    <w:p w:rsidR="00335204" w:rsidRPr="00200D10" w:rsidRDefault="00E125C7" w:rsidP="00335204">
      <w:pPr>
        <w:spacing w:before="100" w:beforeAutospacing="1" w:after="100" w:afterAutospacing="1"/>
        <w:contextualSpacing/>
        <w:jc w:val="both"/>
        <w:rPr>
          <w:sz w:val="24"/>
          <w:szCs w:val="24"/>
        </w:rPr>
      </w:pPr>
      <w:r>
        <w:rPr>
          <w:sz w:val="24"/>
          <w:szCs w:val="24"/>
        </w:rPr>
        <w:t>-Забезпечення  закладу</w:t>
      </w:r>
      <w:r w:rsidR="00335204" w:rsidRPr="00200D10">
        <w:rPr>
          <w:sz w:val="24"/>
          <w:szCs w:val="24"/>
        </w:rPr>
        <w:t xml:space="preserve"> пед</w:t>
      </w:r>
      <w:r>
        <w:rPr>
          <w:sz w:val="24"/>
          <w:szCs w:val="24"/>
        </w:rPr>
        <w:t xml:space="preserve">агогічними </w:t>
      </w:r>
      <w:r w:rsidR="00335204" w:rsidRPr="00200D10">
        <w:rPr>
          <w:sz w:val="24"/>
          <w:szCs w:val="24"/>
        </w:rPr>
        <w:t>кадрам</w:t>
      </w:r>
      <w:r>
        <w:rPr>
          <w:sz w:val="24"/>
          <w:szCs w:val="24"/>
        </w:rPr>
        <w:t>и та доцільність їх розстановки.</w:t>
      </w:r>
    </w:p>
    <w:p w:rsidR="00E125C7" w:rsidRDefault="00E125C7" w:rsidP="00335204">
      <w:pPr>
        <w:spacing w:before="100" w:beforeAutospacing="1" w:after="100" w:afterAutospacing="1"/>
        <w:contextualSpacing/>
        <w:jc w:val="both"/>
        <w:rPr>
          <w:sz w:val="24"/>
          <w:szCs w:val="24"/>
        </w:rPr>
      </w:pPr>
    </w:p>
    <w:p w:rsidR="00335204" w:rsidRPr="00200D10" w:rsidRDefault="00E125C7" w:rsidP="00335204">
      <w:pPr>
        <w:spacing w:before="100" w:beforeAutospacing="1" w:after="100" w:afterAutospacing="1"/>
        <w:contextualSpacing/>
        <w:jc w:val="both"/>
        <w:rPr>
          <w:sz w:val="24"/>
          <w:szCs w:val="24"/>
        </w:rPr>
      </w:pPr>
      <w:r>
        <w:rPr>
          <w:sz w:val="24"/>
          <w:szCs w:val="24"/>
        </w:rPr>
        <w:t>-</w:t>
      </w:r>
      <w:r w:rsidR="00DC6DA3">
        <w:rPr>
          <w:sz w:val="24"/>
          <w:szCs w:val="24"/>
        </w:rPr>
        <w:t xml:space="preserve"> </w:t>
      </w:r>
      <w:r w:rsidR="00335204" w:rsidRPr="00200D10">
        <w:rPr>
          <w:sz w:val="24"/>
          <w:szCs w:val="24"/>
        </w:rPr>
        <w:t xml:space="preserve">Соціальний захист, збереження та </w:t>
      </w:r>
      <w:r>
        <w:rPr>
          <w:sz w:val="24"/>
          <w:szCs w:val="24"/>
        </w:rPr>
        <w:t xml:space="preserve">зміцнення здоров’я учасників освітнього процесу. </w:t>
      </w:r>
      <w:r w:rsidR="00335204" w:rsidRPr="00200D10">
        <w:rPr>
          <w:sz w:val="24"/>
          <w:szCs w:val="24"/>
        </w:rPr>
        <w:t>Надання соціальної підтримки та допомо</w:t>
      </w:r>
      <w:r>
        <w:rPr>
          <w:sz w:val="24"/>
          <w:szCs w:val="24"/>
        </w:rPr>
        <w:t>ги дітям малозабезпечених сімей.</w:t>
      </w:r>
    </w:p>
    <w:p w:rsidR="00E125C7" w:rsidRDefault="00E125C7" w:rsidP="00335204">
      <w:pPr>
        <w:spacing w:before="100" w:beforeAutospacing="1" w:after="100" w:afterAutospacing="1"/>
        <w:contextualSpacing/>
        <w:jc w:val="both"/>
        <w:rPr>
          <w:sz w:val="24"/>
          <w:szCs w:val="24"/>
        </w:rPr>
      </w:pPr>
    </w:p>
    <w:p w:rsidR="00335204" w:rsidRPr="00200D10" w:rsidRDefault="00E125C7" w:rsidP="00335204">
      <w:pPr>
        <w:spacing w:before="100" w:beforeAutospacing="1" w:after="100" w:afterAutospacing="1"/>
        <w:contextualSpacing/>
        <w:jc w:val="both"/>
        <w:rPr>
          <w:sz w:val="24"/>
          <w:szCs w:val="24"/>
        </w:rPr>
      </w:pPr>
      <w:r>
        <w:rPr>
          <w:sz w:val="24"/>
          <w:szCs w:val="24"/>
        </w:rPr>
        <w:t>-</w:t>
      </w:r>
      <w:r w:rsidR="00DC6DA3">
        <w:rPr>
          <w:sz w:val="24"/>
          <w:szCs w:val="24"/>
        </w:rPr>
        <w:t xml:space="preserve"> </w:t>
      </w:r>
      <w:r w:rsidR="00335204" w:rsidRPr="00200D10">
        <w:rPr>
          <w:sz w:val="24"/>
          <w:szCs w:val="24"/>
        </w:rPr>
        <w:t>Дотриман</w:t>
      </w:r>
      <w:r>
        <w:rPr>
          <w:sz w:val="24"/>
          <w:szCs w:val="24"/>
        </w:rPr>
        <w:t>ня  правопорядку неповнолітніми.</w:t>
      </w:r>
    </w:p>
    <w:p w:rsidR="00E125C7" w:rsidRDefault="00E125C7" w:rsidP="00335204">
      <w:pPr>
        <w:spacing w:before="100" w:beforeAutospacing="1" w:after="100" w:afterAutospacing="1"/>
        <w:contextualSpacing/>
        <w:jc w:val="both"/>
        <w:rPr>
          <w:sz w:val="24"/>
          <w:szCs w:val="24"/>
        </w:rPr>
      </w:pPr>
    </w:p>
    <w:p w:rsidR="00335204" w:rsidRPr="00200D10" w:rsidRDefault="00E125C7" w:rsidP="00335204">
      <w:pPr>
        <w:spacing w:before="100" w:beforeAutospacing="1" w:after="100" w:afterAutospacing="1"/>
        <w:contextualSpacing/>
        <w:jc w:val="both"/>
        <w:rPr>
          <w:sz w:val="24"/>
          <w:szCs w:val="24"/>
        </w:rPr>
      </w:pPr>
      <w:r>
        <w:rPr>
          <w:sz w:val="24"/>
          <w:szCs w:val="24"/>
        </w:rPr>
        <w:t>-</w:t>
      </w:r>
      <w:r w:rsidR="00DC6DA3">
        <w:rPr>
          <w:sz w:val="24"/>
          <w:szCs w:val="24"/>
        </w:rPr>
        <w:t xml:space="preserve"> </w:t>
      </w:r>
      <w:r w:rsidR="00335204" w:rsidRPr="00200D10">
        <w:rPr>
          <w:sz w:val="24"/>
          <w:szCs w:val="24"/>
        </w:rPr>
        <w:t>Залучення педагогічної та батьківської громадськості  до управління діяльності навчального закладу;</w:t>
      </w:r>
    </w:p>
    <w:p w:rsidR="00E125C7" w:rsidRDefault="00E125C7" w:rsidP="00335204">
      <w:pPr>
        <w:spacing w:before="100" w:beforeAutospacing="1" w:after="100" w:afterAutospacing="1"/>
        <w:contextualSpacing/>
        <w:jc w:val="both"/>
        <w:rPr>
          <w:sz w:val="24"/>
          <w:szCs w:val="24"/>
        </w:rPr>
      </w:pPr>
    </w:p>
    <w:p w:rsidR="00335204" w:rsidRPr="00200D10" w:rsidRDefault="00E125C7" w:rsidP="00335204">
      <w:pPr>
        <w:spacing w:before="100" w:beforeAutospacing="1" w:after="100" w:afterAutospacing="1"/>
        <w:contextualSpacing/>
        <w:jc w:val="both"/>
        <w:rPr>
          <w:sz w:val="24"/>
          <w:szCs w:val="24"/>
        </w:rPr>
      </w:pPr>
      <w:r>
        <w:rPr>
          <w:sz w:val="24"/>
          <w:szCs w:val="24"/>
        </w:rPr>
        <w:t>-</w:t>
      </w:r>
      <w:r w:rsidR="00DC6DA3">
        <w:rPr>
          <w:sz w:val="24"/>
          <w:szCs w:val="24"/>
        </w:rPr>
        <w:t xml:space="preserve"> </w:t>
      </w:r>
      <w:r>
        <w:rPr>
          <w:sz w:val="24"/>
          <w:szCs w:val="24"/>
        </w:rPr>
        <w:t>Дисциплінарна</w:t>
      </w:r>
      <w:r w:rsidR="00335204" w:rsidRPr="00200D10">
        <w:rPr>
          <w:sz w:val="24"/>
          <w:szCs w:val="24"/>
        </w:rPr>
        <w:t xml:space="preserve"> практику та аналіз звернень громадян з питань діяльності навчального закладу, реагування директора на зауваження та пропозиції, викладені батьківським комітетом, батьками, представниками органів громадського самоврядування. </w:t>
      </w:r>
    </w:p>
    <w:p w:rsidR="00E125C7" w:rsidRDefault="00E125C7" w:rsidP="00E125C7">
      <w:pPr>
        <w:spacing w:before="100" w:beforeAutospacing="1" w:after="100" w:afterAutospacing="1"/>
        <w:contextualSpacing/>
        <w:jc w:val="both"/>
        <w:rPr>
          <w:sz w:val="24"/>
          <w:szCs w:val="24"/>
        </w:rPr>
      </w:pPr>
    </w:p>
    <w:p w:rsidR="006A0E10" w:rsidRDefault="00E125C7" w:rsidP="00E125C7">
      <w:pPr>
        <w:spacing w:before="100" w:beforeAutospacing="1" w:after="100" w:afterAutospacing="1"/>
        <w:contextualSpacing/>
        <w:jc w:val="both"/>
        <w:rPr>
          <w:sz w:val="24"/>
          <w:szCs w:val="24"/>
        </w:rPr>
      </w:pPr>
      <w:r>
        <w:rPr>
          <w:sz w:val="24"/>
          <w:szCs w:val="24"/>
        </w:rPr>
        <w:t xml:space="preserve"> </w:t>
      </w:r>
      <w:r w:rsidR="00DC6DA3">
        <w:rPr>
          <w:sz w:val="24"/>
          <w:szCs w:val="24"/>
        </w:rPr>
        <w:t xml:space="preserve">        </w:t>
      </w:r>
      <w:r>
        <w:rPr>
          <w:sz w:val="24"/>
          <w:szCs w:val="24"/>
        </w:rPr>
        <w:t>2. Пилипів Г. Д.</w:t>
      </w:r>
      <w:r w:rsidR="002F18EA" w:rsidRPr="00200D10">
        <w:rPr>
          <w:sz w:val="24"/>
          <w:szCs w:val="24"/>
        </w:rPr>
        <w:t>, вчителя початкових класів, яка відзначила продуктивність роботи директора школи пр</w:t>
      </w:r>
      <w:r w:rsidR="00DC6DA3">
        <w:rPr>
          <w:sz w:val="24"/>
          <w:szCs w:val="24"/>
        </w:rPr>
        <w:t xml:space="preserve">отягом навчального року, </w:t>
      </w:r>
      <w:r w:rsidR="002F18EA" w:rsidRPr="00200D10">
        <w:rPr>
          <w:sz w:val="24"/>
          <w:szCs w:val="24"/>
        </w:rPr>
        <w:t xml:space="preserve">здобутки в </w:t>
      </w:r>
      <w:r w:rsidR="006A0E10">
        <w:rPr>
          <w:sz w:val="24"/>
          <w:szCs w:val="24"/>
        </w:rPr>
        <w:t xml:space="preserve">навчальній, виховній, господарській </w:t>
      </w:r>
      <w:r w:rsidR="002F18EA" w:rsidRPr="00200D10">
        <w:rPr>
          <w:sz w:val="24"/>
          <w:szCs w:val="24"/>
        </w:rPr>
        <w:t xml:space="preserve"> робот</w:t>
      </w:r>
      <w:r w:rsidR="006A0E10">
        <w:rPr>
          <w:sz w:val="24"/>
          <w:szCs w:val="24"/>
        </w:rPr>
        <w:t>і.</w:t>
      </w:r>
      <w:r w:rsidR="002F18EA" w:rsidRPr="00200D10">
        <w:rPr>
          <w:sz w:val="24"/>
          <w:szCs w:val="24"/>
        </w:rPr>
        <w:t xml:space="preserve"> Відмітила вміння директора школи налагоджувати хороші стосунки із всіма учасниками освітнього процесу, знаходити правильні та виважені рішення щодо вирішення питань, пов'язаних із зміцненням матеріально-технічної бази школи.</w:t>
      </w:r>
      <w:r w:rsidR="006A0E10">
        <w:rPr>
          <w:sz w:val="24"/>
          <w:szCs w:val="24"/>
        </w:rPr>
        <w:t xml:space="preserve"> Зазначила</w:t>
      </w:r>
      <w:r w:rsidR="002F18EA" w:rsidRPr="00200D10">
        <w:rPr>
          <w:sz w:val="24"/>
          <w:szCs w:val="24"/>
        </w:rPr>
        <w:t xml:space="preserve">, що роботу директора школи оцінює на « задовільно». </w:t>
      </w:r>
    </w:p>
    <w:p w:rsidR="006A0E10" w:rsidRDefault="00DC6DA3" w:rsidP="00DC6DA3">
      <w:pPr>
        <w:spacing w:before="100" w:beforeAutospacing="1" w:after="100" w:afterAutospacing="1"/>
        <w:contextualSpacing/>
        <w:jc w:val="both"/>
        <w:rPr>
          <w:sz w:val="24"/>
          <w:szCs w:val="24"/>
        </w:rPr>
      </w:pPr>
      <w:r>
        <w:rPr>
          <w:sz w:val="24"/>
          <w:szCs w:val="24"/>
        </w:rPr>
        <w:t xml:space="preserve">         </w:t>
      </w:r>
      <w:bookmarkStart w:id="0" w:name="_GoBack"/>
      <w:bookmarkEnd w:id="0"/>
      <w:r w:rsidR="006A0E10">
        <w:rPr>
          <w:sz w:val="24"/>
          <w:szCs w:val="24"/>
        </w:rPr>
        <w:t>3. Пону М. М.,</w:t>
      </w:r>
      <w:r w:rsidR="002F18EA" w:rsidRPr="00200D10">
        <w:rPr>
          <w:sz w:val="24"/>
          <w:szCs w:val="24"/>
        </w:rPr>
        <w:t xml:space="preserve"> голову профспілкового комітету школ</w:t>
      </w:r>
      <w:r w:rsidR="006A0E10">
        <w:rPr>
          <w:sz w:val="24"/>
          <w:szCs w:val="24"/>
        </w:rPr>
        <w:t>и, яка в</w:t>
      </w:r>
      <w:r w:rsidR="002F18EA" w:rsidRPr="00200D10">
        <w:rPr>
          <w:sz w:val="24"/>
          <w:szCs w:val="24"/>
        </w:rPr>
        <w:t>ідмітила доцільність, оп</w:t>
      </w:r>
      <w:r w:rsidR="00BE3075">
        <w:rPr>
          <w:sz w:val="24"/>
          <w:szCs w:val="24"/>
        </w:rPr>
        <w:t>тимальність у використанні державних  коштів</w:t>
      </w:r>
      <w:r w:rsidR="002F18EA" w:rsidRPr="00200D10">
        <w:rPr>
          <w:sz w:val="24"/>
          <w:szCs w:val="24"/>
        </w:rPr>
        <w:t xml:space="preserve">. Вважає , що роботу директора школи слід оцінити на «задовільно». </w:t>
      </w:r>
    </w:p>
    <w:p w:rsidR="006C43F0" w:rsidRDefault="006A0E10" w:rsidP="006A0E10">
      <w:pPr>
        <w:spacing w:before="100" w:beforeAutospacing="1" w:after="100" w:afterAutospacing="1"/>
        <w:ind w:firstLine="708"/>
        <w:contextualSpacing/>
        <w:jc w:val="both"/>
        <w:rPr>
          <w:sz w:val="24"/>
          <w:szCs w:val="24"/>
        </w:rPr>
      </w:pPr>
      <w:r>
        <w:rPr>
          <w:sz w:val="24"/>
          <w:szCs w:val="24"/>
        </w:rPr>
        <w:t>4. Максимчук Н.І</w:t>
      </w:r>
      <w:r w:rsidR="002F18EA" w:rsidRPr="00200D10">
        <w:rPr>
          <w:sz w:val="24"/>
          <w:szCs w:val="24"/>
        </w:rPr>
        <w:t xml:space="preserve">., заступника директора школи з навчально-виховної роботи, </w:t>
      </w:r>
      <w:r w:rsidR="00BE3075">
        <w:rPr>
          <w:sz w:val="24"/>
          <w:szCs w:val="24"/>
        </w:rPr>
        <w:t>яка зазначила, що директорка ліцею добре обізнанана в</w:t>
      </w:r>
      <w:r w:rsidR="002F18EA" w:rsidRPr="00200D10">
        <w:rPr>
          <w:sz w:val="24"/>
          <w:szCs w:val="24"/>
        </w:rPr>
        <w:t xml:space="preserve"> з н</w:t>
      </w:r>
      <w:r w:rsidR="006C43F0">
        <w:rPr>
          <w:sz w:val="24"/>
          <w:szCs w:val="24"/>
        </w:rPr>
        <w:t>ормативними документами, наполеглива та рішуча</w:t>
      </w:r>
      <w:r w:rsidR="002F18EA" w:rsidRPr="00200D10">
        <w:rPr>
          <w:sz w:val="24"/>
          <w:szCs w:val="24"/>
        </w:rPr>
        <w:t xml:space="preserve"> та запропонувала визнати роботу директора задовільною. </w:t>
      </w:r>
    </w:p>
    <w:p w:rsidR="00335204" w:rsidRPr="00200D10" w:rsidRDefault="00335204" w:rsidP="00335204">
      <w:pPr>
        <w:spacing w:before="100" w:beforeAutospacing="1" w:after="100" w:afterAutospacing="1"/>
        <w:contextualSpacing/>
        <w:jc w:val="both"/>
        <w:rPr>
          <w:sz w:val="24"/>
          <w:szCs w:val="24"/>
        </w:rPr>
      </w:pPr>
    </w:p>
    <w:p w:rsidR="006778B7" w:rsidRDefault="006778B7" w:rsidP="006C43F0">
      <w:pPr>
        <w:spacing w:before="100" w:beforeAutospacing="1" w:after="100" w:afterAutospacing="1"/>
        <w:contextualSpacing/>
        <w:jc w:val="both"/>
        <w:rPr>
          <w:sz w:val="24"/>
          <w:szCs w:val="24"/>
        </w:rPr>
      </w:pPr>
    </w:p>
    <w:p w:rsidR="006778B7" w:rsidRDefault="006778B7" w:rsidP="006C43F0">
      <w:pPr>
        <w:spacing w:before="100" w:beforeAutospacing="1" w:after="100" w:afterAutospacing="1"/>
        <w:contextualSpacing/>
        <w:jc w:val="both"/>
        <w:rPr>
          <w:sz w:val="24"/>
          <w:szCs w:val="24"/>
        </w:rPr>
      </w:pPr>
    </w:p>
    <w:p w:rsidR="00335204" w:rsidRPr="00200D10" w:rsidRDefault="00335204" w:rsidP="006C43F0">
      <w:pPr>
        <w:spacing w:before="100" w:beforeAutospacing="1" w:after="100" w:afterAutospacing="1"/>
        <w:contextualSpacing/>
        <w:jc w:val="both"/>
        <w:rPr>
          <w:sz w:val="24"/>
          <w:szCs w:val="24"/>
        </w:rPr>
      </w:pPr>
      <w:r w:rsidRPr="00200D10">
        <w:rPr>
          <w:sz w:val="24"/>
          <w:szCs w:val="24"/>
        </w:rPr>
        <w:t>СЛУХАЛИ:</w:t>
      </w:r>
    </w:p>
    <w:p w:rsidR="00335204" w:rsidRPr="00200D10" w:rsidRDefault="00335204" w:rsidP="00335204">
      <w:pPr>
        <w:spacing w:before="100" w:beforeAutospacing="1" w:after="100" w:afterAutospacing="1"/>
        <w:ind w:left="630"/>
        <w:contextualSpacing/>
        <w:jc w:val="both"/>
        <w:rPr>
          <w:sz w:val="24"/>
          <w:szCs w:val="24"/>
        </w:rPr>
      </w:pPr>
    </w:p>
    <w:p w:rsidR="006C43F0" w:rsidRDefault="006C43F0" w:rsidP="00335204">
      <w:pPr>
        <w:spacing w:before="100" w:beforeAutospacing="1" w:after="100" w:afterAutospacing="1"/>
        <w:contextualSpacing/>
        <w:jc w:val="both"/>
        <w:rPr>
          <w:sz w:val="24"/>
          <w:szCs w:val="24"/>
        </w:rPr>
      </w:pPr>
      <w:r>
        <w:rPr>
          <w:sz w:val="24"/>
          <w:szCs w:val="24"/>
        </w:rPr>
        <w:lastRenderedPageBreak/>
        <w:t>1.</w:t>
      </w:r>
      <w:r w:rsidR="00335204" w:rsidRPr="00200D10">
        <w:rPr>
          <w:sz w:val="24"/>
          <w:szCs w:val="24"/>
        </w:rPr>
        <w:t xml:space="preserve">Голову зборів </w:t>
      </w:r>
      <w:r>
        <w:rPr>
          <w:iCs/>
          <w:sz w:val="24"/>
          <w:szCs w:val="24"/>
        </w:rPr>
        <w:t>Гаврилів М. І.</w:t>
      </w:r>
      <w:r w:rsidR="00335204" w:rsidRPr="00200D10">
        <w:rPr>
          <w:i/>
          <w:iCs/>
          <w:sz w:val="24"/>
          <w:szCs w:val="24"/>
        </w:rPr>
        <w:t>.,</w:t>
      </w:r>
      <w:r w:rsidR="00335204" w:rsidRPr="00200D10">
        <w:rPr>
          <w:sz w:val="24"/>
          <w:szCs w:val="24"/>
        </w:rPr>
        <w:t xml:space="preserve"> яка запропонувала взяти участь у відкритому голосуванні, в ході якого оцінити задовільність чи незадовільність діяльност</w:t>
      </w:r>
      <w:r>
        <w:rPr>
          <w:sz w:val="24"/>
          <w:szCs w:val="24"/>
        </w:rPr>
        <w:t>і керівника школи Куценко Г. І.</w:t>
      </w:r>
      <w:r w:rsidR="00335204" w:rsidRPr="00200D10">
        <w:rPr>
          <w:sz w:val="24"/>
          <w:szCs w:val="24"/>
        </w:rPr>
        <w:t xml:space="preserve"> упродовж 2022/2023 навчального року.</w:t>
      </w:r>
    </w:p>
    <w:p w:rsidR="00335204" w:rsidRPr="00200D10" w:rsidRDefault="006C43F0" w:rsidP="00335204">
      <w:pPr>
        <w:spacing w:before="100" w:beforeAutospacing="1" w:after="100" w:afterAutospacing="1"/>
        <w:contextualSpacing/>
        <w:jc w:val="both"/>
        <w:rPr>
          <w:sz w:val="24"/>
          <w:szCs w:val="24"/>
        </w:rPr>
      </w:pPr>
      <w:r>
        <w:rPr>
          <w:sz w:val="24"/>
          <w:szCs w:val="24"/>
        </w:rPr>
        <w:t xml:space="preserve">2. Павлюк Н. А. </w:t>
      </w:r>
      <w:r w:rsidR="00335204" w:rsidRPr="00200D10">
        <w:rPr>
          <w:sz w:val="24"/>
          <w:szCs w:val="24"/>
        </w:rPr>
        <w:t>підвела підсумок звітування та повідомила присутніх про результати голосування.</w:t>
      </w:r>
    </w:p>
    <w:p w:rsidR="00335204" w:rsidRPr="00200D10" w:rsidRDefault="00335204" w:rsidP="00335204">
      <w:pPr>
        <w:spacing w:before="100" w:beforeAutospacing="1" w:after="100" w:afterAutospacing="1"/>
        <w:contextualSpacing/>
        <w:jc w:val="both"/>
        <w:rPr>
          <w:sz w:val="24"/>
          <w:szCs w:val="24"/>
        </w:rPr>
      </w:pPr>
    </w:p>
    <w:p w:rsidR="00335204" w:rsidRPr="00200D10" w:rsidRDefault="00335204" w:rsidP="00335204">
      <w:pPr>
        <w:spacing w:before="100" w:beforeAutospacing="1" w:after="100" w:afterAutospacing="1"/>
        <w:contextualSpacing/>
        <w:rPr>
          <w:b/>
          <w:bCs/>
          <w:sz w:val="24"/>
          <w:szCs w:val="24"/>
        </w:rPr>
      </w:pPr>
      <w:r w:rsidRPr="00200D10">
        <w:rPr>
          <w:sz w:val="24"/>
          <w:szCs w:val="24"/>
        </w:rPr>
        <w:t> </w:t>
      </w:r>
      <w:r w:rsidRPr="00200D10">
        <w:rPr>
          <w:b/>
          <w:bCs/>
          <w:sz w:val="24"/>
          <w:szCs w:val="24"/>
        </w:rPr>
        <w:t>Результати голосування:</w:t>
      </w:r>
    </w:p>
    <w:p w:rsidR="00335204" w:rsidRPr="00200D10" w:rsidRDefault="00BE3075" w:rsidP="00335204">
      <w:pPr>
        <w:spacing w:before="100" w:beforeAutospacing="1" w:after="100" w:afterAutospacing="1"/>
        <w:contextualSpacing/>
        <w:rPr>
          <w:sz w:val="24"/>
          <w:szCs w:val="24"/>
        </w:rPr>
      </w:pPr>
      <w:r>
        <w:rPr>
          <w:sz w:val="24"/>
          <w:szCs w:val="24"/>
        </w:rPr>
        <w:t xml:space="preserve">       </w:t>
      </w:r>
      <w:r w:rsidR="006C43F0">
        <w:rPr>
          <w:sz w:val="24"/>
          <w:szCs w:val="24"/>
        </w:rPr>
        <w:t xml:space="preserve">«задовільно» -   87 </w:t>
      </w:r>
      <w:r w:rsidR="00335204" w:rsidRPr="00200D10">
        <w:rPr>
          <w:sz w:val="24"/>
          <w:szCs w:val="24"/>
        </w:rPr>
        <w:t>голосів;</w:t>
      </w:r>
      <w:r w:rsidR="00335204" w:rsidRPr="00200D10">
        <w:rPr>
          <w:sz w:val="24"/>
          <w:szCs w:val="24"/>
        </w:rPr>
        <w:br/>
        <w:t>         «незадовільно» - 0  голосів;</w:t>
      </w:r>
      <w:r w:rsidR="006C43F0">
        <w:rPr>
          <w:sz w:val="24"/>
          <w:szCs w:val="24"/>
        </w:rPr>
        <w:br/>
        <w:t xml:space="preserve">         «утримались» -  0 </w:t>
      </w:r>
    </w:p>
    <w:p w:rsidR="00335204" w:rsidRPr="00200D10" w:rsidRDefault="00335204" w:rsidP="00335204">
      <w:pPr>
        <w:spacing w:before="100" w:beforeAutospacing="1" w:after="100" w:afterAutospacing="1"/>
        <w:contextualSpacing/>
        <w:rPr>
          <w:sz w:val="24"/>
          <w:szCs w:val="24"/>
        </w:rPr>
      </w:pPr>
    </w:p>
    <w:p w:rsidR="00335204" w:rsidRPr="00200D10" w:rsidRDefault="00335204" w:rsidP="00335204">
      <w:pPr>
        <w:spacing w:before="100" w:beforeAutospacing="1" w:after="100" w:afterAutospacing="1"/>
        <w:contextualSpacing/>
        <w:rPr>
          <w:sz w:val="24"/>
          <w:szCs w:val="24"/>
        </w:rPr>
      </w:pPr>
      <w:r w:rsidRPr="00200D10">
        <w:rPr>
          <w:sz w:val="24"/>
          <w:szCs w:val="24"/>
        </w:rPr>
        <w:t> УХВАЛИЛИ:</w:t>
      </w:r>
    </w:p>
    <w:p w:rsidR="00335204" w:rsidRPr="00200D10" w:rsidRDefault="00335204" w:rsidP="00335204">
      <w:pPr>
        <w:spacing w:before="100" w:beforeAutospacing="1" w:after="100" w:afterAutospacing="1"/>
        <w:contextualSpacing/>
        <w:rPr>
          <w:sz w:val="24"/>
          <w:szCs w:val="24"/>
        </w:rPr>
      </w:pPr>
    </w:p>
    <w:p w:rsidR="00335204" w:rsidRPr="00200D10" w:rsidRDefault="006C43F0" w:rsidP="00335204">
      <w:pPr>
        <w:spacing w:before="100" w:beforeAutospacing="1" w:after="100" w:afterAutospacing="1"/>
        <w:contextualSpacing/>
        <w:jc w:val="both"/>
        <w:rPr>
          <w:sz w:val="24"/>
          <w:szCs w:val="24"/>
        </w:rPr>
      </w:pPr>
      <w:r>
        <w:rPr>
          <w:sz w:val="24"/>
          <w:szCs w:val="24"/>
        </w:rPr>
        <w:t>  </w:t>
      </w:r>
      <w:r w:rsidR="00335204" w:rsidRPr="00200D10">
        <w:rPr>
          <w:sz w:val="24"/>
          <w:szCs w:val="24"/>
        </w:rPr>
        <w:t>1. Визнати роботу</w:t>
      </w:r>
      <w:r>
        <w:rPr>
          <w:sz w:val="24"/>
          <w:szCs w:val="24"/>
        </w:rPr>
        <w:t xml:space="preserve"> директора ліцею Куценко Г. І.</w:t>
      </w:r>
      <w:r w:rsidR="00BE3075">
        <w:rPr>
          <w:sz w:val="24"/>
          <w:szCs w:val="24"/>
        </w:rPr>
        <w:t xml:space="preserve"> задовільною.</w:t>
      </w:r>
    </w:p>
    <w:p w:rsidR="00335204" w:rsidRPr="00200D10" w:rsidRDefault="006C43F0" w:rsidP="00335204">
      <w:pPr>
        <w:spacing w:before="100" w:beforeAutospacing="1" w:after="100" w:afterAutospacing="1"/>
        <w:contextualSpacing/>
        <w:jc w:val="both"/>
        <w:rPr>
          <w:sz w:val="24"/>
          <w:szCs w:val="24"/>
        </w:rPr>
      </w:pPr>
      <w:r>
        <w:rPr>
          <w:sz w:val="24"/>
          <w:szCs w:val="24"/>
        </w:rPr>
        <w:t>  </w:t>
      </w:r>
      <w:r w:rsidR="00335204" w:rsidRPr="00200D10">
        <w:rPr>
          <w:sz w:val="24"/>
          <w:szCs w:val="24"/>
        </w:rPr>
        <w:t>2. Довести рішення загальних зборів до відома громадськості шляхом публікації звіту директора та протоколу зборів на сайті школи до 15.06.2023 року.</w:t>
      </w:r>
    </w:p>
    <w:p w:rsidR="00335204" w:rsidRPr="00200D10" w:rsidRDefault="00335204" w:rsidP="00335204">
      <w:pPr>
        <w:spacing w:before="100" w:beforeAutospacing="1" w:after="100" w:afterAutospacing="1"/>
        <w:jc w:val="both"/>
        <w:rPr>
          <w:sz w:val="24"/>
          <w:szCs w:val="24"/>
        </w:rPr>
      </w:pPr>
    </w:p>
    <w:p w:rsidR="00335204" w:rsidRPr="00200D10" w:rsidRDefault="0070181B" w:rsidP="00335204">
      <w:pPr>
        <w:spacing w:before="100" w:beforeAutospacing="1" w:after="100" w:afterAutospacing="1"/>
        <w:rPr>
          <w:sz w:val="24"/>
          <w:szCs w:val="24"/>
        </w:rPr>
      </w:pPr>
      <w:r>
        <w:rPr>
          <w:sz w:val="24"/>
          <w:szCs w:val="24"/>
        </w:rPr>
        <w:t> </w:t>
      </w:r>
      <w:r w:rsidR="00335204" w:rsidRPr="00200D10">
        <w:rPr>
          <w:sz w:val="24"/>
          <w:szCs w:val="24"/>
        </w:rPr>
        <w:t xml:space="preserve"> Голова збор</w:t>
      </w:r>
      <w:r>
        <w:rPr>
          <w:sz w:val="24"/>
          <w:szCs w:val="24"/>
        </w:rPr>
        <w:t>ів                                        М. І. Гаврилів</w:t>
      </w:r>
      <w:r w:rsidR="00335204" w:rsidRPr="00200D10">
        <w:rPr>
          <w:sz w:val="24"/>
          <w:szCs w:val="24"/>
        </w:rPr>
        <w:t xml:space="preserve">                                                   </w:t>
      </w:r>
    </w:p>
    <w:p w:rsidR="00335204" w:rsidRPr="00200D10" w:rsidRDefault="0070181B" w:rsidP="00335204">
      <w:pPr>
        <w:rPr>
          <w:sz w:val="24"/>
          <w:szCs w:val="24"/>
        </w:rPr>
      </w:pPr>
      <w:r>
        <w:rPr>
          <w:sz w:val="24"/>
          <w:szCs w:val="24"/>
        </w:rPr>
        <w:t xml:space="preserve">  </w:t>
      </w:r>
      <w:r w:rsidR="00335204" w:rsidRPr="00200D10">
        <w:rPr>
          <w:sz w:val="24"/>
          <w:szCs w:val="24"/>
        </w:rPr>
        <w:t xml:space="preserve">Секретар </w:t>
      </w:r>
      <w:r>
        <w:rPr>
          <w:sz w:val="24"/>
          <w:szCs w:val="24"/>
        </w:rPr>
        <w:t>зборів                                    Н. А. Павлюк</w:t>
      </w: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200D10">
      <w:pPr>
        <w:pStyle w:val="a5"/>
        <w:shd w:val="clear" w:color="auto" w:fill="FFFFFF"/>
        <w:spacing w:after="0"/>
        <w:ind w:left="0" w:right="567"/>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994875">
      <w:pPr>
        <w:pStyle w:val="a5"/>
        <w:shd w:val="clear" w:color="auto" w:fill="FFFFFF"/>
        <w:spacing w:after="0"/>
        <w:ind w:left="0"/>
        <w:jc w:val="both"/>
        <w:rPr>
          <w:rFonts w:ascii="Times New Roman" w:eastAsia="Times New Roman" w:hAnsi="Times New Roman" w:cs="Times New Roman"/>
          <w:bCs/>
          <w:color w:val="25252C"/>
          <w:sz w:val="24"/>
          <w:szCs w:val="24"/>
        </w:rPr>
      </w:pPr>
    </w:p>
    <w:p w:rsidR="00335204" w:rsidRPr="00200D10" w:rsidRDefault="00335204"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200D10" w:rsidRDefault="00200D10"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200D10" w:rsidRDefault="00200D10"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200D10" w:rsidRDefault="00200D10"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200D10" w:rsidRDefault="00200D10"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A7734C" w:rsidRDefault="00A7734C"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p>
    <w:p w:rsidR="004A6512" w:rsidRPr="00200D10" w:rsidRDefault="004A6512"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r w:rsidRPr="00200D10">
        <w:rPr>
          <w:rFonts w:ascii="Times New Roman" w:eastAsia="Times New Roman" w:hAnsi="Times New Roman" w:cs="Times New Roman"/>
          <w:bCs/>
          <w:color w:val="25252C"/>
          <w:sz w:val="24"/>
          <w:szCs w:val="24"/>
        </w:rPr>
        <w:t>Шановні батьки, вчителі!</w:t>
      </w:r>
    </w:p>
    <w:p w:rsidR="00994875" w:rsidRPr="00200D10" w:rsidRDefault="004A6512"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r w:rsidRPr="00200D10">
        <w:rPr>
          <w:rFonts w:ascii="Times New Roman" w:eastAsia="Times New Roman" w:hAnsi="Times New Roman" w:cs="Times New Roman"/>
          <w:bCs/>
          <w:color w:val="25252C"/>
          <w:sz w:val="24"/>
          <w:szCs w:val="24"/>
        </w:rPr>
        <w:t>В</w:t>
      </w:r>
      <w:r w:rsidR="00994875" w:rsidRPr="00200D10">
        <w:rPr>
          <w:rFonts w:ascii="Times New Roman" w:eastAsia="Times New Roman" w:hAnsi="Times New Roman" w:cs="Times New Roman"/>
          <w:bCs/>
          <w:color w:val="25252C"/>
          <w:sz w:val="24"/>
          <w:szCs w:val="24"/>
        </w:rPr>
        <w:t xml:space="preserve"> умовах воєнного стану важливо забезпечити продовження здобуття освіти дітьми за місцем їх постійного чи тимчасового перебування, максимально зберегти кількість закладів освіти та кількість педпрацівників, а також створити безпечне освітнє середовище та забезпечити надання якісних психолого-педагогічних послуг. </w:t>
      </w:r>
    </w:p>
    <w:p w:rsidR="00994875" w:rsidRPr="00200D10" w:rsidRDefault="00994875" w:rsidP="00335204">
      <w:pPr>
        <w:pStyle w:val="a5"/>
        <w:shd w:val="clear" w:color="auto" w:fill="FFFFFF"/>
        <w:spacing w:after="0" w:line="240" w:lineRule="auto"/>
        <w:ind w:left="0"/>
        <w:jc w:val="both"/>
        <w:rPr>
          <w:rFonts w:ascii="Times New Roman" w:eastAsia="Times New Roman" w:hAnsi="Times New Roman" w:cs="Times New Roman"/>
          <w:bCs/>
          <w:color w:val="25252C"/>
          <w:sz w:val="24"/>
          <w:szCs w:val="24"/>
        </w:rPr>
      </w:pPr>
      <w:r w:rsidRPr="00200D10">
        <w:rPr>
          <w:rFonts w:ascii="Times New Roman" w:eastAsia="Times New Roman" w:hAnsi="Times New Roman" w:cs="Times New Roman"/>
          <w:sz w:val="24"/>
          <w:szCs w:val="24"/>
        </w:rPr>
        <w:t>У цьому навчальному році пріоритетними є такі напрями освітньої діяльності, над якими буде працювати наш колектив:</w:t>
      </w:r>
    </w:p>
    <w:p w:rsidR="00994875" w:rsidRPr="00200D10" w:rsidRDefault="00994875" w:rsidP="00335204">
      <w:pPr>
        <w:autoSpaceDE w:val="0"/>
        <w:autoSpaceDN w:val="0"/>
        <w:adjustRightInd w:val="0"/>
        <w:jc w:val="both"/>
        <w:rPr>
          <w:b/>
          <w:sz w:val="24"/>
          <w:szCs w:val="24"/>
        </w:rPr>
      </w:pPr>
      <w:r w:rsidRPr="00200D10">
        <w:rPr>
          <w:b/>
          <w:sz w:val="24"/>
          <w:szCs w:val="24"/>
        </w:rPr>
        <w:t>продовження реформи загальної середньої освіти відповідно до Концепції «Нова українська школа»;</w:t>
      </w:r>
    </w:p>
    <w:p w:rsidR="00994875" w:rsidRPr="00200D10" w:rsidRDefault="00994875" w:rsidP="00335204">
      <w:pPr>
        <w:autoSpaceDE w:val="0"/>
        <w:autoSpaceDN w:val="0"/>
        <w:adjustRightInd w:val="0"/>
        <w:jc w:val="both"/>
        <w:rPr>
          <w:b/>
          <w:sz w:val="24"/>
          <w:szCs w:val="24"/>
        </w:rPr>
      </w:pPr>
      <w:r w:rsidRPr="00200D10">
        <w:rPr>
          <w:b/>
          <w:sz w:val="24"/>
          <w:szCs w:val="24"/>
        </w:rPr>
        <w:t>впровадження у 5</w:t>
      </w:r>
      <w:r w:rsidR="004A6512" w:rsidRPr="00200D10">
        <w:rPr>
          <w:b/>
          <w:sz w:val="24"/>
          <w:szCs w:val="24"/>
        </w:rPr>
        <w:t>,6 класах</w:t>
      </w:r>
      <w:r w:rsidRPr="00200D10">
        <w:rPr>
          <w:b/>
          <w:sz w:val="24"/>
          <w:szCs w:val="24"/>
        </w:rPr>
        <w:t xml:space="preserve"> нового Державного стандарту базової середньої освіти;</w:t>
      </w:r>
    </w:p>
    <w:p w:rsidR="00994875" w:rsidRPr="00200D10" w:rsidRDefault="00994875" w:rsidP="00335204">
      <w:pPr>
        <w:autoSpaceDE w:val="0"/>
        <w:autoSpaceDN w:val="0"/>
        <w:adjustRightInd w:val="0"/>
        <w:jc w:val="both"/>
        <w:rPr>
          <w:b/>
          <w:sz w:val="24"/>
          <w:szCs w:val="24"/>
        </w:rPr>
      </w:pPr>
      <w:r w:rsidRPr="00200D10">
        <w:rPr>
          <w:b/>
          <w:sz w:val="24"/>
          <w:szCs w:val="24"/>
        </w:rPr>
        <w:t>організація освітнього процесу після вимушеного переривання його звично</w:t>
      </w:r>
      <w:r w:rsidR="004A6512" w:rsidRPr="00200D10">
        <w:rPr>
          <w:b/>
          <w:sz w:val="24"/>
          <w:szCs w:val="24"/>
        </w:rPr>
        <w:t xml:space="preserve">го перебігу, викликаного </w:t>
      </w:r>
      <w:r w:rsidRPr="00200D10">
        <w:rPr>
          <w:b/>
          <w:sz w:val="24"/>
          <w:szCs w:val="24"/>
        </w:rPr>
        <w:t xml:space="preserve"> військовою агресією росії на території нашої держави;</w:t>
      </w:r>
    </w:p>
    <w:p w:rsidR="00994875" w:rsidRPr="00200D10" w:rsidRDefault="00994875" w:rsidP="00335204">
      <w:pPr>
        <w:autoSpaceDE w:val="0"/>
        <w:autoSpaceDN w:val="0"/>
        <w:adjustRightInd w:val="0"/>
        <w:jc w:val="both"/>
        <w:rPr>
          <w:b/>
          <w:sz w:val="24"/>
          <w:szCs w:val="24"/>
        </w:rPr>
      </w:pPr>
      <w:r w:rsidRPr="00200D10">
        <w:rPr>
          <w:b/>
          <w:sz w:val="24"/>
          <w:szCs w:val="24"/>
        </w:rPr>
        <w:t>посилення національно-патріотичного виховання, формування громадянської позиції; просвіта з питань особистої безпеки;</w:t>
      </w:r>
    </w:p>
    <w:p w:rsidR="00994875" w:rsidRPr="00335204" w:rsidRDefault="00994875" w:rsidP="00335204">
      <w:pPr>
        <w:autoSpaceDE w:val="0"/>
        <w:autoSpaceDN w:val="0"/>
        <w:adjustRightInd w:val="0"/>
        <w:jc w:val="both"/>
        <w:rPr>
          <w:b/>
        </w:rPr>
      </w:pPr>
      <w:r w:rsidRPr="00200D10">
        <w:rPr>
          <w:b/>
          <w:sz w:val="24"/>
          <w:szCs w:val="24"/>
        </w:rPr>
        <w:t>організація навчальної діяльності здобувачів освіти та способів побудови зворотного зв’язку в умовах очної, дистанційної, сімейної форм навчанн</w:t>
      </w:r>
      <w:r w:rsidRPr="00335204">
        <w:rPr>
          <w:b/>
        </w:rPr>
        <w:t>я;</w:t>
      </w:r>
    </w:p>
    <w:p w:rsidR="00994875" w:rsidRPr="00A7734C" w:rsidRDefault="00994875" w:rsidP="00335204">
      <w:pPr>
        <w:autoSpaceDE w:val="0"/>
        <w:autoSpaceDN w:val="0"/>
        <w:adjustRightInd w:val="0"/>
        <w:jc w:val="both"/>
        <w:rPr>
          <w:b/>
          <w:sz w:val="24"/>
          <w:szCs w:val="24"/>
        </w:rPr>
      </w:pPr>
      <w:r w:rsidRPr="00A7734C">
        <w:rPr>
          <w:b/>
          <w:sz w:val="24"/>
          <w:szCs w:val="24"/>
        </w:rPr>
        <w:t>психологічні аспекти організації освітнього процесу в умовах воєнного/післявоєнного стану.</w:t>
      </w:r>
    </w:p>
    <w:p w:rsidR="00994875" w:rsidRPr="00335204" w:rsidRDefault="00994875" w:rsidP="00335204">
      <w:pPr>
        <w:suppressAutoHyphens/>
        <w:jc w:val="both"/>
        <w:rPr>
          <w:rFonts w:eastAsia="Calibri"/>
          <w:lang w:eastAsia="ar-SA"/>
        </w:rPr>
      </w:pPr>
      <w:r w:rsidRPr="00335204">
        <w:rPr>
          <w:rFonts w:eastAsia="Calibri"/>
          <w:lang w:eastAsia="ar-SA"/>
        </w:rPr>
        <w:t xml:space="preserve">Враховуючи вимоги сьогодення, педагогічний колектив забезпечує оновлення змісту, форм і методів навчання, вдосконалення освітнього  процесу та його результативність. забезпечував всебічний розвиток особистості, формування ключових життєвих компетентностей учнів шляхом навчання та виховання, які грунтувалися на загальнолюдських цінностях та принципах науковості, полікультурності, світського характеру освіти, системності, інтегративності, єдності навчання і виховання, на засадах гуманізму, демократії, громадської свідомості, взаємоповаги між націями і народами в інтересах людини, родини, суспільства, держави. </w:t>
      </w:r>
    </w:p>
    <w:p w:rsidR="00994875" w:rsidRPr="00335204" w:rsidRDefault="00994875" w:rsidP="00335204">
      <w:pPr>
        <w:suppressAutoHyphens/>
        <w:jc w:val="both"/>
        <w:rPr>
          <w:rFonts w:eastAsia="Calibri"/>
          <w:lang w:eastAsia="uk-UA"/>
        </w:rPr>
      </w:pPr>
    </w:p>
    <w:p w:rsidR="00994875" w:rsidRPr="00335204" w:rsidRDefault="004A6512" w:rsidP="00335204">
      <w:pPr>
        <w:jc w:val="both"/>
        <w:rPr>
          <w:rFonts w:eastAsia="Times New Roman"/>
          <w:b/>
          <w:lang w:eastAsia="uk-UA"/>
        </w:rPr>
      </w:pPr>
      <w:r w:rsidRPr="00335204">
        <w:rPr>
          <w:rFonts w:eastAsia="Times New Roman"/>
          <w:lang w:eastAsia="uk-UA"/>
        </w:rPr>
        <w:t>У 2023-2024</w:t>
      </w:r>
      <w:r w:rsidR="00994875" w:rsidRPr="00335204">
        <w:rPr>
          <w:rFonts w:eastAsia="Times New Roman"/>
          <w:lang w:eastAsia="uk-UA"/>
        </w:rPr>
        <w:t xml:space="preserve"> навчальному році педагогічний колектив ліцею продовжує працювати над методичною проблемою: </w:t>
      </w:r>
      <w:r w:rsidR="00994875" w:rsidRPr="00335204">
        <w:rPr>
          <w:rFonts w:eastAsia="Times New Roman"/>
          <w:b/>
          <w:lang w:eastAsia="uk-UA"/>
        </w:rPr>
        <w:t>Формування соціально активної творчої особистості учня на засадах створення сприятливого освітнього середовища через реалізацію компетентнісного та діяльнісного підходів; формування в учнів християнських моральних чеснот</w:t>
      </w:r>
    </w:p>
    <w:p w:rsidR="00994875" w:rsidRPr="00335204" w:rsidRDefault="00994875" w:rsidP="00335204">
      <w:pPr>
        <w:jc w:val="both"/>
        <w:rPr>
          <w:rFonts w:eastAsia="Times New Roman"/>
          <w:lang w:eastAsia="uk-UA"/>
        </w:rPr>
      </w:pPr>
      <w:r w:rsidRPr="00335204">
        <w:rPr>
          <w:rFonts w:eastAsia="Times New Roman"/>
          <w:lang w:eastAsia="uk-UA"/>
        </w:rPr>
        <w:t>У діяльності закладу забезпечувалася прозорість, відкритість, демократичність управління. Важливою умовою успішної діяльності школи є чітке, конкретне планування навчально-виховної роботи.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Ліцей планує проведення реальних і оптимальних заходів, які можна виконати і які забезпечують рівномірний ритм роботи закладу впродовж року.</w:t>
      </w:r>
    </w:p>
    <w:p w:rsidR="00994875" w:rsidRPr="00335204" w:rsidRDefault="00994875" w:rsidP="00335204">
      <w:pPr>
        <w:jc w:val="both"/>
        <w:rPr>
          <w:rFonts w:eastAsia="Times New Roman"/>
          <w:lang w:eastAsia="uk-UA"/>
        </w:rPr>
      </w:pPr>
      <w:r w:rsidRPr="00335204">
        <w:rPr>
          <w:rFonts w:eastAsia="Times New Roman"/>
          <w:lang w:eastAsia="uk-UA"/>
        </w:rPr>
        <w:t>Концепція та програма розвитку ліцею охоплюють аналіз роботи закладу за попередній період; визначення важливих завдань на новий період; організаційно-педагогічні проблеми розвитку; головні напрямки вдосконалення освітнього процесу; роботу з педагогічними кадрами; зміцнення матеріально-технічної бази тощо.</w:t>
      </w:r>
    </w:p>
    <w:p w:rsidR="00994875" w:rsidRPr="00335204" w:rsidRDefault="00994875" w:rsidP="003352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jc w:val="both"/>
        <w:rPr>
          <w:rFonts w:eastAsia="Times New Roman"/>
          <w:lang w:eastAsia="uk-UA" w:bidi="en-US"/>
        </w:rPr>
      </w:pPr>
      <w:r w:rsidRPr="00335204">
        <w:rPr>
          <w:rFonts w:eastAsia="Times New Roman"/>
          <w:b/>
          <w:lang w:eastAsia="uk-UA" w:bidi="en-US"/>
        </w:rPr>
        <w:t>Аналітична частина</w:t>
      </w:r>
    </w:p>
    <w:p w:rsidR="00994875" w:rsidRPr="00335204" w:rsidRDefault="00994875" w:rsidP="00335204">
      <w:pPr>
        <w:jc w:val="both"/>
        <w:rPr>
          <w:rFonts w:eastAsia="Times New Roman"/>
          <w:b/>
          <w:lang w:eastAsia="uk-UA"/>
        </w:rPr>
      </w:pPr>
      <w:r w:rsidRPr="00335204">
        <w:rPr>
          <w:rFonts w:eastAsia="Times New Roman"/>
          <w:b/>
          <w:lang w:eastAsia="uk-UA"/>
        </w:rPr>
        <w:t>Статистична звітність за 2023-2024 навчальний рік</w:t>
      </w:r>
    </w:p>
    <w:p w:rsidR="00994875" w:rsidRPr="00335204" w:rsidRDefault="00994875" w:rsidP="00335204">
      <w:pPr>
        <w:jc w:val="both"/>
      </w:pPr>
      <w:r w:rsidRPr="00335204">
        <w:t xml:space="preserve">Гостівський  ліцей  Тлумацької міської ради  Івано-Франківського  району Івано-Франківської  області функціонує як комунальний заклад загальної середньої </w:t>
      </w:r>
      <w:r w:rsidRPr="00335204">
        <w:lastRenderedPageBreak/>
        <w:t xml:space="preserve">освіти Тлумацької міської ради на </w:t>
      </w:r>
      <w:r w:rsidRPr="00335204">
        <w:rPr>
          <w:color w:val="000000" w:themeColor="text1"/>
        </w:rPr>
        <w:t xml:space="preserve">праві оперативного управління (договір №24 від 02.07.2021 р.), що забезпечує реалізацію </w:t>
      </w:r>
      <w:r w:rsidRPr="00335204">
        <w:t>права громадян на здобуття  початкової, базової та   профільної середньої  освіти. У ліцеї нараховується 9 класів, навчається 90 учнів. А саме:</w:t>
      </w:r>
    </w:p>
    <w:p w:rsidR="00994875" w:rsidRPr="00335204" w:rsidRDefault="00994875" w:rsidP="00335204">
      <w:pPr>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2"/>
        <w:gridCol w:w="686"/>
        <w:gridCol w:w="687"/>
        <w:gridCol w:w="688"/>
        <w:gridCol w:w="687"/>
        <w:gridCol w:w="688"/>
        <w:gridCol w:w="687"/>
        <w:gridCol w:w="688"/>
        <w:gridCol w:w="687"/>
        <w:gridCol w:w="688"/>
      </w:tblGrid>
      <w:tr w:rsidR="00994875" w:rsidRPr="00335204" w:rsidTr="00994875">
        <w:tc>
          <w:tcPr>
            <w:tcW w:w="2052"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r w:rsidRPr="00335204">
              <w:t>Клас</w:t>
            </w:r>
          </w:p>
        </w:tc>
        <w:tc>
          <w:tcPr>
            <w:tcW w:w="686"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1</w:t>
            </w:r>
          </w:p>
        </w:tc>
        <w:tc>
          <w:tcPr>
            <w:tcW w:w="687"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2</w:t>
            </w:r>
          </w:p>
        </w:tc>
        <w:tc>
          <w:tcPr>
            <w:tcW w:w="688"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3</w:t>
            </w:r>
          </w:p>
        </w:tc>
        <w:tc>
          <w:tcPr>
            <w:tcW w:w="687"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4</w:t>
            </w:r>
          </w:p>
        </w:tc>
        <w:tc>
          <w:tcPr>
            <w:tcW w:w="688"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5</w:t>
            </w:r>
          </w:p>
        </w:tc>
        <w:tc>
          <w:tcPr>
            <w:tcW w:w="687"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6</w:t>
            </w:r>
          </w:p>
        </w:tc>
        <w:tc>
          <w:tcPr>
            <w:tcW w:w="688"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7</w:t>
            </w:r>
          </w:p>
        </w:tc>
        <w:tc>
          <w:tcPr>
            <w:tcW w:w="687"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8</w:t>
            </w:r>
          </w:p>
        </w:tc>
        <w:tc>
          <w:tcPr>
            <w:tcW w:w="688"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9</w:t>
            </w:r>
          </w:p>
        </w:tc>
      </w:tr>
      <w:tr w:rsidR="00994875" w:rsidRPr="00335204" w:rsidTr="00994875">
        <w:tc>
          <w:tcPr>
            <w:tcW w:w="2052"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r w:rsidRPr="00335204">
              <w:t>Кількість учнів</w:t>
            </w:r>
          </w:p>
        </w:tc>
        <w:tc>
          <w:tcPr>
            <w:tcW w:w="686"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8</w:t>
            </w:r>
          </w:p>
        </w:tc>
        <w:tc>
          <w:tcPr>
            <w:tcW w:w="687"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11</w:t>
            </w:r>
          </w:p>
        </w:tc>
        <w:tc>
          <w:tcPr>
            <w:tcW w:w="688"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18</w:t>
            </w:r>
          </w:p>
        </w:tc>
        <w:tc>
          <w:tcPr>
            <w:tcW w:w="687"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5</w:t>
            </w:r>
          </w:p>
        </w:tc>
        <w:tc>
          <w:tcPr>
            <w:tcW w:w="688"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9</w:t>
            </w:r>
          </w:p>
        </w:tc>
        <w:tc>
          <w:tcPr>
            <w:tcW w:w="687"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10</w:t>
            </w:r>
          </w:p>
        </w:tc>
        <w:tc>
          <w:tcPr>
            <w:tcW w:w="688"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11</w:t>
            </w:r>
          </w:p>
        </w:tc>
        <w:tc>
          <w:tcPr>
            <w:tcW w:w="687"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12</w:t>
            </w:r>
          </w:p>
        </w:tc>
        <w:tc>
          <w:tcPr>
            <w:tcW w:w="688" w:type="dxa"/>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6</w:t>
            </w:r>
          </w:p>
        </w:tc>
      </w:tr>
      <w:tr w:rsidR="00994875" w:rsidRPr="00335204" w:rsidTr="00994875">
        <w:tc>
          <w:tcPr>
            <w:tcW w:w="2052" w:type="dxa"/>
            <w:tcBorders>
              <w:top w:val="single" w:sz="4" w:space="0" w:color="000000"/>
              <w:left w:val="single" w:sz="4" w:space="0" w:color="000000"/>
              <w:bottom w:val="single" w:sz="4" w:space="0" w:color="000000"/>
              <w:right w:val="single" w:sz="4" w:space="0" w:color="000000"/>
            </w:tcBorders>
          </w:tcPr>
          <w:p w:rsidR="00994875" w:rsidRPr="00335204" w:rsidRDefault="00994875" w:rsidP="00335204"/>
        </w:tc>
        <w:tc>
          <w:tcPr>
            <w:tcW w:w="2748" w:type="dxa"/>
            <w:gridSpan w:val="4"/>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42</w:t>
            </w:r>
          </w:p>
        </w:tc>
        <w:tc>
          <w:tcPr>
            <w:tcW w:w="3438" w:type="dxa"/>
            <w:gridSpan w:val="5"/>
            <w:tcBorders>
              <w:top w:val="single" w:sz="4" w:space="0" w:color="000000"/>
              <w:left w:val="single" w:sz="4" w:space="0" w:color="000000"/>
              <w:bottom w:val="single" w:sz="4" w:space="0" w:color="000000"/>
              <w:right w:val="single" w:sz="4" w:space="0" w:color="000000"/>
            </w:tcBorders>
            <w:hideMark/>
          </w:tcPr>
          <w:p w:rsidR="00994875" w:rsidRPr="00335204" w:rsidRDefault="00994875" w:rsidP="00335204">
            <w:pPr>
              <w:jc w:val="center"/>
            </w:pPr>
            <w:r w:rsidRPr="00335204">
              <w:t>48</w:t>
            </w:r>
          </w:p>
        </w:tc>
      </w:tr>
    </w:tbl>
    <w:p w:rsidR="00994875" w:rsidRPr="00335204" w:rsidRDefault="00994875" w:rsidP="00335204">
      <w:pPr>
        <w:ind w:firstLine="540"/>
        <w:jc w:val="both"/>
      </w:pPr>
      <w:r w:rsidRPr="00335204">
        <w:t>Робочий навчальний план на 2022-2023 р. складено:</w:t>
      </w:r>
    </w:p>
    <w:p w:rsidR="00994875" w:rsidRPr="00335204" w:rsidRDefault="00994875" w:rsidP="00335204">
      <w:pPr>
        <w:pStyle w:val="a5"/>
        <w:numPr>
          <w:ilvl w:val="0"/>
          <w:numId w:val="2"/>
        </w:numPr>
        <w:spacing w:after="0" w:line="240" w:lineRule="auto"/>
        <w:ind w:left="0"/>
        <w:jc w:val="both"/>
        <w:rPr>
          <w:rFonts w:ascii="Times New Roman" w:hAnsi="Times New Roman" w:cs="Times New Roman"/>
          <w:sz w:val="28"/>
          <w:szCs w:val="28"/>
        </w:rPr>
      </w:pPr>
      <w:r w:rsidRPr="00335204">
        <w:rPr>
          <w:rFonts w:ascii="Times New Roman" w:hAnsi="Times New Roman" w:cs="Times New Roman"/>
          <w:sz w:val="28"/>
          <w:szCs w:val="28"/>
        </w:rPr>
        <w:t xml:space="preserve">для 1-2-х класів – за типовою освітньою програмою, розроблена під керівництвом Шияна Р. Б. 1-2 клас, затвердженою </w:t>
      </w:r>
      <w:r w:rsidRPr="00335204">
        <w:rPr>
          <w:rFonts w:ascii="Times New Roman" w:eastAsia="Calibri" w:hAnsi="Times New Roman" w:cs="Times New Roman"/>
          <w:sz w:val="28"/>
          <w:szCs w:val="28"/>
        </w:rPr>
        <w:t>наказом Міністерства освіти і науки України</w:t>
      </w:r>
      <w:r w:rsidRPr="00335204">
        <w:rPr>
          <w:rFonts w:ascii="Times New Roman" w:hAnsi="Times New Roman" w:cs="Times New Roman"/>
          <w:sz w:val="28"/>
          <w:szCs w:val="28"/>
        </w:rPr>
        <w:t xml:space="preserve"> від 12.08.2022 р. №743-22;</w:t>
      </w:r>
    </w:p>
    <w:p w:rsidR="00994875" w:rsidRPr="00335204" w:rsidRDefault="00994875" w:rsidP="00335204">
      <w:pPr>
        <w:pStyle w:val="a5"/>
        <w:numPr>
          <w:ilvl w:val="0"/>
          <w:numId w:val="2"/>
        </w:numPr>
        <w:spacing w:after="0" w:line="240" w:lineRule="auto"/>
        <w:ind w:left="0"/>
        <w:jc w:val="both"/>
        <w:rPr>
          <w:rFonts w:ascii="Times New Roman" w:hAnsi="Times New Roman" w:cs="Times New Roman"/>
          <w:sz w:val="28"/>
          <w:szCs w:val="28"/>
        </w:rPr>
      </w:pPr>
      <w:r w:rsidRPr="00335204">
        <w:rPr>
          <w:rFonts w:ascii="Times New Roman" w:hAnsi="Times New Roman" w:cs="Times New Roman"/>
          <w:sz w:val="28"/>
          <w:szCs w:val="28"/>
        </w:rPr>
        <w:t xml:space="preserve">для 3-4-х класів – за типовою освітньою програмою, розроблена під керівництвом Шияна Р. Б. 3-4 клас, затвердженою </w:t>
      </w:r>
      <w:r w:rsidRPr="00335204">
        <w:rPr>
          <w:rFonts w:ascii="Times New Roman" w:eastAsia="Calibri" w:hAnsi="Times New Roman" w:cs="Times New Roman"/>
          <w:sz w:val="28"/>
          <w:szCs w:val="28"/>
        </w:rPr>
        <w:t>наказом Міністерства освіти і науки України</w:t>
      </w:r>
      <w:r w:rsidRPr="00335204">
        <w:rPr>
          <w:rFonts w:ascii="Times New Roman" w:hAnsi="Times New Roman" w:cs="Times New Roman"/>
          <w:sz w:val="28"/>
          <w:szCs w:val="28"/>
        </w:rPr>
        <w:t xml:space="preserve"> від 12.08.2022 р. №743-22;</w:t>
      </w:r>
    </w:p>
    <w:p w:rsidR="00994875" w:rsidRPr="00335204" w:rsidRDefault="00994875" w:rsidP="00335204">
      <w:pPr>
        <w:pStyle w:val="a5"/>
        <w:numPr>
          <w:ilvl w:val="0"/>
          <w:numId w:val="2"/>
        </w:numPr>
        <w:spacing w:after="0" w:line="240" w:lineRule="auto"/>
        <w:ind w:left="0"/>
        <w:jc w:val="both"/>
        <w:rPr>
          <w:rFonts w:ascii="Times New Roman" w:hAnsi="Times New Roman" w:cs="Times New Roman"/>
          <w:sz w:val="28"/>
          <w:szCs w:val="28"/>
        </w:rPr>
      </w:pPr>
      <w:r w:rsidRPr="00335204">
        <w:rPr>
          <w:rFonts w:ascii="Times New Roman" w:hAnsi="Times New Roman" w:cs="Times New Roman"/>
          <w:sz w:val="28"/>
          <w:szCs w:val="28"/>
        </w:rPr>
        <w:t xml:space="preserve">для 5-6-х класів – за типовою освітньою програмою для 5-9 класів закладів загальної середньої освіти затвердженою </w:t>
      </w:r>
      <w:r w:rsidRPr="00335204">
        <w:rPr>
          <w:rFonts w:ascii="Times New Roman" w:eastAsia="Calibri" w:hAnsi="Times New Roman" w:cs="Times New Roman"/>
          <w:sz w:val="28"/>
          <w:szCs w:val="28"/>
        </w:rPr>
        <w:t>наказом Міністерства освіти і науки України від 19.02.2021 №235 (додаток 3)</w:t>
      </w:r>
      <w:r w:rsidRPr="00335204">
        <w:rPr>
          <w:rFonts w:ascii="Times New Roman" w:hAnsi="Times New Roman" w:cs="Times New Roman"/>
          <w:sz w:val="28"/>
          <w:szCs w:val="28"/>
        </w:rPr>
        <w:t>;</w:t>
      </w:r>
    </w:p>
    <w:p w:rsidR="00994875" w:rsidRPr="00335204" w:rsidRDefault="00994875" w:rsidP="00335204">
      <w:pPr>
        <w:pStyle w:val="a5"/>
        <w:numPr>
          <w:ilvl w:val="0"/>
          <w:numId w:val="2"/>
        </w:numPr>
        <w:spacing w:after="0" w:line="240" w:lineRule="auto"/>
        <w:ind w:left="0"/>
        <w:jc w:val="both"/>
        <w:rPr>
          <w:rFonts w:ascii="Times New Roman" w:hAnsi="Times New Roman" w:cs="Times New Roman"/>
          <w:sz w:val="28"/>
          <w:szCs w:val="28"/>
        </w:rPr>
      </w:pPr>
      <w:r w:rsidRPr="00335204">
        <w:rPr>
          <w:rFonts w:ascii="Times New Roman" w:hAnsi="Times New Roman" w:cs="Times New Roman"/>
          <w:sz w:val="28"/>
          <w:szCs w:val="28"/>
        </w:rPr>
        <w:t xml:space="preserve">для 7-9-х класів – за типовою освітньою програмою закладів загальної середньої освіти ІІ ступеня затвердженою </w:t>
      </w:r>
      <w:r w:rsidRPr="00335204">
        <w:rPr>
          <w:rFonts w:ascii="Times New Roman" w:eastAsia="Calibri" w:hAnsi="Times New Roman" w:cs="Times New Roman"/>
          <w:sz w:val="28"/>
          <w:szCs w:val="28"/>
        </w:rPr>
        <w:t>наказом Міністерства освіти і науки України від 20.04.2018 №405 (таблиця 1)</w:t>
      </w:r>
      <w:r w:rsidRPr="00335204">
        <w:rPr>
          <w:rFonts w:ascii="Times New Roman" w:hAnsi="Times New Roman" w:cs="Times New Roman"/>
          <w:sz w:val="28"/>
          <w:szCs w:val="28"/>
        </w:rPr>
        <w:t>;</w:t>
      </w:r>
    </w:p>
    <w:p w:rsidR="00994875" w:rsidRPr="00335204" w:rsidRDefault="00994875" w:rsidP="00335204">
      <w:pPr>
        <w:ind w:firstLine="540"/>
        <w:jc w:val="both"/>
      </w:pPr>
      <w:r w:rsidRPr="00335204">
        <w:t>З метою реалізації проблемного питання ліцею, регіональних особливостей введено курс основи християнської етики.</w:t>
      </w:r>
    </w:p>
    <w:p w:rsidR="00994875" w:rsidRPr="00335204" w:rsidRDefault="00994875" w:rsidP="00335204">
      <w:pPr>
        <w:ind w:firstLine="540"/>
        <w:jc w:val="both"/>
      </w:pPr>
      <w:r w:rsidRPr="00335204">
        <w:t>Відповідно до заяв  батьків у 1-8 класах  викладатиметься  англійська мова, у 9 класах одна іноземна мова – німецька.</w:t>
      </w:r>
    </w:p>
    <w:p w:rsidR="00994875" w:rsidRPr="00335204" w:rsidRDefault="00994875" w:rsidP="00335204">
      <w:pPr>
        <w:jc w:val="both"/>
        <w:rPr>
          <w:color w:val="FF0000"/>
        </w:rPr>
      </w:pPr>
    </w:p>
    <w:p w:rsidR="00994875" w:rsidRPr="00335204" w:rsidRDefault="00994875" w:rsidP="00335204">
      <w:pPr>
        <w:rPr>
          <w:rFonts w:eastAsia="Times New Roman"/>
          <w:b/>
          <w:bCs/>
          <w:color w:val="FF0000"/>
        </w:rPr>
      </w:pPr>
      <w:r w:rsidRPr="00335204">
        <w:rPr>
          <w:rFonts w:eastAsia="Times New Roman"/>
          <w:b/>
          <w:bCs/>
          <w:color w:val="FF0000"/>
        </w:rPr>
        <w:t xml:space="preserve"> Кадрове забезпечення</w:t>
      </w:r>
    </w:p>
    <w:p w:rsidR="00994875" w:rsidRPr="00335204" w:rsidRDefault="00994875" w:rsidP="00335204">
      <w:pPr>
        <w:widowControl w:val="0"/>
        <w:tabs>
          <w:tab w:val="left" w:pos="6765"/>
        </w:tabs>
        <w:jc w:val="both"/>
        <w:rPr>
          <w:rFonts w:eastAsia="Times New Roman"/>
          <w:color w:val="FF0000"/>
        </w:rPr>
      </w:pPr>
      <w:r w:rsidRPr="00335204">
        <w:rPr>
          <w:rFonts w:eastAsia="Times New Roman"/>
          <w:color w:val="FF0000"/>
        </w:rPr>
        <w:t>Ліцей забезпечений працівниками відповідно до Типових штатних нормативів.</w:t>
      </w:r>
    </w:p>
    <w:p w:rsidR="00994875" w:rsidRPr="00335204" w:rsidRDefault="00994875" w:rsidP="00335204">
      <w:pPr>
        <w:pStyle w:val="af"/>
        <w:jc w:val="both"/>
        <w:rPr>
          <w:rFonts w:ascii="Times New Roman" w:hAnsi="Times New Roman" w:cs="Times New Roman"/>
          <w:color w:val="FF0000"/>
          <w:sz w:val="28"/>
          <w:szCs w:val="28"/>
        </w:rPr>
      </w:pPr>
      <w:r w:rsidRPr="00335204">
        <w:rPr>
          <w:rFonts w:ascii="Times New Roman" w:hAnsi="Times New Roman" w:cs="Times New Roman"/>
          <w:color w:val="FF0000"/>
          <w:sz w:val="28"/>
          <w:szCs w:val="28"/>
        </w:rPr>
        <w:t xml:space="preserve">У ліцеї працюють 20 педагогічних працівників і 8 непедагогічних працівників. </w:t>
      </w:r>
    </w:p>
    <w:p w:rsidR="00994875" w:rsidRPr="00335204" w:rsidRDefault="00994875" w:rsidP="00335204">
      <w:pPr>
        <w:rPr>
          <w:rFonts w:eastAsia="Times New Roman"/>
          <w:color w:val="FF0000"/>
        </w:rPr>
      </w:pPr>
    </w:p>
    <w:p w:rsidR="00994875" w:rsidRPr="00335204" w:rsidRDefault="00994875" w:rsidP="00335204">
      <w:pPr>
        <w:rPr>
          <w:rFonts w:eastAsia="Times New Roman"/>
          <w:color w:val="FF0000"/>
        </w:rPr>
      </w:pPr>
      <w:r w:rsidRPr="00335204">
        <w:rPr>
          <w:rFonts w:eastAsia="Times New Roman"/>
          <w:b/>
          <w:bCs/>
          <w:color w:val="FF0000"/>
        </w:rPr>
        <w:t>Склад і кваліфікація педкадрів школи</w:t>
      </w:r>
    </w:p>
    <w:tbl>
      <w:tblPr>
        <w:tblW w:w="0" w:type="auto"/>
        <w:tblLook w:val="04A0" w:firstRow="1" w:lastRow="0" w:firstColumn="1" w:lastColumn="0" w:noHBand="0" w:noVBand="1"/>
      </w:tblPr>
      <w:tblGrid>
        <w:gridCol w:w="4815"/>
        <w:gridCol w:w="1538"/>
        <w:gridCol w:w="3276"/>
      </w:tblGrid>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4875" w:rsidRPr="00335204" w:rsidRDefault="00994875" w:rsidP="00335204">
            <w:pPr>
              <w:rPr>
                <w:rFonts w:eastAsia="Times New Roman"/>
                <w:color w:val="FF0000"/>
              </w:rPr>
            </w:pPr>
            <w:r w:rsidRPr="00335204">
              <w:rPr>
                <w:rFonts w:eastAsia="Times New Roman"/>
                <w:b/>
                <w:bCs/>
                <w:color w:val="FF0000"/>
              </w:rPr>
              <w:t>Кваліфікація</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4875" w:rsidRPr="00335204" w:rsidRDefault="00994875" w:rsidP="00335204">
            <w:pPr>
              <w:rPr>
                <w:rFonts w:eastAsia="Times New Roman"/>
                <w:color w:val="FF0000"/>
              </w:rPr>
            </w:pPr>
            <w:r w:rsidRPr="00335204">
              <w:rPr>
                <w:rFonts w:eastAsia="Times New Roman"/>
                <w:b/>
                <w:bCs/>
                <w:color w:val="FF0000"/>
              </w:rPr>
              <w:t>Усього</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4875" w:rsidRPr="00335204" w:rsidRDefault="00994875" w:rsidP="00335204">
            <w:pPr>
              <w:rPr>
                <w:rFonts w:eastAsia="Times New Roman"/>
                <w:color w:val="FF0000"/>
              </w:rPr>
            </w:pPr>
            <w:r w:rsidRPr="00335204">
              <w:rPr>
                <w:rFonts w:eastAsia="Times New Roman"/>
                <w:b/>
                <w:bCs/>
                <w:color w:val="FF0000"/>
              </w:rPr>
              <w:t>% від загальної кількості педпрацівників</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Усього педпрацівників</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20</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b/>
                <w:bCs/>
                <w:color w:val="FF0000"/>
              </w:rPr>
              <w:t>Мають кваліфікаційну категорію:</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Вищу</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10</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45%</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Першу</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2</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15%</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Другу</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1</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5%</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Спеціаліст</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7</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35%</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b/>
                <w:bCs/>
                <w:color w:val="FF0000"/>
              </w:rPr>
              <w:t>Звання:</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Старших учителів</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6</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35%</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b/>
                <w:bCs/>
                <w:color w:val="FF0000"/>
              </w:rPr>
              <w:t>Мають освіту:</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 </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lastRenderedPageBreak/>
              <w:t>Початковий рівень вищої освіти (молодший бакалавр (мол.спец.)</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2</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10%</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Перший рівень вищої освіти (бакалавр)</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2</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10%</w:t>
            </w:r>
          </w:p>
        </w:tc>
      </w:tr>
      <w:tr w:rsidR="00994875" w:rsidRPr="00335204" w:rsidTr="0099487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Другий рівень вищої освіти (магістр)</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16</w:t>
            </w:r>
          </w:p>
        </w:tc>
        <w:tc>
          <w:tcPr>
            <w:tcW w:w="3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875" w:rsidRPr="00335204" w:rsidRDefault="00994875" w:rsidP="00335204">
            <w:pPr>
              <w:rPr>
                <w:rFonts w:eastAsia="Times New Roman"/>
                <w:color w:val="FF0000"/>
              </w:rPr>
            </w:pPr>
            <w:r w:rsidRPr="00335204">
              <w:rPr>
                <w:rFonts w:eastAsia="Times New Roman"/>
                <w:color w:val="FF0000"/>
              </w:rPr>
              <w:t>80%</w:t>
            </w:r>
          </w:p>
        </w:tc>
      </w:tr>
    </w:tbl>
    <w:p w:rsidR="00994875" w:rsidRPr="00335204" w:rsidRDefault="00994875" w:rsidP="00335204">
      <w:pPr>
        <w:rPr>
          <w:rFonts w:eastAsia="Times New Roman"/>
          <w:color w:val="FF0000"/>
          <w:lang w:eastAsia="uk-UA"/>
        </w:rPr>
      </w:pPr>
      <w:r w:rsidRPr="00335204">
        <w:rPr>
          <w:rFonts w:eastAsia="Times New Roman"/>
          <w:color w:val="FF0000"/>
        </w:rPr>
        <w:t> </w:t>
      </w:r>
    </w:p>
    <w:p w:rsidR="00994875" w:rsidRPr="00335204" w:rsidRDefault="00994875" w:rsidP="00335204">
      <w:r w:rsidRPr="00335204">
        <w:t>Педагогічні працівники закладу мають відповідну педагогічну освіту та професійну кваліфікацію педагогічного працівника, читають години за спеціальністю відповідно до дипломів. Усі володіють українською мовою. Вчасно проходять медичний огляд: медичні книжки зберігаються у директора ліцею.</w:t>
      </w:r>
    </w:p>
    <w:p w:rsidR="00994875" w:rsidRPr="00335204" w:rsidRDefault="00994875" w:rsidP="00335204">
      <w:pPr>
        <w:widowControl w:val="0"/>
        <w:tabs>
          <w:tab w:val="left" w:pos="9356"/>
        </w:tabs>
        <w:jc w:val="both"/>
        <w:rPr>
          <w:rFonts w:eastAsia="Arial Unicode MS"/>
          <w:color w:val="000000"/>
        </w:rPr>
      </w:pPr>
      <w:r w:rsidRPr="00335204">
        <w:rPr>
          <w:rFonts w:eastAsia="Times New Roman"/>
          <w:color w:val="000000"/>
        </w:rPr>
        <w:t xml:space="preserve">Ліцей працює за п’ятиденним робочим тижнем в одну зміну. Навчальні заняття  розпочинаються о 09:00. Тривалість </w:t>
      </w:r>
      <w:r w:rsidRPr="00335204">
        <w:rPr>
          <w:rFonts w:eastAsia="Arial Unicode MS"/>
          <w:color w:val="000000"/>
        </w:rPr>
        <w:t>уроків: у першому класі – 35 хвилин; у 2-4 класах – 40 хвилин; у 5-9 класах – 45 хвилин. Гранично допустиме навантаження на учня відповідає санітарно-гігієнічним нормам, установленим Міністерством охорони здоров’я України. Години фізичної культури не враховуються при визначенні гранично допустимого навантаження на учнів.</w:t>
      </w:r>
    </w:p>
    <w:p w:rsidR="00994875" w:rsidRPr="00335204" w:rsidRDefault="00994875" w:rsidP="00335204">
      <w:pPr>
        <w:jc w:val="both"/>
        <w:rPr>
          <w:rFonts w:eastAsia="Times New Roman"/>
          <w:color w:val="FF0000"/>
          <w:lang w:eastAsia="uk-UA"/>
        </w:rPr>
      </w:pPr>
      <w:r w:rsidRPr="00335204">
        <w:rPr>
          <w:rFonts w:eastAsia="Times New Roman"/>
          <w:lang w:eastAsia="uk-UA"/>
        </w:rPr>
        <w:t>Також згідно з наказом по закладу №07-01-82 від 06.09.2022 р. Гулейчука В.М. призначено на посаду вчителя  історії.</w:t>
      </w:r>
    </w:p>
    <w:p w:rsidR="00994875" w:rsidRPr="00335204" w:rsidRDefault="00994875" w:rsidP="00335204">
      <w:pPr>
        <w:jc w:val="both"/>
        <w:rPr>
          <w:rFonts w:eastAsia="Times New Roman"/>
          <w:b/>
          <w:lang w:eastAsia="uk-UA"/>
        </w:rPr>
      </w:pPr>
      <w:r w:rsidRPr="00335204">
        <w:rPr>
          <w:rFonts w:eastAsia="Times New Roman"/>
          <w:b/>
          <w:lang w:eastAsia="uk-UA"/>
        </w:rPr>
        <w:t xml:space="preserve"> Підвищення кваліфікації</w:t>
      </w:r>
    </w:p>
    <w:p w:rsidR="00994875" w:rsidRPr="00335204" w:rsidRDefault="00994875" w:rsidP="00335204">
      <w:pPr>
        <w:jc w:val="both"/>
        <w:rPr>
          <w:rFonts w:eastAsia="Times New Roman"/>
          <w:lang w:eastAsia="uk-UA"/>
        </w:rPr>
      </w:pPr>
      <w:r w:rsidRPr="00335204">
        <w:rPr>
          <w:rFonts w:eastAsia="Times New Roman"/>
          <w:lang w:eastAsia="uk-UA"/>
        </w:rPr>
        <w:t>Підвищили кваліфікацію при обласному інституті післядипломної освіти педпрацівників усі вчителі</w:t>
      </w:r>
      <w:r w:rsidRPr="00335204">
        <w:rPr>
          <w:rFonts w:eastAsia="Times New Roman"/>
          <w:i/>
          <w:lang w:eastAsia="uk-UA"/>
        </w:rPr>
        <w:t xml:space="preserve"> </w:t>
      </w:r>
      <w:r w:rsidRPr="00335204">
        <w:rPr>
          <w:rFonts w:eastAsia="Times New Roman"/>
          <w:lang w:eastAsia="uk-UA"/>
        </w:rPr>
        <w:t>згідно з планом роботи школи.</w:t>
      </w:r>
    </w:p>
    <w:p w:rsidR="00994875" w:rsidRPr="00335204" w:rsidRDefault="00994875" w:rsidP="00335204">
      <w:pPr>
        <w:jc w:val="both"/>
        <w:rPr>
          <w:rFonts w:eastAsia="Times New Roman"/>
          <w:b/>
          <w:lang w:eastAsia="uk-UA"/>
        </w:rPr>
      </w:pPr>
      <w:r w:rsidRPr="00335204">
        <w:rPr>
          <w:rFonts w:eastAsia="Times New Roman"/>
          <w:b/>
          <w:lang w:eastAsia="uk-UA"/>
        </w:rPr>
        <w:t>Аналіз результатів атестації</w:t>
      </w:r>
    </w:p>
    <w:p w:rsidR="00994875" w:rsidRPr="00335204" w:rsidRDefault="00994875" w:rsidP="00335204">
      <w:pPr>
        <w:jc w:val="both"/>
        <w:rPr>
          <w:rFonts w:eastAsia="Calibri"/>
          <w:b/>
        </w:rPr>
      </w:pPr>
      <w:r w:rsidRPr="00335204">
        <w:rPr>
          <w:rFonts w:eastAsia="Times New Roman"/>
          <w:lang w:eastAsia="uk-UA"/>
        </w:rPr>
        <w:t xml:space="preserve">У 2023 році, згідно із планом-графіком атестації, </w:t>
      </w:r>
      <w:r w:rsidRPr="00335204">
        <w:rPr>
          <w:rFonts w:eastAsia="Calibri"/>
          <w:b/>
        </w:rPr>
        <w:t>в</w:t>
      </w:r>
      <w:r w:rsidRPr="00335204">
        <w:rPr>
          <w:rFonts w:eastAsia="Calibri"/>
        </w:rPr>
        <w:t xml:space="preserve">ідповідно до пункту 6.1. Типового Положення про атестацію педагогічних працівників, затвердженого </w:t>
      </w:r>
      <w:r w:rsidRPr="00335204">
        <w:t xml:space="preserve">наказом Міністерства освіти і науки України від 06 жовтня 2010 року № 930, зареєстрованого в Міністерстві юстиції України 14 грудня 2010 року  за № 1255/18550 </w:t>
      </w:r>
      <w:r w:rsidRPr="00335204">
        <w:rPr>
          <w:rFonts w:eastAsia="Calibri"/>
        </w:rPr>
        <w:t xml:space="preserve">(із змінами, затвердженими наказом Міністерства освіти і науки, молоді та спорту України від 20 грудня 2011 року №1473, затвердженими наказом Міністерства освіти і науки України від 08 серпня 2013 року № 1135), на підставі рішення атестаційної комісії ліцею від 22 березня 2023 р, протокол №4, наказу по ліцею </w:t>
      </w:r>
      <w:r w:rsidRPr="00335204">
        <w:rPr>
          <w:rFonts w:eastAsia="Times New Roman"/>
          <w:lang w:eastAsia="ru-RU"/>
        </w:rPr>
        <w:t>№07-01/16-к/тр</w:t>
      </w:r>
      <w:r w:rsidRPr="00335204">
        <w:rPr>
          <w:rFonts w:eastAsia="Times New Roman"/>
          <w:lang w:eastAsia="uk-UA"/>
        </w:rPr>
        <w:t xml:space="preserve"> від 22.03.2023 р. «Про підсумки атестації педагогічних працівників школи у 2022-2023 навчальному році» атестувались:</w:t>
      </w:r>
      <w:r w:rsidR="004A6512" w:rsidRPr="00335204">
        <w:rPr>
          <w:rFonts w:eastAsia="Times New Roman"/>
          <w:lang w:eastAsia="uk-UA"/>
        </w:rPr>
        <w:t xml:space="preserve"> Василенчук З.З. – «спеціаліст вищої категорії», «старший учитель», Василенчук Г.Мир. - «спеціаліст вищої категорії», Острижнюк Г.І. -«спеціаліст вищої категорії», «старший учитель», Ступерська І.М. - «спеціаліст першої категорії».</w:t>
      </w:r>
      <w:r w:rsidRPr="00335204">
        <w:rPr>
          <w:rFonts w:eastAsia="Times New Roman"/>
          <w:b/>
          <w:bCs/>
          <w:lang w:eastAsia="uk-UA"/>
        </w:rPr>
        <w:t xml:space="preserve">                                             </w:t>
      </w:r>
    </w:p>
    <w:p w:rsidR="00994875" w:rsidRPr="00335204" w:rsidRDefault="00994875" w:rsidP="00335204">
      <w:pPr>
        <w:shd w:val="clear" w:color="auto" w:fill="FFFFFF"/>
        <w:jc w:val="both"/>
        <w:rPr>
          <w:rFonts w:eastAsia="Times New Roman"/>
          <w:color w:val="7A7A7A"/>
          <w:lang w:eastAsia="uk-UA"/>
        </w:rPr>
      </w:pPr>
      <w:r w:rsidRPr="00335204">
        <w:rPr>
          <w:rFonts w:eastAsia="Times New Roman"/>
          <w:color w:val="000000"/>
          <w:lang w:eastAsia="uk-UA"/>
        </w:rPr>
        <w:t xml:space="preserve"> Під дистанційним навчанням розуміється індивідуалізований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навчального процесу у спеціалізованому середовищі, яке функціонує на базі сучасних психолого-педагогічних та інформаційно-комунікаційних технологій.</w:t>
      </w:r>
    </w:p>
    <w:p w:rsidR="00994875" w:rsidRPr="00335204" w:rsidRDefault="00994875" w:rsidP="00335204">
      <w:pPr>
        <w:shd w:val="clear" w:color="auto" w:fill="FFFFFF"/>
        <w:jc w:val="both"/>
        <w:rPr>
          <w:rFonts w:eastAsia="Times New Roman"/>
          <w:color w:val="7A7A7A"/>
          <w:lang w:eastAsia="uk-UA"/>
        </w:rPr>
      </w:pPr>
      <w:r w:rsidRPr="00335204">
        <w:rPr>
          <w:rFonts w:eastAsia="Times New Roman"/>
          <w:color w:val="000000"/>
          <w:lang w:eastAsia="uk-UA"/>
        </w:rPr>
        <w:t xml:space="preserve"> Метою дистанційного навчання є надання освітніх послуг шляхом застосування у навчанні сучасних інформаційно-комунікаційних технологій за певними освітніми або освітньо-кваліфікаційними рівнями відповідно до державних стандартів освіти; за програмами підготовки громадян до вступу у навчальні заклади, підготовки іноземців та підвищення кваліфікації працівників.</w:t>
      </w:r>
    </w:p>
    <w:p w:rsidR="00A7734C" w:rsidRDefault="00A7734C" w:rsidP="00335204">
      <w:pPr>
        <w:shd w:val="clear" w:color="auto" w:fill="FFFFFF"/>
        <w:jc w:val="both"/>
        <w:rPr>
          <w:rFonts w:eastAsia="Times New Roman"/>
          <w:color w:val="000000"/>
          <w:lang w:eastAsia="uk-UA"/>
        </w:rPr>
      </w:pPr>
    </w:p>
    <w:p w:rsidR="00A7734C" w:rsidRDefault="00A7734C" w:rsidP="00335204">
      <w:pPr>
        <w:shd w:val="clear" w:color="auto" w:fill="FFFFFF"/>
        <w:jc w:val="both"/>
        <w:rPr>
          <w:rFonts w:eastAsia="Times New Roman"/>
          <w:color w:val="000000"/>
          <w:lang w:eastAsia="uk-UA"/>
        </w:rPr>
      </w:pPr>
    </w:p>
    <w:p w:rsidR="00994875" w:rsidRPr="00335204" w:rsidRDefault="00994875" w:rsidP="00335204">
      <w:pPr>
        <w:shd w:val="clear" w:color="auto" w:fill="FFFFFF"/>
        <w:jc w:val="both"/>
        <w:rPr>
          <w:rFonts w:eastAsia="Times New Roman"/>
          <w:color w:val="000000"/>
          <w:lang w:eastAsia="uk-UA"/>
        </w:rPr>
      </w:pPr>
      <w:r w:rsidRPr="00335204">
        <w:rPr>
          <w:rFonts w:eastAsia="Times New Roman"/>
          <w:color w:val="000000"/>
          <w:lang w:eastAsia="uk-UA"/>
        </w:rPr>
        <w:lastRenderedPageBreak/>
        <w:t>Завданням дистанційного навчання є забезпечення громадянам можливості реалізації конституційного права на здобуття освіти та професійної кваліфікації, підвищення кваліфікації незалежно від статі, раси, національності, соціального і майнового стану, роду та характеру занять, світоглядних переконань, належності до партій, ставлення до релігії, віросповідання, стану здоров’я, місця проживання відповідно до їх здібностей.</w:t>
      </w:r>
    </w:p>
    <w:p w:rsidR="00994875" w:rsidRPr="00335204" w:rsidRDefault="004A6512" w:rsidP="00335204">
      <w:pPr>
        <w:tabs>
          <w:tab w:val="center" w:pos="4677"/>
        </w:tabs>
        <w:jc w:val="center"/>
        <w:outlineLvl w:val="0"/>
      </w:pPr>
      <w:r w:rsidRPr="00335204">
        <w:rPr>
          <w:rFonts w:eastAsia="Times New Roman"/>
          <w:color w:val="000000"/>
          <w:lang w:eastAsia="uk-UA"/>
        </w:rPr>
        <w:t>У 2022-2023</w:t>
      </w:r>
      <w:r w:rsidR="00994875" w:rsidRPr="00335204">
        <w:rPr>
          <w:rFonts w:eastAsia="Times New Roman"/>
          <w:color w:val="000000"/>
          <w:lang w:eastAsia="uk-UA"/>
        </w:rPr>
        <w:t xml:space="preserve"> н.р., ми працювали дистанційно згідно з наказом по ліцею </w:t>
      </w:r>
      <w:r w:rsidR="00994875" w:rsidRPr="00335204">
        <w:t xml:space="preserve"> від</w:t>
      </w:r>
    </w:p>
    <w:p w:rsidR="00994875" w:rsidRPr="00335204" w:rsidRDefault="00994875" w:rsidP="00335204">
      <w:pPr>
        <w:tabs>
          <w:tab w:val="center" w:pos="4677"/>
        </w:tabs>
        <w:outlineLvl w:val="0"/>
      </w:pPr>
      <w:r w:rsidRPr="00335204">
        <w:t>10 жовтня 2022  № 01-05/44 «</w:t>
      </w:r>
      <w:r w:rsidRPr="00335204">
        <w:rPr>
          <w:b/>
        </w:rPr>
        <w:t>Про призупинення освітнього</w:t>
      </w:r>
      <w:r w:rsidRPr="00335204">
        <w:t xml:space="preserve"> </w:t>
      </w:r>
      <w:r w:rsidRPr="00335204">
        <w:rPr>
          <w:b/>
        </w:rPr>
        <w:t>процесу»</w:t>
      </w:r>
      <w:r w:rsidRPr="00335204">
        <w:t xml:space="preserve"> відповідно до розпорядження Тлумацької міської  ради від 10.10.2022 р. №313-р «Про організацію освітнього процесу в закладах освіти Тлумацької міської ради» організували навчання у дистанційній формі  у зв’язку з воєнними діями з 10.10.2022 р. по 14.10.2022 р.; наказ від </w:t>
      </w:r>
      <w:r w:rsidRPr="00335204">
        <w:rPr>
          <w:lang w:eastAsia="ru-RU"/>
        </w:rPr>
        <w:t>14 жовтня 2022 р № 01-05/45</w:t>
      </w:r>
      <w:r w:rsidRPr="00335204">
        <w:t xml:space="preserve"> «</w:t>
      </w:r>
      <w:r w:rsidRPr="00335204">
        <w:rPr>
          <w:b/>
          <w:bCs/>
          <w:color w:val="000000"/>
          <w:bdr w:val="none" w:sz="0" w:space="0" w:color="auto" w:frame="1"/>
        </w:rPr>
        <w:t>Про відновлення очної форми навчання для учнів 1-9 класів»</w:t>
      </w:r>
      <w:r w:rsidRPr="00335204">
        <w:t xml:space="preserve"> відповідно до розпорядження Тлумацької міської  ради від 10.10.2022 р. №313-р «Про організацію освітнього процесу в закладах освіти Тлумацької міської ради» </w:t>
      </w:r>
      <w:r w:rsidRPr="00335204">
        <w:rPr>
          <w:rFonts w:eastAsia="Times New Roman"/>
          <w:color w:val="232323"/>
          <w:lang w:eastAsia="uk-UA"/>
        </w:rPr>
        <w:t>відновлено очну форму навчання для учнів 1-9 класів з 17.10.2022 р.</w:t>
      </w:r>
      <w:r w:rsidRPr="00335204">
        <w:t>; наказ від 17 листопада 2022 р. № 01-05/49 «</w:t>
      </w:r>
      <w:r w:rsidRPr="00335204">
        <w:rPr>
          <w:b/>
          <w:bCs/>
          <w:color w:val="000000"/>
          <w:bdr w:val="none" w:sz="0" w:space="0" w:color="auto" w:frame="1"/>
        </w:rPr>
        <w:t>Про організацію освітнього процесу за дистанційною</w:t>
      </w:r>
      <w:r w:rsidRPr="00335204">
        <w:t xml:space="preserve"> </w:t>
      </w:r>
      <w:r w:rsidRPr="00335204">
        <w:rPr>
          <w:b/>
          <w:bCs/>
          <w:color w:val="000000"/>
          <w:bdr w:val="none" w:sz="0" w:space="0" w:color="auto" w:frame="1"/>
        </w:rPr>
        <w:t xml:space="preserve">формою навчання»  </w:t>
      </w:r>
      <w:r w:rsidRPr="00335204">
        <w:t xml:space="preserve">відповідно до рішення міської комісії ТЕБ і НС організовано освітній процес у ліцею 18.11.2022 р. дистанційно; наказ від 22 листопада 2022  № 01-05/50 </w:t>
      </w:r>
      <w:r w:rsidRPr="00335204">
        <w:rPr>
          <w:b/>
          <w:bCs/>
          <w:color w:val="000000"/>
          <w:bdr w:val="none" w:sz="0" w:space="0" w:color="auto" w:frame="1"/>
        </w:rPr>
        <w:t xml:space="preserve">«Про організацію освітнього процесу за дистанційною формою навчання» </w:t>
      </w:r>
      <w:r w:rsidRPr="00335204">
        <w:t>відповідно до рішення Прикарпаттяобленерго про планове відключення світла 23.11.2022 р., у зв’язку з незабезпеченням температурного режиму у закладі організовано освітній процес у ліцею 23.11.2022 р. дистанційно; наказ від</w:t>
      </w:r>
      <w:r w:rsidRPr="00335204">
        <w:rPr>
          <w:lang w:eastAsia="ru-RU"/>
        </w:rPr>
        <w:t xml:space="preserve"> 05 грудня 2022 р. № 01-05/55 </w:t>
      </w:r>
      <w:r w:rsidRPr="00335204">
        <w:rPr>
          <w:b/>
          <w:bCs/>
          <w:color w:val="000000"/>
          <w:bdr w:val="none" w:sz="0" w:space="0" w:color="auto" w:frame="1"/>
        </w:rPr>
        <w:t>«Про організацію освітнього процесу за дистанційною</w:t>
      </w:r>
      <w:r w:rsidRPr="00335204">
        <w:t xml:space="preserve"> </w:t>
      </w:r>
      <w:r w:rsidRPr="00335204">
        <w:rPr>
          <w:b/>
          <w:bCs/>
          <w:color w:val="000000"/>
          <w:bdr w:val="none" w:sz="0" w:space="0" w:color="auto" w:frame="1"/>
        </w:rPr>
        <w:t xml:space="preserve">формою навчання» </w:t>
      </w:r>
      <w:r w:rsidRPr="00335204">
        <w:t xml:space="preserve">у зв’язку з високим рівнем захворюваності на ГРВІ учнів та педагогів ліцею, з неможливістю підтримувати належний температурний режим, з </w:t>
      </w:r>
      <w:r w:rsidRPr="00335204">
        <w:rPr>
          <w:rFonts w:eastAsia="Times New Roman"/>
          <w:lang w:eastAsia="uk-UA"/>
        </w:rPr>
        <w:t>метою збереження життя та здоров’я учасників освітнього процесу під час дії правового режиму воєнного стану в Україні</w:t>
      </w:r>
      <w:r w:rsidRPr="00335204">
        <w:rPr>
          <w:b/>
          <w:bCs/>
          <w:color w:val="000000"/>
          <w:bdr w:val="none" w:sz="0" w:space="0" w:color="auto" w:frame="1"/>
        </w:rPr>
        <w:t xml:space="preserve"> </w:t>
      </w:r>
      <w:r w:rsidRPr="00335204">
        <w:t>о</w:t>
      </w:r>
      <w:r w:rsidRPr="00335204">
        <w:rPr>
          <w:rFonts w:eastAsia="Times New Roman"/>
          <w:lang w:eastAsia="uk-UA"/>
        </w:rPr>
        <w:t>рганізовано освітній процес з 05.12.2022 навчального року, використовуючи технології дистанційного навчання відповідно до положення Положення про дистанційне навчання, яке затверджене на засіданні педагогічної ради школи від 30.11.2022 р. Освітню діяльність здійснювали на платформі дистанційного навчання «</w:t>
      </w:r>
      <w:r w:rsidRPr="00335204">
        <w:rPr>
          <w:rFonts w:eastAsia="Times New Roman"/>
          <w:lang w:val="en-US" w:eastAsia="uk-UA"/>
        </w:rPr>
        <w:t>Google</w:t>
      </w:r>
      <w:r w:rsidRPr="00335204">
        <w:rPr>
          <w:rFonts w:eastAsia="Times New Roman"/>
          <w:lang w:eastAsia="uk-UA"/>
        </w:rPr>
        <w:t xml:space="preserve"> </w:t>
      </w:r>
      <w:r w:rsidRPr="00335204">
        <w:rPr>
          <w:rFonts w:eastAsia="Times New Roman"/>
          <w:lang w:val="en-US" w:eastAsia="uk-UA"/>
        </w:rPr>
        <w:t>klas</w:t>
      </w:r>
      <w:r w:rsidRPr="00335204">
        <w:rPr>
          <w:rFonts w:eastAsia="Times New Roman"/>
          <w:lang w:eastAsia="uk-UA"/>
        </w:rPr>
        <w:t xml:space="preserve">», забезпечивши дотримання вимог Інтернет-безпеки; наказ від </w:t>
      </w:r>
      <w:r w:rsidRPr="00335204">
        <w:rPr>
          <w:rFonts w:eastAsia="Times New Roman"/>
          <w:lang w:eastAsia="ru-RU"/>
        </w:rPr>
        <w:t xml:space="preserve">30 грудня  2022 р. №01-05/58 </w:t>
      </w:r>
      <w:r w:rsidRPr="00335204">
        <w:rPr>
          <w:rFonts w:eastAsia="Times New Roman"/>
          <w:b/>
          <w:lang w:eastAsia="ru-RU"/>
        </w:rPr>
        <w:t>«Про внесення змін до  структури  2022-2023 н.р.»</w:t>
      </w:r>
      <w:r w:rsidRPr="00335204">
        <w:rPr>
          <w:rFonts w:eastAsia="Times New Roman"/>
          <w:lang w:eastAsia="ru-RU"/>
        </w:rPr>
        <w:t xml:space="preserve"> відповідно до протоколу наради керівників закладів загальної середньої освіти №7 від 29.12.2022 р., враховуючи місцеві особливості та кліматичні умови, зважаючи на стан воєнного часу внесено зміни до структури навчального року: </w:t>
      </w:r>
    </w:p>
    <w:p w:rsidR="00994875" w:rsidRPr="00335204" w:rsidRDefault="00994875" w:rsidP="00335204">
      <w:pPr>
        <w:jc w:val="both"/>
        <w:rPr>
          <w:rFonts w:eastAsia="Times New Roman"/>
          <w:lang w:eastAsia="ru-RU"/>
        </w:rPr>
      </w:pPr>
      <w:r w:rsidRPr="00335204">
        <w:rPr>
          <w:rFonts w:eastAsia="Times New Roman"/>
          <w:lang w:eastAsia="ru-RU"/>
        </w:rPr>
        <w:t xml:space="preserve">1.1 Продовжено тривалість зимових канікул з 01.01.2023 по 31.01.2023 р. </w:t>
      </w:r>
    </w:p>
    <w:p w:rsidR="00994875" w:rsidRPr="00335204" w:rsidRDefault="00994875" w:rsidP="00335204">
      <w:pPr>
        <w:tabs>
          <w:tab w:val="center" w:pos="4677"/>
        </w:tabs>
        <w:outlineLvl w:val="0"/>
      </w:pPr>
      <w:r w:rsidRPr="00335204">
        <w:rPr>
          <w:rFonts w:eastAsia="Times New Roman"/>
          <w:bCs/>
          <w:lang w:eastAsia="ru-RU"/>
        </w:rPr>
        <w:t>1.2 Забезпечити виконання навчальної програми шляхом ущільнення матеріалу;</w:t>
      </w:r>
      <w:r w:rsidRPr="00335204">
        <w:t xml:space="preserve"> наказ від 20 лютого 2023 р. № 02-04/04 </w:t>
      </w:r>
      <w:r w:rsidRPr="00335204">
        <w:rPr>
          <w:b/>
          <w:bCs/>
          <w:color w:val="000000"/>
          <w:bdr w:val="none" w:sz="0" w:space="0" w:color="auto" w:frame="1"/>
        </w:rPr>
        <w:t>«Про організацію освітнього процесу за дистанційною</w:t>
      </w:r>
      <w:r w:rsidRPr="00335204">
        <w:t xml:space="preserve"> </w:t>
      </w:r>
      <w:r w:rsidRPr="00335204">
        <w:rPr>
          <w:b/>
          <w:bCs/>
          <w:color w:val="000000"/>
          <w:bdr w:val="none" w:sz="0" w:space="0" w:color="auto" w:frame="1"/>
        </w:rPr>
        <w:t xml:space="preserve">формою навчання» </w:t>
      </w:r>
      <w:r w:rsidRPr="00335204">
        <w:t xml:space="preserve">відповідно до розпорядження Тлумацької міської ради №63 від 20.02.2023 р. «Про організацію освітнього процесу за дистанційною формою навчання», листа МОН України «Про рекомендацію навчання в дистанційному форматі», у зв’язку з наближенням річниці з дня початку жорстокої агресії рф проти України та з метою убезпечення життя й здоров’я всіх учасників освітнього процесу організовано освітній процес у ліцею з </w:t>
      </w:r>
      <w:r w:rsidRPr="00335204">
        <w:lastRenderedPageBreak/>
        <w:t xml:space="preserve">21.02 по 24.02.2023 р. за дистанційною формою навчання; наказ від 31 березня 2023 р. № 02-04/09 </w:t>
      </w:r>
      <w:r w:rsidRPr="00335204">
        <w:rPr>
          <w:b/>
          <w:bCs/>
          <w:color w:val="000000"/>
          <w:bdr w:val="none" w:sz="0" w:space="0" w:color="auto" w:frame="1"/>
        </w:rPr>
        <w:t>«Про організацію освітнього процесу за дистанційною</w:t>
      </w:r>
      <w:r w:rsidRPr="00335204">
        <w:t xml:space="preserve"> </w:t>
      </w:r>
      <w:r w:rsidRPr="00335204">
        <w:rPr>
          <w:b/>
          <w:bCs/>
          <w:color w:val="000000"/>
          <w:bdr w:val="none" w:sz="0" w:space="0" w:color="auto" w:frame="1"/>
        </w:rPr>
        <w:t xml:space="preserve">формою навчання» </w:t>
      </w:r>
      <w:r w:rsidRPr="00335204">
        <w:t>у зв’язку з завершенням опалювального сезону 31.03.2023 р., зниженням температурного режиму організовано освітній процес у ліцею з 03.04 по 14.04.2023 р. дистанційно та оголошено весняні канікули з 15.04 по 23.04.2023 р.</w:t>
      </w:r>
    </w:p>
    <w:p w:rsidR="00994875" w:rsidRPr="00335204" w:rsidRDefault="00994875" w:rsidP="00335204">
      <w:pPr>
        <w:jc w:val="both"/>
        <w:rPr>
          <w:b/>
        </w:rPr>
      </w:pPr>
      <w:r w:rsidRPr="00335204">
        <w:t>Отже,</w:t>
      </w:r>
      <w:r w:rsidRPr="00335204">
        <w:rPr>
          <w:b/>
        </w:rPr>
        <w:t xml:space="preserve"> дистанційно ми працювали з 10.10.2022 р. по 14.10.2022 р.; 18.11.2022 р.; 23.11.2022 р.;  з 05.12.2022 р. по 31.12.2022 р.; з 21.02 по 24.02.2023 р., з 03.04 по 14.04.2023 р.</w:t>
      </w:r>
    </w:p>
    <w:p w:rsidR="00135D2C" w:rsidRPr="00335204" w:rsidRDefault="00135D2C" w:rsidP="00335204">
      <w:pPr>
        <w:rPr>
          <w:b/>
        </w:rPr>
      </w:pPr>
    </w:p>
    <w:p w:rsidR="00994875" w:rsidRPr="00335204" w:rsidRDefault="00135D2C" w:rsidP="00335204">
      <w:pPr>
        <w:rPr>
          <w:b/>
        </w:rPr>
      </w:pPr>
      <w:r w:rsidRPr="00335204">
        <w:rPr>
          <w:b/>
          <w:color w:val="FF0000"/>
        </w:rPr>
        <w:t>Моніторинг навчальних досягнень учнів</w:t>
      </w:r>
      <w:r w:rsidR="00994875" w:rsidRPr="00335204">
        <w:rPr>
          <w:b/>
        </w:rPr>
        <w:br w:type="page"/>
      </w:r>
    </w:p>
    <w:p w:rsidR="00994875" w:rsidRPr="00335204" w:rsidRDefault="00994875" w:rsidP="00335204">
      <w:pPr>
        <w:jc w:val="both"/>
        <w:rPr>
          <w:b/>
        </w:rPr>
      </w:pPr>
    </w:p>
    <w:p w:rsidR="00994875" w:rsidRPr="00335204" w:rsidRDefault="00994875" w:rsidP="00335204">
      <w:pPr>
        <w:jc w:val="both"/>
        <w:rPr>
          <w:b/>
        </w:rPr>
      </w:pPr>
    </w:p>
    <w:p w:rsidR="00994875" w:rsidRPr="00335204" w:rsidRDefault="00994875" w:rsidP="00335204">
      <w:pPr>
        <w:pStyle w:val="a5"/>
        <w:shd w:val="clear" w:color="auto" w:fill="FFFFFF"/>
        <w:spacing w:after="0" w:line="240" w:lineRule="auto"/>
        <w:ind w:left="0"/>
        <w:rPr>
          <w:rFonts w:ascii="Times New Roman" w:eastAsia="Times New Roman" w:hAnsi="Times New Roman" w:cs="Times New Roman"/>
          <w:b/>
          <w:color w:val="212121"/>
          <w:sz w:val="28"/>
          <w:szCs w:val="28"/>
        </w:rPr>
      </w:pPr>
      <w:r w:rsidRPr="00335204">
        <w:rPr>
          <w:rFonts w:ascii="Times New Roman" w:eastAsia="Times New Roman" w:hAnsi="Times New Roman" w:cs="Times New Roman"/>
          <w:b/>
          <w:color w:val="212121"/>
          <w:sz w:val="28"/>
          <w:szCs w:val="28"/>
        </w:rPr>
        <w:t xml:space="preserve"> Виховна робота</w:t>
      </w:r>
    </w:p>
    <w:p w:rsidR="00994875" w:rsidRPr="00335204" w:rsidRDefault="004A6512" w:rsidP="00335204">
      <w:pPr>
        <w:shd w:val="clear" w:color="auto" w:fill="FFFFFF"/>
        <w:jc w:val="both"/>
      </w:pPr>
      <w:r w:rsidRPr="00335204">
        <w:t>У 2022-2023</w:t>
      </w:r>
      <w:r w:rsidR="00994875" w:rsidRPr="00335204">
        <w:t xml:space="preserve"> навчальному році виховна діяльність школи була спрямована на виконання законів України «Про освіту», «Про загальну середню освіту», «Програми патріотичного виховання дітей та учнівської молоді», національної програми «Діти України», «Комплексної програми профілактики злочинності і бездоглядності», «Програми профілактики ВІЛ-інфекції», Програми затвердженої Міністерством освіти і науки України  «Основні орієнтири виховання учнів 1-11 класів загальноосвітніх навчальних закладів України», </w:t>
      </w:r>
      <w:hyperlink r:id="rId7" w:tgtFrame="_blank" w:history="1">
        <w:r w:rsidR="00994875" w:rsidRPr="00335204">
          <w:rPr>
            <w:rStyle w:val="a3"/>
            <w:lang w:eastAsia="uk-UA"/>
          </w:rPr>
          <w:t>Програми українського патріотичного виховання дітей та учнівської молоді</w:t>
        </w:r>
      </w:hyperlink>
      <w:r w:rsidR="00994875" w:rsidRPr="00335204">
        <w:rPr>
          <w:rFonts w:eastAsia="Times New Roman"/>
          <w:lang w:eastAsia="uk-UA"/>
        </w:rPr>
        <w:t>(26.05.2015 р.), Стратегією національно-патріотичного виховання дітей та молоді на 2016-2020 роки (</w:t>
      </w:r>
      <w:hyperlink r:id="rId8" w:tgtFrame="_blank" w:history="1">
        <w:r w:rsidR="00994875" w:rsidRPr="00335204">
          <w:rPr>
            <w:rStyle w:val="a3"/>
            <w:lang w:eastAsia="uk-UA"/>
          </w:rPr>
          <w:t>Указ Президента України від 13.10.2015 р. № 580/2015</w:t>
        </w:r>
      </w:hyperlink>
      <w:r w:rsidR="00994875" w:rsidRPr="00335204">
        <w:rPr>
          <w:rFonts w:eastAsia="Times New Roman"/>
          <w:lang w:eastAsia="uk-UA"/>
        </w:rPr>
        <w:t>)</w:t>
      </w:r>
      <w:r w:rsidR="00994875" w:rsidRPr="00335204">
        <w:t xml:space="preserve">, «Концепції громадянського виховання», «Конвенції про права дитини», нормативних документів: наказів, листів та методичних рекомендацій щодо організації національно-патріотичного виховання школярів. </w:t>
      </w:r>
    </w:p>
    <w:p w:rsidR="00994875" w:rsidRPr="00335204" w:rsidRDefault="00994875" w:rsidP="00335204">
      <w:pPr>
        <w:pStyle w:val="Default"/>
        <w:jc w:val="both"/>
        <w:rPr>
          <w:color w:val="auto"/>
          <w:sz w:val="28"/>
          <w:szCs w:val="28"/>
        </w:rPr>
      </w:pPr>
      <w:r w:rsidRPr="00335204">
        <w:rPr>
          <w:color w:val="auto"/>
          <w:sz w:val="28"/>
          <w:szCs w:val="28"/>
        </w:rPr>
        <w:t>Дирекцією ліцею видаються відповідні накази стосовно виховної та правовиховної роботи.</w:t>
      </w:r>
    </w:p>
    <w:p w:rsidR="00994875" w:rsidRPr="00335204" w:rsidRDefault="00994875" w:rsidP="00335204">
      <w:pPr>
        <w:pStyle w:val="Default"/>
        <w:jc w:val="both"/>
        <w:rPr>
          <w:color w:val="auto"/>
          <w:sz w:val="28"/>
          <w:szCs w:val="28"/>
        </w:rPr>
      </w:pPr>
      <w:r w:rsidRPr="00335204">
        <w:rPr>
          <w:color w:val="auto"/>
          <w:sz w:val="28"/>
          <w:szCs w:val="28"/>
        </w:rPr>
        <w:t>У ліцею працював учнівський парламент. А це комісії: навчальна, дисципліни і порядку, господарська, організації дозвілля, туризму та спорту та прес-центр. Голова</w:t>
      </w:r>
      <w:r w:rsidR="00AA4FF3" w:rsidRPr="00335204">
        <w:rPr>
          <w:color w:val="auto"/>
          <w:sz w:val="28"/>
          <w:szCs w:val="28"/>
        </w:rPr>
        <w:t xml:space="preserve"> учнівського парламенту Василенчук Дарина</w:t>
      </w:r>
      <w:r w:rsidRPr="00335204">
        <w:rPr>
          <w:color w:val="auto"/>
          <w:sz w:val="28"/>
          <w:szCs w:val="28"/>
        </w:rPr>
        <w:t xml:space="preserve"> була активним учасником підготовки та проведення виховних заходів. Вона була справжнім лідером за яким тягнуться інші. Всі комісії мають вчителів-кураторів, які за потреби приходять на допомогу. Учнівський парламент ліцею – це справжній помічник педагога-організатора, генератор ідей та виконавець посильних завдань.</w:t>
      </w:r>
    </w:p>
    <w:p w:rsidR="00994875" w:rsidRPr="00335204" w:rsidRDefault="00994875" w:rsidP="00335204">
      <w:pPr>
        <w:pStyle w:val="Default"/>
        <w:jc w:val="both"/>
        <w:rPr>
          <w:color w:val="auto"/>
          <w:sz w:val="28"/>
          <w:szCs w:val="28"/>
        </w:rPr>
      </w:pPr>
      <w:r w:rsidRPr="00335204">
        <w:rPr>
          <w:color w:val="auto"/>
          <w:sz w:val="28"/>
          <w:szCs w:val="28"/>
        </w:rPr>
        <w:t xml:space="preserve">Мета виховної діяльності навчальною закладу - підготовка особистості школяра до тих життєвих ситуацій, в яких йому доведеться діяти в майбутньому, допомога перейти йому на якісно новий рівень розвитку, трансформувавшись в суб'єкта власної життєтворчості та життєдіяльності, адаптуючись до умов соціуму, що постійно змінюються. </w:t>
      </w:r>
    </w:p>
    <w:p w:rsidR="007C470D" w:rsidRPr="00335204" w:rsidRDefault="007C470D" w:rsidP="00335204">
      <w:pPr>
        <w:jc w:val="both"/>
        <w:rPr>
          <w:bCs/>
        </w:rPr>
      </w:pPr>
      <w:r w:rsidRPr="00335204">
        <w:t>    </w:t>
      </w:r>
      <w:r w:rsidRPr="00335204">
        <w:rPr>
          <w:bCs/>
        </w:rPr>
        <w:t xml:space="preserve">Одним із найактуальніших завдань  сучасної освіти і виховання в  Україні є створення умов для формування </w:t>
      </w:r>
      <w:r w:rsidRPr="00335204">
        <w:rPr>
          <w:bCs/>
          <w:iCs/>
        </w:rPr>
        <w:t>людини-громадянина</w:t>
      </w:r>
      <w:r w:rsidRPr="00335204">
        <w:rPr>
          <w:bCs/>
        </w:rPr>
        <w:t xml:space="preserve">, для якої демократичне громадянське суспільство є осередком для розкриття її творчих можливостей, задоволення особистих та суспільних інтересів. Це може забезпечити </w:t>
      </w:r>
      <w:r w:rsidRPr="00335204">
        <w:rPr>
          <w:bCs/>
          <w:iCs/>
        </w:rPr>
        <w:t xml:space="preserve">система  освіти, що має на меті </w:t>
      </w:r>
      <w:r w:rsidRPr="00335204">
        <w:rPr>
          <w:b/>
          <w:bCs/>
        </w:rPr>
        <w:t xml:space="preserve"> </w:t>
      </w:r>
      <w:r w:rsidRPr="00335204">
        <w:t xml:space="preserve">підготовку молоді до активної участі  в житті демократичного суспільства і </w:t>
      </w:r>
      <w:r w:rsidRPr="00335204">
        <w:rPr>
          <w:bCs/>
        </w:rPr>
        <w:t xml:space="preserve">формування її </w:t>
      </w:r>
      <w:r w:rsidRPr="00335204">
        <w:rPr>
          <w:b/>
          <w:bCs/>
          <w:i/>
        </w:rPr>
        <w:t>громадянської компетентності</w:t>
      </w:r>
      <w:r w:rsidRPr="00335204">
        <w:rPr>
          <w:bCs/>
        </w:rPr>
        <w:t>.</w:t>
      </w:r>
    </w:p>
    <w:p w:rsidR="007C470D" w:rsidRPr="00335204" w:rsidRDefault="007C470D" w:rsidP="00335204">
      <w:pPr>
        <w:jc w:val="both"/>
      </w:pPr>
    </w:p>
    <w:p w:rsidR="007C470D" w:rsidRPr="00335204" w:rsidRDefault="007C470D" w:rsidP="00335204">
      <w:pPr>
        <w:shd w:val="clear" w:color="auto" w:fill="FFFFFF"/>
        <w:jc w:val="both"/>
      </w:pPr>
      <w:r w:rsidRPr="00335204">
        <w:t>Виховуючи школярів, потрібно враховувати, що пріоритетними рисами ціннісного ставлення особистості до суспільства і держави для них має бути відповідальність і дієвість. Учні мають не тільки ідентифікувати себе з українським народом, але й прагнути розбудовувати свою країну, працювати на її благо, захищати її; поважати закони України і дотримуватися Конституції; володіти державною мовою; визнавати пріоритети прав людини, поважати свободу, демократію, справедливість.</w:t>
      </w:r>
    </w:p>
    <w:p w:rsidR="007C470D" w:rsidRPr="00335204" w:rsidRDefault="007C470D" w:rsidP="00335204">
      <w:pPr>
        <w:shd w:val="clear" w:color="auto" w:fill="FFFFFF"/>
        <w:jc w:val="both"/>
      </w:pPr>
    </w:p>
    <w:p w:rsidR="007C470D" w:rsidRPr="00335204" w:rsidRDefault="007C470D" w:rsidP="00335204">
      <w:pPr>
        <w:shd w:val="clear" w:color="auto" w:fill="FFFFFF"/>
        <w:jc w:val="both"/>
      </w:pPr>
      <w:r w:rsidRPr="00335204">
        <w:t xml:space="preserve">Діти мають безпосередній зв'язок з тим, що відбувається в країні, тому педпрацівники мають бути готовими до непростих запитань від учнів, на які </w:t>
      </w:r>
      <w:r w:rsidRPr="00335204">
        <w:lastRenderedPageBreak/>
        <w:t>важливо дати компетентні й водночас коректні відповіді. Варто надавати дітям чіткі й зрозумілі пояснення, не давати нездійсненних обіцянок, а головне утримуватися від коментарів, спрямованих на підривання національної безпеки чи руйнацію національної єдності в державі. Натомість потрібно розповідати учням, що держава і громадянське суспільство роблять усе можливе для відновлення миру та порядку в країні, відбиття зовнішньої агресії проти України, що лише в національній єдності та національній гідності наша сила й незламність.</w:t>
      </w:r>
    </w:p>
    <w:p w:rsidR="007C470D" w:rsidRPr="00335204" w:rsidRDefault="007C470D" w:rsidP="00335204">
      <w:pPr>
        <w:shd w:val="clear" w:color="auto" w:fill="FFFFFF"/>
        <w:jc w:val="both"/>
      </w:pPr>
      <w:r w:rsidRPr="00335204">
        <w:t>Педагоги мають залишатися виваженими, за необхідності заспокоювати дітей, створювати психологічно комфортну атмосферу в закладі освіти і допомагати учням адекватно ставитися до подій. Педагогам необхідно бути завжди готовими до діалогу зі своїми учнями. Постійний контакт з учителями та друзями допоможе учням відновити відчуття безпеки й захищеності. У такі часи відданість, співчуття та комунікативні навички вчителя стають особливо важливими.</w:t>
      </w:r>
    </w:p>
    <w:p w:rsidR="007C470D" w:rsidRPr="00335204" w:rsidRDefault="007C470D" w:rsidP="00335204">
      <w:pPr>
        <w:jc w:val="both"/>
      </w:pPr>
      <w:r w:rsidRPr="00335204">
        <w:t>Очевидно, що сьогоднішня українська освіта потребує спеціальної уваги до цього питання. Для того, щоб поставити сьогодні перед вчителями чіткі і зрозумілі завдання з розвитку ГК необхідною є чітка відповідь на цілу низку питань як стосовно змісту освіти, так і організації навчального процесу і шкільного життя в цілому.</w:t>
      </w:r>
    </w:p>
    <w:p w:rsidR="007C470D" w:rsidRPr="00335204" w:rsidRDefault="007C470D" w:rsidP="00335204">
      <w:pPr>
        <w:jc w:val="both"/>
        <w:rPr>
          <w:lang w:val="en-US"/>
        </w:rPr>
      </w:pPr>
      <w:r w:rsidRPr="00335204">
        <w:t>Серед таких питань, наприклад:</w:t>
      </w:r>
    </w:p>
    <w:p w:rsidR="007C470D" w:rsidRPr="00335204" w:rsidRDefault="007C470D" w:rsidP="00335204">
      <w:pPr>
        <w:pStyle w:val="af4"/>
        <w:numPr>
          <w:ilvl w:val="0"/>
          <w:numId w:val="16"/>
        </w:numPr>
        <w:ind w:left="0" w:firstLine="0"/>
        <w:jc w:val="both"/>
        <w:rPr>
          <w:sz w:val="28"/>
          <w:szCs w:val="28"/>
        </w:rPr>
      </w:pPr>
      <w:r w:rsidRPr="00335204">
        <w:rPr>
          <w:sz w:val="28"/>
          <w:szCs w:val="28"/>
        </w:rPr>
        <w:t xml:space="preserve">як виміряти сформованість громадянської компетентності в учнів, за якими критеріями чи показниками;  </w:t>
      </w:r>
    </w:p>
    <w:p w:rsidR="007C470D" w:rsidRPr="00335204" w:rsidRDefault="007C470D" w:rsidP="00335204">
      <w:pPr>
        <w:pStyle w:val="af4"/>
        <w:numPr>
          <w:ilvl w:val="0"/>
          <w:numId w:val="16"/>
        </w:numPr>
        <w:ind w:left="0" w:firstLine="0"/>
        <w:jc w:val="both"/>
        <w:rPr>
          <w:sz w:val="28"/>
          <w:szCs w:val="28"/>
        </w:rPr>
      </w:pPr>
      <w:r w:rsidRPr="00335204">
        <w:rPr>
          <w:sz w:val="28"/>
          <w:szCs w:val="28"/>
        </w:rPr>
        <w:t>якими є завдання різних ступенів освіти у формуванні ГК;</w:t>
      </w:r>
    </w:p>
    <w:p w:rsidR="007C470D" w:rsidRPr="00335204" w:rsidRDefault="007C470D" w:rsidP="00335204">
      <w:pPr>
        <w:jc w:val="both"/>
      </w:pPr>
      <w:r w:rsidRPr="00335204">
        <w:rPr>
          <w:lang w:val="ru-RU"/>
        </w:rPr>
        <w:t xml:space="preserve">-  </w:t>
      </w:r>
      <w:r w:rsidRPr="00335204">
        <w:t>на яких предметах варто її формувати;</w:t>
      </w:r>
    </w:p>
    <w:p w:rsidR="007C470D" w:rsidRPr="00335204" w:rsidRDefault="007C470D" w:rsidP="00335204">
      <w:pPr>
        <w:jc w:val="both"/>
      </w:pPr>
      <w:r w:rsidRPr="00335204">
        <w:t>- чи потребує формування ГК особливих засобів, методів навчання та ін.</w:t>
      </w:r>
    </w:p>
    <w:p w:rsidR="007C470D" w:rsidRPr="00335204" w:rsidRDefault="007C470D" w:rsidP="00335204">
      <w:pPr>
        <w:jc w:val="both"/>
      </w:pPr>
      <w:r w:rsidRPr="00335204">
        <w:t>Спробуємо дати відповіді на деякі із цих питань та потім зосередимо увагу на можливостях різних предметів у формуванні ГК.</w:t>
      </w:r>
    </w:p>
    <w:p w:rsidR="007C470D" w:rsidRPr="00335204" w:rsidRDefault="007C470D" w:rsidP="00335204">
      <w:pPr>
        <w:jc w:val="both"/>
      </w:pPr>
      <w:r w:rsidRPr="00335204">
        <w:t xml:space="preserve">Зокрема, питання про завдання різних ступенів освіти у вихованні громадянської компетентності. </w:t>
      </w:r>
    </w:p>
    <w:p w:rsidR="007C470D" w:rsidRPr="00335204" w:rsidRDefault="007C470D" w:rsidP="00335204">
      <w:pPr>
        <w:jc w:val="both"/>
      </w:pPr>
      <w:r w:rsidRPr="00335204">
        <w:t xml:space="preserve">Встановлено, що особливістю завдань громадянської освіти </w:t>
      </w:r>
      <w:r w:rsidRPr="00335204">
        <w:rPr>
          <w:i/>
        </w:rPr>
        <w:t>в початковій школі</w:t>
      </w:r>
      <w:r w:rsidRPr="00335204">
        <w:rPr>
          <w:b/>
        </w:rPr>
        <w:t xml:space="preserve"> </w:t>
      </w:r>
      <w:r w:rsidRPr="00335204">
        <w:t xml:space="preserve">є створення умов для формування елементарних знань про державу, закони, права і відповідальність людини і громадянина,  основні моральні цінності і норми поведінки. На цьому ступені розвиваються комунікативні уміння дитини, що дозволяють їй інтегруватися в оточення, в класний і шкільний колектив, сім’ю а через нього суспільство, насамперед уміння спілкуватись і розв’язувати конфліктні ситуації через діалог. Закладаються на цьому ступені й основи ціннісних орієнтацій свідомого громадянина. </w:t>
      </w:r>
    </w:p>
    <w:p w:rsidR="007C470D" w:rsidRPr="00335204" w:rsidRDefault="007C470D" w:rsidP="00335204">
      <w:pPr>
        <w:jc w:val="both"/>
      </w:pPr>
      <w:r w:rsidRPr="00335204">
        <w:rPr>
          <w:i/>
        </w:rPr>
        <w:t>В основній школі,</w:t>
      </w:r>
      <w:r w:rsidRPr="00335204">
        <w:t xml:space="preserve"> одночасно з поглибленням  знаннієвої та ціннісної, насамперед морально-етичної, складових громадянської компетентності, наголос повинен бути зроблений на соціальну складову, що забезпечує учнів знаннями і навичками, які необхідні для участі у житті  класу, школи, громади (співпраця, співробітництво, комунікації, повага до інших, толерантність, права та обов’язки, плюралізм, розв’язання конфліктів, громадянське суспільство).</w:t>
      </w:r>
    </w:p>
    <w:p w:rsidR="007C470D" w:rsidRPr="00335204" w:rsidRDefault="007C470D" w:rsidP="00335204">
      <w:pPr>
        <w:jc w:val="both"/>
        <w:rPr>
          <w:b/>
        </w:rPr>
      </w:pPr>
    </w:p>
    <w:p w:rsidR="007C470D" w:rsidRPr="00335204" w:rsidRDefault="007C470D" w:rsidP="00335204">
      <w:pPr>
        <w:jc w:val="both"/>
        <w:rPr>
          <w:i/>
        </w:rPr>
      </w:pPr>
      <w:r w:rsidRPr="00335204">
        <w:rPr>
          <w:b/>
        </w:rPr>
        <w:t>З метою формування</w:t>
      </w:r>
      <w:r w:rsidRPr="00335204">
        <w:t xml:space="preserve"> </w:t>
      </w:r>
      <w:r w:rsidRPr="00335204">
        <w:rPr>
          <w:i/>
        </w:rPr>
        <w:t xml:space="preserve">громадянської компетентності  у нашій школі проводяться заходи приурочені до різних традиційних, сучасних та пам’ятних дат з історії нашого народу: до Дня козацтва, Дня захисника України, Дня пам’яті жертв Голодомору, День святого Миколая, різні дати визвольної боротьби із німецькими </w:t>
      </w:r>
      <w:r w:rsidRPr="00335204">
        <w:rPr>
          <w:i/>
        </w:rPr>
        <w:lastRenderedPageBreak/>
        <w:t xml:space="preserve">загарбниками, День Збройних Сил України,  дні української  писемності, Різдвяні свята, День Соборності, День пам’яті героїв Крут, Шевченківські дні,   річниця пам’яті Героїв Небесної Сотні, заходи </w:t>
      </w:r>
      <w:r w:rsidRPr="00335204">
        <w:rPr>
          <w:rFonts w:eastAsia="Calibri"/>
          <w:i/>
        </w:rPr>
        <w:t>приурочені аварії на Чорнобильській АЕС</w:t>
      </w:r>
      <w:r w:rsidRPr="00335204">
        <w:rPr>
          <w:i/>
        </w:rPr>
        <w:t xml:space="preserve">, до Дня Європи, Міжнародного дня вишиванки, Дня Незалежності України   та багато інших. Кожен захід, бесіда, інформація долучають наших дітей до українських традицій, історії рідного краю і є основою для формування громадянина України з активною громадською позицією та з усвідомленням себе як частини своєї держави. </w:t>
      </w:r>
    </w:p>
    <w:p w:rsidR="007C470D" w:rsidRPr="00335204" w:rsidRDefault="007C470D" w:rsidP="00335204">
      <w:pPr>
        <w:jc w:val="both"/>
      </w:pPr>
      <w:r w:rsidRPr="00335204">
        <w:rPr>
          <w:rFonts w:eastAsia="Calibri"/>
        </w:rPr>
        <w:t>Під час виховних заходів в</w:t>
      </w:r>
      <w:r w:rsidRPr="00335204">
        <w:t>чителями школи використовуються різні  форми роботи:</w:t>
      </w:r>
    </w:p>
    <w:p w:rsidR="007C470D" w:rsidRPr="00335204" w:rsidRDefault="007C470D" w:rsidP="00335204">
      <w:pPr>
        <w:jc w:val="both"/>
      </w:pPr>
      <w:r w:rsidRPr="00335204">
        <w:t>- інформаційно-масові: тематичні уроки, лекції, дискусії, вікторини, екскурсії до культурних історичних пам’яток, музеїв; здійснюється співпраця з громадськими організаціями (органами місцевого самоврядування, Радою ветеранів);</w:t>
      </w:r>
    </w:p>
    <w:p w:rsidR="007C470D" w:rsidRPr="00335204" w:rsidRDefault="007C470D" w:rsidP="00335204">
      <w:pPr>
        <w:jc w:val="both"/>
      </w:pPr>
      <w:r w:rsidRPr="00335204">
        <w:t>- наочні: виставки дитячої творчості, тематичні стенди, фотовиставки;</w:t>
      </w:r>
    </w:p>
    <w:p w:rsidR="007C470D" w:rsidRPr="00335204" w:rsidRDefault="007C470D" w:rsidP="00335204">
      <w:pPr>
        <w:jc w:val="both"/>
      </w:pPr>
      <w:r w:rsidRPr="00335204">
        <w:t>- інтегровані: учнівське самоврядування та волонтерський рух;</w:t>
      </w:r>
    </w:p>
    <w:p w:rsidR="007C470D" w:rsidRPr="00335204" w:rsidRDefault="007C470D" w:rsidP="00335204">
      <w:pPr>
        <w:jc w:val="both"/>
      </w:pPr>
      <w:r w:rsidRPr="00335204">
        <w:t>- індивідуальні: творчі завдання (буклети, малюнки, плакати, презентації);</w:t>
      </w:r>
    </w:p>
    <w:p w:rsidR="007C470D" w:rsidRPr="00335204" w:rsidRDefault="007C470D" w:rsidP="00335204">
      <w:pPr>
        <w:jc w:val="both"/>
      </w:pPr>
      <w:r w:rsidRPr="00335204">
        <w:t>- діяльнісно - практичні: проекти, конкурси, олімпіади,  участь у волонтерських акціях;</w:t>
      </w:r>
    </w:p>
    <w:p w:rsidR="007C470D" w:rsidRPr="00335204" w:rsidRDefault="007C470D" w:rsidP="00335204">
      <w:pPr>
        <w:jc w:val="both"/>
      </w:pPr>
      <w:r w:rsidRPr="00335204">
        <w:t>- діалогові: тематичні виховні години, бесіди, уроки мужності, зустрічі з учасниками бойових дій, з випускниками-військовослужбовцями тощо.</w:t>
      </w:r>
    </w:p>
    <w:p w:rsidR="007C470D" w:rsidRPr="00335204" w:rsidRDefault="007C470D" w:rsidP="00335204">
      <w:pPr>
        <w:ind w:firstLine="708"/>
        <w:jc w:val="both"/>
      </w:pPr>
      <w:r w:rsidRPr="00335204">
        <w:t xml:space="preserve">Сучасними формами роботи, які виявилися для дітей найбільш цікавими є квести, флеш-моби, бліц-інтерв’ю, майстер-класи, конференції, вікторини, спортивні змагання,  зустрічі-бесіди, диспути, різноманітні акції. </w:t>
      </w:r>
    </w:p>
    <w:p w:rsidR="007C470D" w:rsidRPr="00335204" w:rsidRDefault="007C470D" w:rsidP="00335204">
      <w:pPr>
        <w:shd w:val="clear" w:color="auto" w:fill="FFFFFF"/>
        <w:jc w:val="both"/>
      </w:pPr>
      <w:r w:rsidRPr="00335204">
        <w:t>Вчителі знають: дитину виховує не стільки сам захід, скільки активна участь у ньому. Розучуючи репліки, тематичні вірші, беручи участь в інсценуванні, учень мимоволі переймається темою заходу, усвідомлює її важливість.</w:t>
      </w:r>
    </w:p>
    <w:p w:rsidR="007C470D" w:rsidRPr="00335204" w:rsidRDefault="007C470D" w:rsidP="00335204">
      <w:pPr>
        <w:shd w:val="clear" w:color="auto" w:fill="FFFFFF"/>
        <w:jc w:val="both"/>
      </w:pPr>
      <w:r w:rsidRPr="00335204">
        <w:t>Але виховання національної свідомості не повинне закінчуватися на виховних заходах, а має здійснюватися на кожному уроці кожним педагогом.</w:t>
      </w:r>
    </w:p>
    <w:p w:rsidR="007C470D" w:rsidRPr="00335204" w:rsidRDefault="007C470D" w:rsidP="00335204">
      <w:pPr>
        <w:shd w:val="clear" w:color="auto" w:fill="FFFFFF"/>
        <w:jc w:val="both"/>
      </w:pPr>
      <w:r w:rsidRPr="00335204">
        <w:t>Якість виховного процесу напряму залежить від рівня підготовленості педагогів; використання різноманітних методів і форм; знання і вмілого врахування вікових й психологічних особливостей дітей; відвертості, емоційності, оптимізму та активної патріотичної позиції вчителя.</w:t>
      </w:r>
    </w:p>
    <w:p w:rsidR="007C470D" w:rsidRPr="00335204" w:rsidRDefault="007C470D" w:rsidP="00335204">
      <w:pPr>
        <w:shd w:val="clear" w:color="auto" w:fill="FFFFFF"/>
        <w:jc w:val="both"/>
      </w:pPr>
      <w:r w:rsidRPr="00335204">
        <w:t>Кожний  урок  у  школі,  крім  навчальної  мети,  має  переслідувати  і  мету патріотичного  виховання,  тобто  сприяти  формуванню  гуманістичних поглядав високоморального громадянина-патріота України.</w:t>
      </w:r>
    </w:p>
    <w:p w:rsidR="007C470D" w:rsidRPr="00335204" w:rsidRDefault="007C470D" w:rsidP="00335204">
      <w:pPr>
        <w:shd w:val="clear" w:color="auto" w:fill="FFFFFF"/>
        <w:jc w:val="both"/>
        <w:rPr>
          <w:color w:val="3C3E3E"/>
        </w:rPr>
      </w:pPr>
      <w:r w:rsidRPr="00335204">
        <w:rPr>
          <w:color w:val="3C3E3E"/>
        </w:rPr>
        <w:t>Ефективність патріотичного виховання в системі виховної роботи значною мірою залежить від методів і форм його організації.</w:t>
      </w:r>
    </w:p>
    <w:p w:rsidR="007C470D" w:rsidRPr="00335204" w:rsidRDefault="007C470D" w:rsidP="00335204">
      <w:pPr>
        <w:jc w:val="both"/>
      </w:pPr>
      <w:r w:rsidRPr="00335204">
        <w:t xml:space="preserve"> У нашому колективі багато педагогів, які щодня реалізують поставлені перед освітою завдання. </w:t>
      </w:r>
    </w:p>
    <w:p w:rsidR="007C470D" w:rsidRPr="00335204" w:rsidRDefault="007C470D" w:rsidP="00335204">
      <w:pPr>
        <w:shd w:val="clear" w:color="auto" w:fill="FFFFFF"/>
        <w:jc w:val="both"/>
      </w:pPr>
      <w:r w:rsidRPr="00335204">
        <w:t xml:space="preserve">   Наше завдання  не  замикатися в національних межах. Українці є організованою частиною всього розмаїття народів, які населяють планету. </w:t>
      </w:r>
    </w:p>
    <w:p w:rsidR="007C470D" w:rsidRPr="00335204" w:rsidRDefault="007C470D" w:rsidP="00335204">
      <w:pPr>
        <w:shd w:val="clear" w:color="auto" w:fill="FFFFFF"/>
        <w:jc w:val="both"/>
      </w:pPr>
      <w:r w:rsidRPr="00335204">
        <w:t>Полікультурність – ознака сучасності. Процес формування в молоді почуттів поваги до Людини як найвищої цінності на землі, толерантного ставлення до представників інших націй і народностей має тривати все життя. З цього приводу притча.</w:t>
      </w:r>
    </w:p>
    <w:p w:rsidR="007C470D" w:rsidRPr="00335204" w:rsidRDefault="007C470D" w:rsidP="00335204">
      <w:pPr>
        <w:shd w:val="clear" w:color="auto" w:fill="FFFFFF"/>
        <w:tabs>
          <w:tab w:val="left" w:pos="1560"/>
        </w:tabs>
        <w:jc w:val="both"/>
      </w:pPr>
      <w:r w:rsidRPr="00335204">
        <w:rPr>
          <w:i/>
          <w:iCs/>
        </w:rPr>
        <w:t xml:space="preserve">У процесі обміну полоненими з Пакистанського полону був звільнений індійський розвідник. Він був дуже секретний агент, тому його перевозили вночі через пустелю. Він попросив конвоїрів, щоб ті, коли перетнуть кордон Палестини і </w:t>
      </w:r>
      <w:r w:rsidRPr="00335204">
        <w:rPr>
          <w:i/>
          <w:iCs/>
        </w:rPr>
        <w:lastRenderedPageBreak/>
        <w:t>в’їдуть в Індію, зупинились і випустили його, щоб він зміг поклонитись рідній землі, поцілувати її.</w:t>
      </w:r>
    </w:p>
    <w:p w:rsidR="007C470D" w:rsidRPr="00335204" w:rsidRDefault="007C470D" w:rsidP="00335204">
      <w:pPr>
        <w:shd w:val="clear" w:color="auto" w:fill="FFFFFF"/>
        <w:jc w:val="both"/>
      </w:pPr>
      <w:r w:rsidRPr="00335204">
        <w:rPr>
          <w:i/>
          <w:iCs/>
        </w:rPr>
        <w:t>Конвоїри так і зробили. Агент, проклинаючи палестинську ненависну землю, цілував ту, що була під ногами, плачучи від радості. Через кілька хвилин конвоїр підійшов і сказав: «Вибачте, наш навігатор помилився, ми ще на Пакистанській землі, до Індії – 30 км».</w:t>
      </w:r>
    </w:p>
    <w:p w:rsidR="007C470D" w:rsidRPr="00335204" w:rsidRDefault="007C470D" w:rsidP="00335204">
      <w:pPr>
        <w:shd w:val="clear" w:color="auto" w:fill="FFFFFF"/>
        <w:jc w:val="both"/>
      </w:pPr>
      <w:r w:rsidRPr="00335204">
        <w:rPr>
          <w:i/>
          <w:iCs/>
        </w:rPr>
        <w:t>Висновок: не потрібно розділяти землю, земля – це те, що нас об’єднує.</w:t>
      </w:r>
    </w:p>
    <w:p w:rsidR="007C470D" w:rsidRPr="00335204" w:rsidRDefault="007C470D" w:rsidP="00335204">
      <w:pPr>
        <w:shd w:val="clear" w:color="auto" w:fill="FFFFFF"/>
        <w:jc w:val="both"/>
      </w:pPr>
      <w:r w:rsidRPr="00335204">
        <w:t>Враховуючи толерантне ставлення до Людини, слід виховувати в учнів  переконання:</w:t>
      </w:r>
    </w:p>
    <w:p w:rsidR="007C470D" w:rsidRPr="00335204" w:rsidRDefault="007C470D" w:rsidP="00335204">
      <w:pPr>
        <w:pStyle w:val="af4"/>
        <w:numPr>
          <w:ilvl w:val="0"/>
          <w:numId w:val="15"/>
        </w:numPr>
        <w:shd w:val="clear" w:color="auto" w:fill="FFFFFF"/>
        <w:ind w:left="0"/>
        <w:jc w:val="both"/>
        <w:rPr>
          <w:sz w:val="28"/>
          <w:szCs w:val="28"/>
          <w:lang w:val="uk-UA"/>
        </w:rPr>
      </w:pPr>
      <w:r w:rsidRPr="00335204">
        <w:rPr>
          <w:sz w:val="28"/>
          <w:szCs w:val="28"/>
          <w:lang w:val="uk-UA"/>
        </w:rPr>
        <w:t>всі люди на землі рівні;</w:t>
      </w:r>
    </w:p>
    <w:p w:rsidR="007C470D" w:rsidRPr="00335204" w:rsidRDefault="007C470D" w:rsidP="00335204">
      <w:pPr>
        <w:pStyle w:val="af4"/>
        <w:numPr>
          <w:ilvl w:val="0"/>
          <w:numId w:val="15"/>
        </w:numPr>
        <w:shd w:val="clear" w:color="auto" w:fill="FFFFFF"/>
        <w:ind w:left="0"/>
        <w:jc w:val="both"/>
        <w:rPr>
          <w:sz w:val="28"/>
          <w:szCs w:val="28"/>
          <w:lang w:val="uk-UA"/>
        </w:rPr>
      </w:pPr>
      <w:r w:rsidRPr="00335204">
        <w:rPr>
          <w:sz w:val="28"/>
          <w:szCs w:val="28"/>
          <w:lang w:val="uk-UA"/>
        </w:rPr>
        <w:t>вони носії ціннісних людських якостей, хоч вирізняються певною етнічною ментальністю;</w:t>
      </w:r>
    </w:p>
    <w:p w:rsidR="007C470D" w:rsidRPr="00335204" w:rsidRDefault="007C470D" w:rsidP="00335204">
      <w:pPr>
        <w:pStyle w:val="af4"/>
        <w:numPr>
          <w:ilvl w:val="0"/>
          <w:numId w:val="15"/>
        </w:numPr>
        <w:shd w:val="clear" w:color="auto" w:fill="FFFFFF"/>
        <w:ind w:left="0"/>
        <w:jc w:val="both"/>
        <w:rPr>
          <w:sz w:val="28"/>
          <w:szCs w:val="28"/>
          <w:lang w:val="uk-UA"/>
        </w:rPr>
      </w:pPr>
      <w:r w:rsidRPr="00335204">
        <w:rPr>
          <w:sz w:val="28"/>
          <w:szCs w:val="28"/>
          <w:lang w:val="uk-UA"/>
        </w:rPr>
        <w:t>немає поганих, морально неповноцінних етнічних груп, є лише окремі члени тих чи інших національних спільнот, які через суб’єктивні й об’єктивні причини можуть робити негативні дії або вчинки.</w:t>
      </w:r>
    </w:p>
    <w:p w:rsidR="007C470D" w:rsidRPr="00335204" w:rsidRDefault="007C470D" w:rsidP="00335204">
      <w:pPr>
        <w:shd w:val="clear" w:color="auto" w:fill="FFFFFF"/>
        <w:jc w:val="both"/>
      </w:pPr>
      <w:r w:rsidRPr="00335204">
        <w:t>Ми маємо готувати людину, органічно адаптовану до життя у світі багатоманітних зв’язків.</w:t>
      </w:r>
    </w:p>
    <w:p w:rsidR="007C470D" w:rsidRPr="00335204" w:rsidRDefault="007C470D" w:rsidP="00335204">
      <w:pPr>
        <w:shd w:val="clear" w:color="auto" w:fill="FFFFFF"/>
        <w:jc w:val="both"/>
      </w:pPr>
      <w:r w:rsidRPr="00335204">
        <w:t xml:space="preserve"> І ось щоб наші навігатори не помилялися, ми поговоримо про формування  на уроках географії   громадянської компетентності</w:t>
      </w:r>
    </w:p>
    <w:p w:rsidR="007C470D" w:rsidRPr="00335204" w:rsidRDefault="007C470D" w:rsidP="00335204">
      <w:pPr>
        <w:shd w:val="clear" w:color="auto" w:fill="FFFFFF"/>
        <w:jc w:val="both"/>
      </w:pPr>
      <w:r w:rsidRPr="00335204">
        <w:t>  Справжня суть виховної роботи полягає не у наших розмовах з учнями, а в організації життя дітей.</w:t>
      </w:r>
    </w:p>
    <w:p w:rsidR="007C470D" w:rsidRPr="00335204" w:rsidRDefault="007C470D" w:rsidP="00335204">
      <w:pPr>
        <w:shd w:val="clear" w:color="auto" w:fill="FFFFFF"/>
        <w:jc w:val="both"/>
      </w:pPr>
      <w:r w:rsidRPr="00335204">
        <w:t>Найбільш результативним формами роботи  є впровадження в практику оригінальних способів, прийомів педагогічних дій і засобів, що охоплюють цілісний освітній процес, а саме: інтерактивних уроків, факультативних курсів, позакласних заходів, екскурсій, соціального проектування, пошуково-дослідницької діяльності, музейної справи, учнівського самоврядування, експериментальної роботи тощо</w:t>
      </w:r>
    </w:p>
    <w:p w:rsidR="007C470D" w:rsidRPr="00335204" w:rsidRDefault="007C470D" w:rsidP="00335204">
      <w:pPr>
        <w:shd w:val="clear" w:color="auto" w:fill="FFFFFF"/>
        <w:jc w:val="both"/>
      </w:pPr>
      <w:r w:rsidRPr="00335204">
        <w:t>Ні для кого не секрет, що активні методи працюють краще, ніж слова.</w:t>
      </w:r>
    </w:p>
    <w:p w:rsidR="007C470D" w:rsidRPr="00335204" w:rsidRDefault="007C470D" w:rsidP="00335204">
      <w:pPr>
        <w:shd w:val="clear" w:color="auto" w:fill="FFFFFF"/>
        <w:jc w:val="both"/>
      </w:pPr>
      <w:r w:rsidRPr="00335204">
        <w:t>Тому в організації виховної діяльності  пріоритетну роль доцільно відводити активним методам,  застосування яких ґрунтується на демократичному стилі взаємодії, сприяє формуванню критичного мислення, ініціативи й творчості.</w:t>
      </w:r>
    </w:p>
    <w:p w:rsidR="007C470D" w:rsidRPr="00335204" w:rsidRDefault="007C470D" w:rsidP="00335204">
      <w:pPr>
        <w:pStyle w:val="a5"/>
        <w:spacing w:after="0" w:line="240" w:lineRule="auto"/>
        <w:ind w:left="0"/>
        <w:jc w:val="both"/>
        <w:rPr>
          <w:rFonts w:ascii="Times New Roman" w:hAnsi="Times New Roman" w:cs="Times New Roman"/>
          <w:sz w:val="28"/>
          <w:szCs w:val="28"/>
        </w:rPr>
      </w:pPr>
      <w:r w:rsidRPr="00335204">
        <w:rPr>
          <w:rFonts w:ascii="Times New Roman" w:hAnsi="Times New Roman" w:cs="Times New Roman"/>
          <w:b/>
          <w:bCs/>
          <w:sz w:val="28"/>
          <w:szCs w:val="28"/>
        </w:rPr>
        <w:t xml:space="preserve">         </w:t>
      </w:r>
      <w:r w:rsidRPr="00335204">
        <w:rPr>
          <w:rFonts w:ascii="Times New Roman" w:hAnsi="Times New Roman" w:cs="Times New Roman"/>
          <w:sz w:val="28"/>
          <w:szCs w:val="28"/>
        </w:rPr>
        <w:t>Як свідчить історичний досвід, без національно – патріотичного виховання молоді неможливо зберегти державу, зокрема націю. Патріотичне виховання покликане формувати в молоді високі моральні якості та ідеали, почуття любові до своєї Батьківщини, потребу в служінні їй. Воно орієнтоване на формування свідомого громадянина, патріота, професіонала, людини зі шляхетними особистісними якостями й рисами характеру, світоглядом і способом мислення, почуттями та поведінкою, спрямованими на саморозвиток.</w:t>
      </w:r>
    </w:p>
    <w:p w:rsidR="007C470D" w:rsidRPr="00335204" w:rsidRDefault="007C470D" w:rsidP="00335204">
      <w:pPr>
        <w:pStyle w:val="a5"/>
        <w:spacing w:after="0" w:line="240" w:lineRule="auto"/>
        <w:ind w:left="0"/>
        <w:jc w:val="both"/>
        <w:rPr>
          <w:rFonts w:ascii="Times New Roman" w:hAnsi="Times New Roman" w:cs="Times New Roman"/>
          <w:sz w:val="28"/>
          <w:szCs w:val="28"/>
        </w:rPr>
      </w:pPr>
      <w:r w:rsidRPr="00335204">
        <w:rPr>
          <w:rFonts w:ascii="Times New Roman" w:hAnsi="Times New Roman" w:cs="Times New Roman"/>
          <w:sz w:val="28"/>
          <w:szCs w:val="28"/>
        </w:rPr>
        <w:t>Патріотизм – суспільно-психологічне і моральне почуття, яке передбачає відданість своєї Батьківщині й любов до неї, бажання захищати її. Патріотизм як одна з яскравих емоційних якостей людини має моральне значення, оскільки проявляється у її громадянській позиції, у дотриманні традицій своїх батьків.</w:t>
      </w:r>
    </w:p>
    <w:p w:rsidR="00994875" w:rsidRPr="00335204" w:rsidRDefault="007C470D" w:rsidP="00335204">
      <w:pPr>
        <w:pStyle w:val="a5"/>
        <w:spacing w:after="0" w:line="240" w:lineRule="auto"/>
        <w:ind w:left="0"/>
        <w:jc w:val="both"/>
        <w:rPr>
          <w:rFonts w:ascii="Times New Roman" w:hAnsi="Times New Roman" w:cs="Times New Roman"/>
          <w:sz w:val="28"/>
          <w:szCs w:val="28"/>
        </w:rPr>
      </w:pPr>
      <w:r w:rsidRPr="00335204">
        <w:rPr>
          <w:rFonts w:ascii="Times New Roman" w:hAnsi="Times New Roman" w:cs="Times New Roman"/>
          <w:sz w:val="28"/>
          <w:szCs w:val="28"/>
        </w:rPr>
        <w:t>Про актуальність цього питання свідчить низка державних документів, розроблених науковцями та науково-дослідницькими колективами: Державна національна програма «Освіта» (Україна ХХІ століття), Національна стратегія розвитку освіти, Концепція національного виховання, Концепція громадянського виховання особистості в умовах розвитку української державності.</w:t>
      </w:r>
      <w:r w:rsidR="00994875" w:rsidRPr="00335204">
        <w:rPr>
          <w:rFonts w:ascii="Times New Roman" w:eastAsia="Times New Roman" w:hAnsi="Times New Roman" w:cs="Times New Roman"/>
          <w:sz w:val="28"/>
          <w:szCs w:val="28"/>
        </w:rPr>
        <w:t xml:space="preserve">  </w:t>
      </w:r>
    </w:p>
    <w:p w:rsidR="00994875" w:rsidRPr="00335204" w:rsidRDefault="00994875" w:rsidP="00335204">
      <w:pPr>
        <w:suppressAutoHyphens/>
        <w:jc w:val="both"/>
        <w:rPr>
          <w:rFonts w:eastAsia="Calibri"/>
          <w:lang w:eastAsia="ar-SA"/>
        </w:rPr>
      </w:pPr>
      <w:r w:rsidRPr="00335204">
        <w:rPr>
          <w:rFonts w:eastAsia="Calibri"/>
          <w:b/>
          <w:lang w:eastAsia="ar-SA"/>
        </w:rPr>
        <w:lastRenderedPageBreak/>
        <w:t>Робота з соціального захисту учнів.</w:t>
      </w:r>
    </w:p>
    <w:p w:rsidR="00994875" w:rsidRPr="00335204" w:rsidRDefault="00994875" w:rsidP="00335204">
      <w:pPr>
        <w:suppressAutoHyphens/>
        <w:jc w:val="both"/>
        <w:rPr>
          <w:rFonts w:eastAsia="Calibri"/>
          <w:lang w:eastAsia="ar-SA"/>
        </w:rPr>
      </w:pPr>
      <w:r w:rsidRPr="00335204">
        <w:rPr>
          <w:rFonts w:eastAsia="Calibri"/>
          <w:lang w:eastAsia="ar-SA"/>
        </w:rPr>
        <w:t>Кожний класний керівник 1-9-х класів до початку вересня сформував базу даних учнів класу – «соціальний паспорт класу» у якому зазначив категорії дітей, які потребують максимальної уваги, зокрема:</w:t>
      </w:r>
    </w:p>
    <w:p w:rsidR="00994875" w:rsidRPr="00335204" w:rsidRDefault="00994875" w:rsidP="00335204">
      <w:pPr>
        <w:suppressAutoHyphens/>
        <w:jc w:val="both"/>
        <w:rPr>
          <w:rFonts w:eastAsia="Calibri"/>
          <w:lang w:eastAsia="ar-SA"/>
        </w:rPr>
      </w:pPr>
      <w:r w:rsidRPr="00335204">
        <w:rPr>
          <w:rFonts w:eastAsia="Calibri"/>
          <w:lang w:eastAsia="ar-SA"/>
        </w:rPr>
        <w:t>-   5 дітей з інвалідністю;</w:t>
      </w:r>
    </w:p>
    <w:p w:rsidR="00994875" w:rsidRPr="00335204" w:rsidRDefault="00994875" w:rsidP="00335204">
      <w:pPr>
        <w:suppressAutoHyphens/>
        <w:jc w:val="both"/>
        <w:rPr>
          <w:rFonts w:eastAsia="Calibri"/>
          <w:lang w:eastAsia="ar-SA"/>
        </w:rPr>
      </w:pPr>
      <w:r w:rsidRPr="00335204">
        <w:rPr>
          <w:rFonts w:eastAsia="Calibri"/>
          <w:lang w:eastAsia="ar-SA"/>
        </w:rPr>
        <w:t>-   6 дітей ООП;</w:t>
      </w:r>
    </w:p>
    <w:p w:rsidR="00994875" w:rsidRPr="00335204" w:rsidRDefault="00994875" w:rsidP="00335204">
      <w:pPr>
        <w:suppressAutoHyphens/>
        <w:jc w:val="both"/>
        <w:rPr>
          <w:rFonts w:eastAsia="Calibri"/>
          <w:lang w:eastAsia="ar-SA"/>
        </w:rPr>
      </w:pPr>
      <w:r w:rsidRPr="00335204">
        <w:rPr>
          <w:rFonts w:eastAsia="Calibri"/>
          <w:lang w:eastAsia="ar-SA"/>
        </w:rPr>
        <w:t>-   23 дітей з багатодітних сімей;</w:t>
      </w:r>
    </w:p>
    <w:p w:rsidR="00994875" w:rsidRPr="00335204" w:rsidRDefault="00994875" w:rsidP="00335204">
      <w:pPr>
        <w:suppressAutoHyphens/>
        <w:jc w:val="both"/>
        <w:rPr>
          <w:rFonts w:eastAsia="Calibri"/>
          <w:lang w:eastAsia="ar-SA"/>
        </w:rPr>
      </w:pPr>
      <w:r w:rsidRPr="00335204">
        <w:rPr>
          <w:rFonts w:eastAsia="Calibri"/>
          <w:lang w:eastAsia="ar-SA"/>
        </w:rPr>
        <w:t>-   1 дитина учасників АТО/ООС;</w:t>
      </w:r>
    </w:p>
    <w:p w:rsidR="00994875" w:rsidRPr="00335204" w:rsidRDefault="00994875" w:rsidP="00335204">
      <w:pPr>
        <w:suppressAutoHyphens/>
        <w:jc w:val="both"/>
        <w:rPr>
          <w:rFonts w:eastAsia="Calibri"/>
          <w:lang w:eastAsia="ar-SA"/>
        </w:rPr>
      </w:pPr>
      <w:r w:rsidRPr="00335204">
        <w:rPr>
          <w:rFonts w:eastAsia="Calibri"/>
          <w:lang w:eastAsia="ar-SA"/>
        </w:rPr>
        <w:t>-   12 дітей батьки яких мобілізовані до ЗСУ;</w:t>
      </w:r>
    </w:p>
    <w:p w:rsidR="00994875" w:rsidRPr="00335204" w:rsidRDefault="00994875" w:rsidP="00335204">
      <w:pPr>
        <w:suppressAutoHyphens/>
        <w:jc w:val="both"/>
        <w:rPr>
          <w:rFonts w:eastAsia="Calibri"/>
          <w:lang w:eastAsia="ar-SA"/>
        </w:rPr>
      </w:pPr>
      <w:r w:rsidRPr="00335204">
        <w:rPr>
          <w:rFonts w:eastAsia="Calibri"/>
          <w:lang w:eastAsia="ar-SA"/>
        </w:rPr>
        <w:t>-   1 дитина ВПО;</w:t>
      </w:r>
    </w:p>
    <w:p w:rsidR="00994875" w:rsidRPr="00335204" w:rsidRDefault="00994875" w:rsidP="00335204">
      <w:pPr>
        <w:suppressAutoHyphens/>
        <w:jc w:val="both"/>
        <w:rPr>
          <w:rFonts w:eastAsia="Calibri"/>
          <w:lang w:eastAsia="ar-SA"/>
        </w:rPr>
      </w:pPr>
      <w:r w:rsidRPr="00335204">
        <w:rPr>
          <w:rFonts w:eastAsia="Calibri"/>
          <w:lang w:eastAsia="ar-SA"/>
        </w:rPr>
        <w:t>-   1 дитина з малозабезпеченої сім’ї.</w:t>
      </w:r>
    </w:p>
    <w:p w:rsidR="00994875" w:rsidRPr="00335204" w:rsidRDefault="00994875" w:rsidP="00335204">
      <w:pPr>
        <w:suppressAutoHyphens/>
        <w:jc w:val="both"/>
        <w:rPr>
          <w:rFonts w:eastAsia="Calibri"/>
          <w:lang w:eastAsia="ar-SA"/>
        </w:rPr>
      </w:pPr>
      <w:r w:rsidRPr="00335204">
        <w:rPr>
          <w:rFonts w:eastAsia="Calibri"/>
          <w:lang w:eastAsia="ar-SA"/>
        </w:rPr>
        <w:t>За даними соціальних паспортів класів було складено соціальний паспорт ліцею та соціальний паспорт пільгових категорій. Тобто сформовано окремі списки за визначеними формами дітей та сімей, які підлягають соціальному захисту.</w:t>
      </w:r>
    </w:p>
    <w:p w:rsidR="00994875" w:rsidRPr="00335204" w:rsidRDefault="00994875" w:rsidP="00335204">
      <w:pPr>
        <w:suppressAutoHyphens/>
        <w:jc w:val="both"/>
        <w:rPr>
          <w:rFonts w:eastAsia="Calibri"/>
          <w:lang w:eastAsia="ar-SA"/>
        </w:rPr>
      </w:pPr>
      <w:r w:rsidRPr="00335204">
        <w:rPr>
          <w:rFonts w:eastAsia="Calibri"/>
          <w:lang w:eastAsia="ar-SA"/>
        </w:rPr>
        <w:t xml:space="preserve">Для повної і продуктивної роботи з соціального захисту дітей пільгових категорій була чітко налагоджена робота класними керівниками на всіх ланках освітнього процесу: від школи І ступеню до школи ІІ ступеня. Саме педагогічна компетентність і небайдужість класних керівників дала змогу  вдало і правильно реагувати на ті правові та соціальні питання, які виникали у дітей будь-якої категорії. </w:t>
      </w:r>
    </w:p>
    <w:p w:rsidR="00994875" w:rsidRPr="00335204" w:rsidRDefault="00994875" w:rsidP="00335204">
      <w:pPr>
        <w:jc w:val="both"/>
        <w:outlineLvl w:val="0"/>
        <w:rPr>
          <w:rFonts w:eastAsia="Times New Roman"/>
          <w:b/>
          <w:bCs/>
          <w:kern w:val="36"/>
        </w:rPr>
      </w:pPr>
      <w:r w:rsidRPr="00335204">
        <w:rPr>
          <w:rFonts w:eastAsia="Times New Roman"/>
          <w:b/>
          <w:bCs/>
          <w:kern w:val="36"/>
        </w:rPr>
        <w:t>Зовнішня естетична культура школи</w:t>
      </w:r>
    </w:p>
    <w:p w:rsidR="00994875" w:rsidRPr="00335204" w:rsidRDefault="00994875" w:rsidP="00335204">
      <w:pPr>
        <w:jc w:val="both"/>
        <w:rPr>
          <w:rFonts w:eastAsia="Times New Roman"/>
        </w:rPr>
      </w:pPr>
      <w:r w:rsidRPr="00335204">
        <w:rPr>
          <w:rFonts w:eastAsia="Times New Roman"/>
        </w:rPr>
        <w:t>Будова школи введена в експлуатацію в 1969 р.</w:t>
      </w:r>
    </w:p>
    <w:p w:rsidR="00994875" w:rsidRPr="00335204" w:rsidRDefault="00994875" w:rsidP="00335204">
      <w:pPr>
        <w:jc w:val="both"/>
        <w:rPr>
          <w:rFonts w:eastAsia="Times New Roman"/>
        </w:rPr>
      </w:pPr>
      <w:r w:rsidRPr="00335204">
        <w:rPr>
          <w:rFonts w:eastAsia="Times New Roman"/>
        </w:rPr>
        <w:t>Освітній заклад розрахований на 320 місць, складається з 2 будівель:</w:t>
      </w:r>
      <w:r w:rsidRPr="00335204">
        <w:rPr>
          <w:rFonts w:eastAsia="Times New Roman"/>
        </w:rPr>
        <w:br/>
        <w:t>–корпус №1: двоповерховий навчальний корпус площею 2070 м²;</w:t>
      </w:r>
      <w:r w:rsidRPr="00335204">
        <w:rPr>
          <w:rFonts w:eastAsia="Times New Roman"/>
        </w:rPr>
        <w:br/>
        <w:t>– корпус №2: майстерня, бібліотека, котельня площею 266 м². Загальна площа -2336 м².</w:t>
      </w:r>
    </w:p>
    <w:p w:rsidR="00994875" w:rsidRPr="00335204" w:rsidRDefault="00994875" w:rsidP="00335204">
      <w:pPr>
        <w:jc w:val="both"/>
        <w:rPr>
          <w:rFonts w:eastAsia="Times New Roman"/>
        </w:rPr>
      </w:pPr>
      <w:r w:rsidRPr="00335204">
        <w:rPr>
          <w:rFonts w:eastAsia="Times New Roman"/>
        </w:rPr>
        <w:t>Також є корпус №3: господарська будівля.</w:t>
      </w:r>
    </w:p>
    <w:p w:rsidR="00994875" w:rsidRPr="00335204" w:rsidRDefault="00994875" w:rsidP="00335204">
      <w:pPr>
        <w:jc w:val="both"/>
        <w:rPr>
          <w:rFonts w:eastAsia="Times New Roman"/>
        </w:rPr>
      </w:pPr>
      <w:r w:rsidRPr="00335204">
        <w:rPr>
          <w:rFonts w:eastAsia="Times New Roman"/>
        </w:rPr>
        <w:t>Усі приміщення школи відповідають державним санітарним правилам і нормам. Для утримання школи в задовільному стані щорічно робляться поточні ремонти приміщень. Обновлюються й удосконалюються стенди, виставки, модернізується внутрішній вид школи. Навчальні кабінети й класні кімнати естетично оформлені, затишні, з вираженою індивідуальністю.</w:t>
      </w:r>
    </w:p>
    <w:p w:rsidR="00994875" w:rsidRPr="00335204" w:rsidRDefault="00994875" w:rsidP="00335204">
      <w:pPr>
        <w:jc w:val="both"/>
        <w:rPr>
          <w:rFonts w:eastAsia="Times New Roman"/>
        </w:rPr>
      </w:pPr>
      <w:r w:rsidRPr="00335204">
        <w:rPr>
          <w:rFonts w:eastAsia="Times New Roman"/>
        </w:rPr>
        <w:t>Проведені роботи із благоустрою шкільного двору, ігрового майданчика для молодших школярів, спортивної площадки зі штучним покриттям дозволяють організовувати відпочинок дітей на свіжому повітрі та їхнє навчання без ризику травматизму.</w:t>
      </w:r>
    </w:p>
    <w:p w:rsidR="00994875" w:rsidRPr="00335204" w:rsidRDefault="00994875" w:rsidP="00335204">
      <w:pPr>
        <w:jc w:val="both"/>
        <w:rPr>
          <w:rFonts w:eastAsiaTheme="minorEastAsia"/>
        </w:rPr>
      </w:pPr>
      <w:r w:rsidRPr="00335204">
        <w:rPr>
          <w:rFonts w:eastAsia="Times New Roman"/>
          <w:b/>
        </w:rPr>
        <w:t>Корпус №:1:</w:t>
      </w:r>
      <w:r w:rsidRPr="00335204">
        <w:rPr>
          <w:rFonts w:eastAsia="Times New Roman"/>
        </w:rPr>
        <w:t xml:space="preserve"> на І поверсі розміщені 4 навчальні кабінети початкового навчання.</w:t>
      </w:r>
      <w:r w:rsidRPr="00335204">
        <w:t xml:space="preserve"> Це навчальні кімнати Нової української школи,  забезпечені основними засобами навчання: новими партами, 3-ома телевізорами, 3-ма принтерами, 3-ма ламінаторами, класними дошками, фліпчартами  </w:t>
      </w:r>
    </w:p>
    <w:p w:rsidR="00994875" w:rsidRPr="00335204" w:rsidRDefault="00994875" w:rsidP="00335204">
      <w:pPr>
        <w:jc w:val="both"/>
      </w:pPr>
      <w:r w:rsidRPr="00335204">
        <w:t xml:space="preserve">Також кабінет хімії, захисту України, </w:t>
      </w:r>
      <w:r w:rsidRPr="00335204">
        <w:rPr>
          <w:rFonts w:eastAsia="Times New Roman"/>
        </w:rPr>
        <w:t>кабінет директора</w:t>
      </w:r>
      <w:r w:rsidRPr="00335204">
        <w:t xml:space="preserve">, </w:t>
      </w:r>
      <w:r w:rsidRPr="00335204">
        <w:rPr>
          <w:rFonts w:eastAsia="Times New Roman"/>
        </w:rPr>
        <w:t>учительська,</w:t>
      </w:r>
      <w:r w:rsidRPr="00335204">
        <w:t xml:space="preserve"> </w:t>
      </w:r>
      <w:r w:rsidRPr="00335204">
        <w:rPr>
          <w:rFonts w:eastAsia="Times New Roman"/>
          <w:color w:val="000000" w:themeColor="text1"/>
        </w:rPr>
        <w:t>кабінет педагога-організатора</w:t>
      </w:r>
      <w:r w:rsidRPr="00335204">
        <w:rPr>
          <w:color w:val="000000" w:themeColor="text1"/>
        </w:rPr>
        <w:t>, кабінет медичної сестри, к</w:t>
      </w:r>
      <w:r w:rsidRPr="00335204">
        <w:rPr>
          <w:rFonts w:eastAsia="Times New Roman"/>
        </w:rPr>
        <w:t xml:space="preserve">абінет захисту України. </w:t>
      </w:r>
    </w:p>
    <w:p w:rsidR="00994875" w:rsidRPr="00335204" w:rsidRDefault="00994875" w:rsidP="00335204">
      <w:pPr>
        <w:jc w:val="both"/>
        <w:rPr>
          <w:rFonts w:eastAsia="Times New Roman"/>
        </w:rPr>
      </w:pPr>
      <w:r w:rsidRPr="00335204">
        <w:rPr>
          <w:rFonts w:eastAsia="Times New Roman"/>
        </w:rPr>
        <w:t>Є спортивний зал площею 152 м</w:t>
      </w:r>
      <w:r w:rsidRPr="00335204">
        <w:rPr>
          <w:rFonts w:eastAsia="Times New Roman"/>
          <w:vertAlign w:val="superscript"/>
        </w:rPr>
        <w:t>2</w:t>
      </w:r>
      <w:r w:rsidRPr="00335204">
        <w:rPr>
          <w:rFonts w:eastAsia="Times New Roman"/>
        </w:rPr>
        <w:t>, оснащений спортивним інвентарем на 60%, роздягальня. Внутрішні санвузли для дівчаток та хлопчиків, 4 умивальники.</w:t>
      </w:r>
    </w:p>
    <w:p w:rsidR="00994875" w:rsidRPr="00335204" w:rsidRDefault="00994875" w:rsidP="00335204">
      <w:pPr>
        <w:jc w:val="both"/>
        <w:rPr>
          <w:rFonts w:eastAsia="Times New Roman"/>
          <w:color w:val="70AD47" w:themeColor="accent6"/>
        </w:rPr>
      </w:pPr>
      <w:r w:rsidRPr="00335204">
        <w:rPr>
          <w:rFonts w:eastAsia="Times New Roman"/>
        </w:rPr>
        <w:t xml:space="preserve"> На ІІ поверсі розміщені 7 кабінетів:</w:t>
      </w:r>
      <w:r w:rsidRPr="00335204">
        <w:t xml:space="preserve"> української мови й літератури, історії, інформатики, біології,</w:t>
      </w:r>
      <w:r w:rsidRPr="00335204">
        <w:rPr>
          <w:rFonts w:eastAsia="Times New Roman"/>
        </w:rPr>
        <w:t xml:space="preserve"> </w:t>
      </w:r>
      <w:r w:rsidRPr="00335204">
        <w:t>математики,</w:t>
      </w:r>
      <w:r w:rsidRPr="00335204">
        <w:rPr>
          <w:rFonts w:eastAsia="Times New Roman"/>
        </w:rPr>
        <w:t xml:space="preserve"> </w:t>
      </w:r>
      <w:r w:rsidRPr="00335204">
        <w:t>фізики,</w:t>
      </w:r>
      <w:r w:rsidRPr="00335204">
        <w:rPr>
          <w:rFonts w:eastAsia="Times New Roman"/>
        </w:rPr>
        <w:t xml:space="preserve"> </w:t>
      </w:r>
      <w:r w:rsidRPr="00335204">
        <w:t>іноземних мов і зарубіжної літератури. Навчальні приміщення обладнані</w:t>
      </w:r>
      <w:r w:rsidRPr="00335204">
        <w:rPr>
          <w:rFonts w:eastAsia="Times New Roman"/>
          <w:color w:val="000000"/>
        </w:rPr>
        <w:t xml:space="preserve"> шкільними меблями, дошками, партами, </w:t>
      </w:r>
      <w:r w:rsidRPr="00335204">
        <w:rPr>
          <w:rFonts w:eastAsia="Times New Roman"/>
          <w:color w:val="000000"/>
        </w:rPr>
        <w:lastRenderedPageBreak/>
        <w:t xml:space="preserve">навчальним та </w:t>
      </w:r>
      <w:r w:rsidRPr="00335204">
        <w:rPr>
          <w:rFonts w:eastAsia="Times New Roman"/>
          <w:color w:val="000000" w:themeColor="text1"/>
        </w:rPr>
        <w:t>спортивним інвентарем, унаочненням та лабораторним обладнанням</w:t>
      </w:r>
      <w:r w:rsidRPr="00335204">
        <w:rPr>
          <w:color w:val="000000" w:themeColor="text1"/>
        </w:rPr>
        <w:t xml:space="preserve"> У закладі є такі основні навчальні засоби: телевізор-2, ноутбук-2, планшет-1, проектор-2, принтер-3, музичний центр, обладнання WI-FI, ламінатор, біндер, сканер, класні дошки.</w:t>
      </w:r>
    </w:p>
    <w:p w:rsidR="00994875" w:rsidRPr="00335204" w:rsidRDefault="00994875" w:rsidP="00335204">
      <w:pPr>
        <w:jc w:val="both"/>
        <w:rPr>
          <w:rFonts w:eastAsia="Times New Roman"/>
        </w:rPr>
      </w:pPr>
      <w:r w:rsidRPr="00335204">
        <w:rPr>
          <w:rFonts w:eastAsia="Times New Roman"/>
          <w:b/>
        </w:rPr>
        <w:t>Корпус №2</w:t>
      </w:r>
    </w:p>
    <w:p w:rsidR="00994875" w:rsidRPr="00335204" w:rsidRDefault="00994875" w:rsidP="00335204">
      <w:pPr>
        <w:pStyle w:val="a5"/>
        <w:spacing w:after="0" w:line="240" w:lineRule="auto"/>
        <w:ind w:left="0"/>
        <w:jc w:val="both"/>
        <w:rPr>
          <w:rFonts w:ascii="Times New Roman" w:eastAsia="Times New Roman" w:hAnsi="Times New Roman" w:cs="Times New Roman"/>
          <w:sz w:val="28"/>
          <w:szCs w:val="28"/>
        </w:rPr>
      </w:pPr>
      <w:r w:rsidRPr="00335204">
        <w:rPr>
          <w:rFonts w:ascii="Times New Roman" w:eastAsia="Times New Roman" w:hAnsi="Times New Roman" w:cs="Times New Roman"/>
          <w:sz w:val="28"/>
          <w:szCs w:val="28"/>
        </w:rPr>
        <w:t xml:space="preserve">Ліцей забезпечений навчальними майстернями, які відповідають вимогам: санітарно-гігієнічним, безпеки і правильної організації освітнього процесу. </w:t>
      </w:r>
    </w:p>
    <w:p w:rsidR="00994875" w:rsidRPr="00335204" w:rsidRDefault="00994875" w:rsidP="00335204">
      <w:pPr>
        <w:pStyle w:val="a5"/>
        <w:spacing w:after="0" w:line="240" w:lineRule="auto"/>
        <w:ind w:left="0"/>
        <w:jc w:val="both"/>
        <w:rPr>
          <w:rFonts w:ascii="Times New Roman" w:eastAsia="Times New Roman" w:hAnsi="Times New Roman" w:cs="Times New Roman"/>
          <w:sz w:val="28"/>
          <w:szCs w:val="28"/>
        </w:rPr>
      </w:pPr>
      <w:r w:rsidRPr="00335204">
        <w:rPr>
          <w:rFonts w:ascii="Times New Roman" w:eastAsia="Times New Roman" w:hAnsi="Times New Roman" w:cs="Times New Roman"/>
          <w:sz w:val="28"/>
          <w:szCs w:val="28"/>
        </w:rPr>
        <w:t>Шкільні навчальні майстерні займають окреме приміщення, бо навчальний процес у майстернях супроводжується виробничим шумом, що до певної міри заважає проведенню занять у класах. У корпусі є майстерня механічної обробки деревини, столярна, слюсарна. Обладнані такими засобами: станки - свердлильний МС-12, токарний ТВ-4, токарний ТВ -14, фрезерний НТФ 110 МЗ, фугувально-пильний ФПШ 5м, токарний по дереву СДТ-120 М, також є 6 верстатів, за якими працюють учні.</w:t>
      </w:r>
    </w:p>
    <w:p w:rsidR="00994875" w:rsidRPr="00335204" w:rsidRDefault="00994875" w:rsidP="00335204">
      <w:pPr>
        <w:jc w:val="both"/>
        <w:rPr>
          <w:rFonts w:eastAsia="Times New Roman"/>
          <w:color w:val="000000"/>
        </w:rPr>
      </w:pPr>
      <w:r w:rsidRPr="00335204">
        <w:rPr>
          <w:rFonts w:eastAsia="Times New Roman"/>
          <w:color w:val="000000"/>
        </w:rPr>
        <w:t>Є ігровий майданчик, площею 400 м</w:t>
      </w:r>
      <w:r w:rsidRPr="00335204">
        <w:rPr>
          <w:rFonts w:eastAsia="Times New Roman"/>
          <w:color w:val="000000"/>
          <w:vertAlign w:val="superscript"/>
        </w:rPr>
        <w:t>2</w:t>
      </w:r>
      <w:r w:rsidRPr="00335204">
        <w:rPr>
          <w:rFonts w:eastAsia="Times New Roman"/>
          <w:color w:val="000000"/>
        </w:rPr>
        <w:t xml:space="preserve">; спортивний ігровий майданчик зі штучним покриттям, площею 924 м². </w:t>
      </w:r>
    </w:p>
    <w:p w:rsidR="00994875" w:rsidRPr="00335204" w:rsidRDefault="00994875" w:rsidP="00335204">
      <w:pPr>
        <w:jc w:val="both"/>
        <w:rPr>
          <w:rFonts w:eastAsiaTheme="minorEastAsia"/>
        </w:rPr>
      </w:pPr>
      <w:r w:rsidRPr="00335204">
        <w:rPr>
          <w:rFonts w:eastAsia="Times New Roman"/>
          <w:color w:val="000000"/>
        </w:rPr>
        <w:t xml:space="preserve">Майно ліцею  (будівля школи, котельня)  закріплене  за міською радою. Наявний державний акт на право постійного користування земельною </w:t>
      </w:r>
      <w:r w:rsidRPr="00335204">
        <w:rPr>
          <w:rFonts w:eastAsia="Times New Roman"/>
        </w:rPr>
        <w:t xml:space="preserve">ділянкою </w:t>
      </w:r>
      <w:r w:rsidRPr="00335204">
        <w:rPr>
          <w:rFonts w:eastAsia="Times New Roman"/>
          <w:b/>
        </w:rPr>
        <w:t>ЯЯ №134944 від 14.12.2010 р. площею 1,8273 га.</w:t>
      </w:r>
    </w:p>
    <w:p w:rsidR="00994875" w:rsidRPr="00335204" w:rsidRDefault="00994875" w:rsidP="00335204">
      <w:pPr>
        <w:jc w:val="both"/>
        <w:rPr>
          <w:rFonts w:eastAsiaTheme="minorEastAsia"/>
        </w:rPr>
      </w:pPr>
      <w:r w:rsidRPr="00335204">
        <w:rPr>
          <w:rFonts w:eastAsia="Times New Roman"/>
          <w:color w:val="000000"/>
        </w:rPr>
        <w:t xml:space="preserve">Котельня власна, на природному газі. Водопостачання наявне, забезпечується із двох закритих криниць, які знаходяться на території ліцею. Також на території закладу пробурено свердловину для постачання води для потреб ліцею, яка ще не працює. Каналізація потребує капітального ремонту, який запланований на 2022 рік. Укладено договір із міською радою на збір та утилізацію сміття і відходів. Обладнані внутрішні санвузли для ліцеїстів. </w:t>
      </w:r>
    </w:p>
    <w:p w:rsidR="00994875" w:rsidRPr="00335204" w:rsidRDefault="00994875" w:rsidP="00335204">
      <w:pPr>
        <w:widowControl w:val="0"/>
        <w:tabs>
          <w:tab w:val="left" w:pos="6765"/>
        </w:tabs>
        <w:jc w:val="both"/>
        <w:rPr>
          <w:rFonts w:eastAsia="Times New Roman"/>
          <w:color w:val="000000"/>
        </w:rPr>
      </w:pPr>
      <w:r w:rsidRPr="00335204">
        <w:rPr>
          <w:rFonts w:eastAsia="Times New Roman"/>
          <w:color w:val="000000"/>
        </w:rPr>
        <w:t>Територія закладу  освітлюється в нічний час. Заклад охороняє один сторож.</w:t>
      </w:r>
    </w:p>
    <w:p w:rsidR="00994875" w:rsidRPr="00335204" w:rsidRDefault="00994875" w:rsidP="00335204">
      <w:pPr>
        <w:keepNext/>
        <w:keepLines/>
        <w:shd w:val="clear" w:color="auto" w:fill="FFFFFF"/>
        <w:jc w:val="both"/>
        <w:textAlignment w:val="top"/>
        <w:outlineLvl w:val="2"/>
        <w:rPr>
          <w:rFonts w:eastAsia="Times New Roman"/>
          <w:color w:val="FF0000"/>
          <w:lang w:eastAsia="ru-RU"/>
        </w:rPr>
      </w:pPr>
      <w:r w:rsidRPr="00335204">
        <w:t>мережі Facebook.</w:t>
      </w:r>
    </w:p>
    <w:p w:rsidR="00994875" w:rsidRPr="00335204" w:rsidRDefault="00994875" w:rsidP="00335204">
      <w:pPr>
        <w:jc w:val="both"/>
        <w:rPr>
          <w:rFonts w:eastAsiaTheme="minorEastAsia"/>
          <w:b/>
          <w:lang w:eastAsia="uk-UA"/>
        </w:rPr>
      </w:pPr>
      <w:r w:rsidRPr="00335204">
        <w:rPr>
          <w:b/>
        </w:rPr>
        <w:t>Організація харчування учнів</w:t>
      </w:r>
    </w:p>
    <w:p w:rsidR="00994875" w:rsidRPr="00335204" w:rsidRDefault="00994875" w:rsidP="00335204">
      <w:pPr>
        <w:jc w:val="both"/>
        <w:rPr>
          <w:rFonts w:eastAsia="Times New Roman"/>
          <w:lang w:eastAsia="ru-RU"/>
        </w:rPr>
      </w:pPr>
      <w:r w:rsidRPr="00335204">
        <w:rPr>
          <w:rFonts w:eastAsia="Times New Roman"/>
          <w:color w:val="000000" w:themeColor="text1"/>
          <w:lang w:eastAsia="ru-RU"/>
        </w:rPr>
        <w:t xml:space="preserve">Харчоблок знаходиться в приміщенні ліцею, забезпечений необхідним інвентарем та посудом, засобами для миття, дезинфекції та гігієни, проточною холодною та гарячою водою. Всього посадочних місць – 60. </w:t>
      </w:r>
    </w:p>
    <w:p w:rsidR="00994875" w:rsidRPr="00335204" w:rsidRDefault="00994875" w:rsidP="00335204">
      <w:pPr>
        <w:jc w:val="both"/>
        <w:rPr>
          <w:rFonts w:eastAsiaTheme="minorEastAsia"/>
          <w:lang w:eastAsia="uk-UA"/>
        </w:rPr>
      </w:pPr>
      <w:r w:rsidRPr="00335204">
        <w:t>З метою забезпечення учнів школи здоровим харчуванням, правильної організації харчування, попередження епідемічних ускладнень видаються накази по ліцею щодо організації харчування учнів та посилення контролю за харчуванням. Окремим пунктом визначено відповідального  за організацію харчування – це педагог-організатор.</w:t>
      </w:r>
    </w:p>
    <w:p w:rsidR="00994875" w:rsidRPr="00335204" w:rsidRDefault="00994875" w:rsidP="00335204">
      <w:pPr>
        <w:pStyle w:val="a5"/>
        <w:suppressAutoHyphens/>
        <w:spacing w:after="0" w:line="240" w:lineRule="auto"/>
        <w:ind w:left="0"/>
        <w:jc w:val="both"/>
        <w:rPr>
          <w:rFonts w:ascii="Times New Roman" w:eastAsia="Times New Roman" w:hAnsi="Times New Roman" w:cs="Times New Roman"/>
          <w:color w:val="000000"/>
          <w:sz w:val="28"/>
          <w:szCs w:val="28"/>
        </w:rPr>
      </w:pPr>
      <w:r w:rsidRPr="00335204">
        <w:rPr>
          <w:rFonts w:ascii="Times New Roman" w:eastAsia="Times New Roman" w:hAnsi="Times New Roman" w:cs="Times New Roman"/>
          <w:color w:val="000000" w:themeColor="text1"/>
          <w:sz w:val="28"/>
          <w:szCs w:val="28"/>
          <w:lang w:eastAsia="ru-RU"/>
        </w:rPr>
        <w:t>Кухар веде щоденний облік харчування дітей</w:t>
      </w:r>
      <w:r w:rsidRPr="00335204">
        <w:rPr>
          <w:rFonts w:ascii="Times New Roman" w:eastAsia="Times New Roman" w:hAnsi="Times New Roman" w:cs="Times New Roman"/>
          <w:sz w:val="28"/>
          <w:szCs w:val="28"/>
          <w:lang w:eastAsia="ar-SA"/>
        </w:rPr>
        <w:t>,</w:t>
      </w:r>
      <w:r w:rsidRPr="00335204">
        <w:rPr>
          <w:rFonts w:ascii="Times New Roman" w:eastAsia="Times New Roman" w:hAnsi="Times New Roman" w:cs="Times New Roman"/>
          <w:sz w:val="28"/>
          <w:szCs w:val="28"/>
        </w:rPr>
        <w:t xml:space="preserve"> звітує</w:t>
      </w:r>
      <w:r w:rsidRPr="00335204">
        <w:rPr>
          <w:rFonts w:ascii="Times New Roman" w:eastAsia="Times New Roman" w:hAnsi="Times New Roman" w:cs="Times New Roman"/>
          <w:sz w:val="28"/>
          <w:szCs w:val="28"/>
          <w:lang w:eastAsia="ar-SA"/>
        </w:rPr>
        <w:t xml:space="preserve"> щомісячно</w:t>
      </w:r>
      <w:r w:rsidRPr="00335204">
        <w:rPr>
          <w:rFonts w:ascii="Times New Roman" w:eastAsia="Times New Roman" w:hAnsi="Times New Roman" w:cs="Times New Roman"/>
          <w:sz w:val="28"/>
          <w:szCs w:val="28"/>
        </w:rPr>
        <w:t xml:space="preserve"> про стан харчування</w:t>
      </w:r>
      <w:r w:rsidRPr="00335204">
        <w:rPr>
          <w:rFonts w:ascii="Times New Roman" w:eastAsia="Times New Roman" w:hAnsi="Times New Roman" w:cs="Times New Roman"/>
          <w:sz w:val="28"/>
          <w:szCs w:val="28"/>
          <w:lang w:eastAsia="ar-SA"/>
        </w:rPr>
        <w:t xml:space="preserve">. </w:t>
      </w:r>
      <w:r w:rsidRPr="00335204">
        <w:rPr>
          <w:rFonts w:ascii="Times New Roman" w:eastAsia="Calibri" w:hAnsi="Times New Roman" w:cs="Times New Roman"/>
          <w:sz w:val="28"/>
          <w:szCs w:val="28"/>
          <w:lang w:eastAsia="ar-SA"/>
        </w:rPr>
        <w:t xml:space="preserve">В їдальні в наявності вся необхідна документація: технологічні картки, накладні на поставку продуктів харчування, журнал  бракеражу сирої та готової продукції, щоденні добові норми проби страв, журнал здоров’я, примірні двотижневі та щоденні меню. </w:t>
      </w:r>
      <w:r w:rsidRPr="00335204">
        <w:rPr>
          <w:rFonts w:ascii="Times New Roman" w:eastAsia="Times New Roman" w:hAnsi="Times New Roman" w:cs="Times New Roman"/>
          <w:sz w:val="28"/>
          <w:szCs w:val="28"/>
          <w:lang w:eastAsia="ar-SA"/>
        </w:rPr>
        <w:t>Два рази на рік кухар проходить профілактичний медичний огляд</w:t>
      </w:r>
      <w:r w:rsidRPr="00335204">
        <w:rPr>
          <w:rFonts w:ascii="Times New Roman" w:eastAsia="Times New Roman" w:hAnsi="Times New Roman" w:cs="Times New Roman"/>
          <w:color w:val="000000"/>
          <w:sz w:val="28"/>
          <w:szCs w:val="28"/>
        </w:rPr>
        <w:t xml:space="preserve">, стаж роботи 7 років. </w:t>
      </w:r>
    </w:p>
    <w:p w:rsidR="00994875" w:rsidRPr="00335204" w:rsidRDefault="00994875" w:rsidP="00335204">
      <w:pPr>
        <w:pStyle w:val="a5"/>
        <w:suppressAutoHyphens/>
        <w:spacing w:after="0" w:line="240" w:lineRule="auto"/>
        <w:ind w:left="0"/>
        <w:jc w:val="both"/>
        <w:rPr>
          <w:rFonts w:ascii="Times New Roman" w:eastAsia="Calibri" w:hAnsi="Times New Roman" w:cs="Times New Roman"/>
          <w:sz w:val="28"/>
          <w:szCs w:val="28"/>
          <w:lang w:eastAsia="ar-SA"/>
        </w:rPr>
      </w:pPr>
      <w:r w:rsidRPr="00335204">
        <w:rPr>
          <w:rFonts w:ascii="Times New Roman" w:eastAsia="Calibri" w:hAnsi="Times New Roman" w:cs="Times New Roman"/>
          <w:sz w:val="28"/>
          <w:szCs w:val="28"/>
          <w:lang w:eastAsia="ar-SA"/>
        </w:rPr>
        <w:t>В обов’язки медичної сестри входить здійснення нагляду за якісним харчуванням та дотриманням санітарно-гігієнічних вимог у шкільній їдальні: вона присутня  при закладці продуктів , знімає проби  з готових  страв та  надає  дозвіл  на видачу сніданків та обідів для учнів 1-9 класів.</w:t>
      </w:r>
    </w:p>
    <w:p w:rsidR="00994875" w:rsidRPr="00335204" w:rsidRDefault="00994875" w:rsidP="00335204">
      <w:pPr>
        <w:jc w:val="both"/>
        <w:rPr>
          <w:rFonts w:eastAsia="Calibri"/>
        </w:rPr>
      </w:pPr>
      <w:r w:rsidRPr="00335204">
        <w:rPr>
          <w:rFonts w:eastAsia="Times New Roman"/>
          <w:lang w:eastAsia="ru-RU"/>
        </w:rPr>
        <w:lastRenderedPageBreak/>
        <w:t xml:space="preserve"> Відповідно до рішення виконавчого комітету Тлумацької міської ради від 07.09.2022 р. №105 «Про встановлення вартості харчування в закладах загальної середньої освіти Тлумацької міської ради», керуючись ст. 26 Закону України «Про місцеве самоврядування в Україні», на виконання Законів України «Про освіту», "Про статус ветеранів війни, гарантії їх соціального захисту", «Про забезпечення прав і свобод внутрішньо переміщених осіб», «Про статус і соціально захист громадян, які постраждали внаслідок Чорнобильської катастрофи», постанов Кабінету Міністрів України від 19 червня 2002 року №856 та з метою організації раціонального харчування дітей,</w:t>
      </w:r>
      <w:r w:rsidRPr="00335204">
        <w:rPr>
          <w:rFonts w:eastAsia="Times New Roman"/>
          <w:color w:val="FF0000"/>
          <w:lang w:eastAsia="ru-RU"/>
        </w:rPr>
        <w:t xml:space="preserve">  </w:t>
      </w:r>
      <w:r w:rsidRPr="00335204">
        <w:rPr>
          <w:rFonts w:eastAsia="Times New Roman"/>
          <w:lang w:eastAsia="ru-RU"/>
        </w:rPr>
        <w:t xml:space="preserve">забезпечення учнів ліцею здоровим харчуванням, правильної організації харчування, попередження епідемічних ускладнень </w:t>
      </w:r>
      <w:r w:rsidRPr="00335204">
        <w:t>організовано харчування учнів з 01.02.2023 р. та забезпечено дотримання норм харчування.</w:t>
      </w:r>
      <w:r w:rsidRPr="00335204">
        <w:rPr>
          <w:rFonts w:eastAsia="Calibri"/>
        </w:rPr>
        <w:t xml:space="preserve"> </w:t>
      </w:r>
      <w:r w:rsidRPr="00335204">
        <w:rPr>
          <w:rFonts w:eastAsia="Times New Roman"/>
          <w:color w:val="000000" w:themeColor="text1"/>
          <w:lang w:eastAsia="ru-RU"/>
        </w:rPr>
        <w:t>Встановлено вартість харчування для одного учня ліцею в сумі 25 грн.00 коп. на день.</w:t>
      </w:r>
    </w:p>
    <w:p w:rsidR="00994875" w:rsidRPr="00335204" w:rsidRDefault="00994875" w:rsidP="00335204">
      <w:pPr>
        <w:jc w:val="both"/>
        <w:rPr>
          <w:rFonts w:eastAsia="Times New Roman"/>
          <w:color w:val="000000" w:themeColor="text1"/>
          <w:lang w:eastAsia="ru-RU"/>
        </w:rPr>
      </w:pPr>
      <w:r w:rsidRPr="00335204">
        <w:rPr>
          <w:rFonts w:eastAsia="Times New Roman"/>
          <w:lang w:eastAsia="ru-RU"/>
        </w:rPr>
        <w:t xml:space="preserve">Проводиться харчування учнів 1-4, 5-9 класів за рахунок батьківської плати, крім  категорій дітей, батьки яких звільнені від плати за харчування, отримують допомогу відповідно до Закону України «Про державну соціальну допомогу малозабезпеченим сім’ям», дітей учасників АТО, дітей з особливими освітніми потребами, для яких організоване інклюзивне навчання, дітей з інвалідністю. </w:t>
      </w:r>
      <w:r w:rsidRPr="00335204">
        <w:rPr>
          <w:rFonts w:eastAsia="Times New Roman"/>
          <w:color w:val="000000" w:themeColor="text1"/>
          <w:lang w:eastAsia="ru-RU"/>
        </w:rPr>
        <w:t xml:space="preserve"> Харчувалось 22 дітей цих категорії. </w:t>
      </w:r>
    </w:p>
    <w:p w:rsidR="00994875" w:rsidRPr="00335204" w:rsidRDefault="00994875" w:rsidP="00335204">
      <w:pPr>
        <w:jc w:val="both"/>
        <w:rPr>
          <w:b/>
          <w:lang w:eastAsia="uk-UA"/>
        </w:rPr>
      </w:pPr>
      <w:r w:rsidRPr="00335204">
        <w:rPr>
          <w:b/>
        </w:rPr>
        <w:t>Робота шкільної бібліотеки</w:t>
      </w:r>
      <w:r w:rsidRPr="00335204">
        <w:rPr>
          <w:rFonts w:eastAsia="Times New Roman"/>
          <w:color w:val="000000"/>
        </w:rPr>
        <w:t>.</w:t>
      </w:r>
    </w:p>
    <w:p w:rsidR="00994875" w:rsidRPr="00335204" w:rsidRDefault="00994875" w:rsidP="00335204">
      <w:pPr>
        <w:jc w:val="both"/>
        <w:rPr>
          <w:rFonts w:eastAsia="Times New Roman"/>
          <w:color w:val="000000" w:themeColor="text1"/>
        </w:rPr>
      </w:pPr>
      <w:r w:rsidRPr="00335204">
        <w:t xml:space="preserve">Значну </w:t>
      </w:r>
      <w:r w:rsidRPr="00335204">
        <w:rPr>
          <w:color w:val="000000" w:themeColor="text1"/>
        </w:rPr>
        <w:t>допомогу педколективу та ліцеїстам надає бібліотека у підготовці різних заходів. Працюють постійно діючі та тематичні виставки літератури до визначних дат.</w:t>
      </w:r>
      <w:r w:rsidRPr="00335204">
        <w:rPr>
          <w:rFonts w:eastAsia="Times New Roman"/>
          <w:color w:val="000000" w:themeColor="text1"/>
        </w:rPr>
        <w:t xml:space="preserve"> </w:t>
      </w:r>
      <w:r w:rsidRPr="00335204">
        <w:rPr>
          <w:rFonts w:eastAsia="Times New Roman"/>
          <w:color w:val="000000"/>
        </w:rPr>
        <w:t xml:space="preserve">Бібліотека обслуговує 120 читачів. Основний бібліотечний фонд закладу складає 4435 примірників, з них фонд підручників - 1869 примірників: 96%, художньої  літератури – </w:t>
      </w:r>
      <w:r w:rsidRPr="00335204">
        <w:rPr>
          <w:rFonts w:eastAsia="Times New Roman"/>
          <w:color w:val="000000" w:themeColor="text1"/>
        </w:rPr>
        <w:t>2566 примірників: 98% та 175 посібників НУШ для вчителів – 100% .</w:t>
      </w:r>
    </w:p>
    <w:p w:rsidR="00994875" w:rsidRPr="00335204" w:rsidRDefault="00994875" w:rsidP="00335204">
      <w:pPr>
        <w:jc w:val="both"/>
        <w:rPr>
          <w:rFonts w:eastAsia="Times New Roman"/>
          <w:color w:val="000000" w:themeColor="text1"/>
        </w:rPr>
      </w:pPr>
      <w:r w:rsidRPr="00335204">
        <w:rPr>
          <w:rFonts w:eastAsia="Times New Roman"/>
          <w:color w:val="000000" w:themeColor="text1"/>
        </w:rPr>
        <w:t>Бібліотека забезпечена словниками: німецько-український, англійсько-український, орфографічний, орфоепічний, тлумачний, словотворчий, діалектний, фразеологічний, іншомовних слів, термінологічний, етимологічний, історичний, універсальний та інш.</w:t>
      </w:r>
    </w:p>
    <w:p w:rsidR="00994875" w:rsidRPr="00335204" w:rsidRDefault="00994875" w:rsidP="00335204">
      <w:pPr>
        <w:jc w:val="both"/>
        <w:rPr>
          <w:rFonts w:eastAsiaTheme="minorEastAsia"/>
          <w:color w:val="000000" w:themeColor="text1"/>
        </w:rPr>
      </w:pPr>
      <w:r w:rsidRPr="00335204">
        <w:rPr>
          <w:rFonts w:eastAsia="Times New Roman"/>
          <w:color w:val="000000" w:themeColor="text1"/>
        </w:rPr>
        <w:t>Учителі та ліцеїсти забезпечені вільним доступом до електронних версій підручників, словників, художньої літератури, методичних посібників.</w:t>
      </w:r>
    </w:p>
    <w:p w:rsidR="00994875" w:rsidRPr="00335204" w:rsidRDefault="00994875" w:rsidP="00335204">
      <w:pPr>
        <w:jc w:val="both"/>
        <w:rPr>
          <w:color w:val="000000" w:themeColor="text1"/>
        </w:rPr>
      </w:pPr>
      <w:r w:rsidRPr="00335204">
        <w:rPr>
          <w:color w:val="000000" w:themeColor="text1"/>
        </w:rPr>
        <w:t>Кожного року фонд збагачується за рахунок надходження книг з відділу освіти, акції «Подаруй бібліотеці книжку».</w:t>
      </w:r>
    </w:p>
    <w:p w:rsidR="00994875" w:rsidRPr="00335204" w:rsidRDefault="00994875" w:rsidP="00335204">
      <w:pPr>
        <w:jc w:val="both"/>
      </w:pPr>
      <w:r w:rsidRPr="00335204">
        <w:t>Забезпеченість періодичними виданнями: передплачено вчителями газету «Злагода».</w:t>
      </w:r>
    </w:p>
    <w:p w:rsidR="00994875" w:rsidRPr="00335204" w:rsidRDefault="00994875" w:rsidP="00335204">
      <w:pPr>
        <w:jc w:val="both"/>
        <w:rPr>
          <w:color w:val="FF0000"/>
        </w:rPr>
      </w:pPr>
      <w:r w:rsidRPr="00335204">
        <w:rPr>
          <w:color w:val="000000"/>
        </w:rPr>
        <w:t>Один раз у чверть проводиться рейд-перевірка із збереження підручників. Майже всі учні відмінно зберігають підручники</w:t>
      </w:r>
      <w:r w:rsidRPr="00335204">
        <w:rPr>
          <w:color w:val="FF0000"/>
        </w:rPr>
        <w:t>.</w:t>
      </w:r>
    </w:p>
    <w:p w:rsidR="00994875" w:rsidRPr="00335204" w:rsidRDefault="00994875" w:rsidP="00335204">
      <w:pPr>
        <w:shd w:val="clear" w:color="auto" w:fill="FFFFFF"/>
        <w:autoSpaceDE w:val="0"/>
        <w:autoSpaceDN w:val="0"/>
        <w:adjustRightInd w:val="0"/>
        <w:jc w:val="both"/>
        <w:rPr>
          <w:rFonts w:eastAsia="Times New Roman"/>
          <w:b/>
          <w:color w:val="000000"/>
        </w:rPr>
      </w:pPr>
      <w:r w:rsidRPr="00335204">
        <w:rPr>
          <w:rFonts w:eastAsia="Times New Roman"/>
          <w:b/>
          <w:color w:val="000000"/>
        </w:rPr>
        <w:t>Профорієнтаційна робота</w:t>
      </w:r>
    </w:p>
    <w:p w:rsidR="00994875" w:rsidRPr="00335204" w:rsidRDefault="00994875" w:rsidP="00335204">
      <w:pPr>
        <w:jc w:val="both"/>
        <w:rPr>
          <w:rFonts w:eastAsia="Calibri"/>
        </w:rPr>
      </w:pPr>
      <w:r w:rsidRPr="00335204">
        <w:rPr>
          <w:rFonts w:eastAsia="Times New Roman"/>
        </w:rPr>
        <w:t>Професійна підготовка молоді починається ще в шкільні роки. Завдання школи — підготувати підростаюче покоління до свідомого вибору профе</w:t>
      </w:r>
      <w:r w:rsidRPr="00335204">
        <w:rPr>
          <w:rFonts w:eastAsia="Times New Roman"/>
        </w:rPr>
        <w:softHyphen/>
        <w:t>сії. Профорієнтаційна робота в закладі проводиться під час освітнього процесу: виховання трудових навичок у школярів під час прибирання території, розширення знань про професії на уроках. Якісному вихованню сприяють позакласні виховні заходи. Інформаційно про професії діти знайомляться на терміналі.</w:t>
      </w:r>
    </w:p>
    <w:p w:rsidR="00994875" w:rsidRPr="00335204" w:rsidRDefault="00994875" w:rsidP="00335204">
      <w:pPr>
        <w:jc w:val="both"/>
      </w:pPr>
    </w:p>
    <w:p w:rsidR="00994875" w:rsidRPr="00335204" w:rsidRDefault="00994875" w:rsidP="00335204">
      <w:pPr>
        <w:pStyle w:val="af"/>
        <w:rPr>
          <w:rFonts w:ascii="Times New Roman" w:hAnsi="Times New Roman" w:cs="Times New Roman"/>
          <w:b/>
          <w:sz w:val="28"/>
          <w:szCs w:val="28"/>
          <w:lang w:eastAsia="en-US"/>
        </w:rPr>
      </w:pPr>
      <w:r w:rsidRPr="00335204">
        <w:rPr>
          <w:rFonts w:ascii="Times New Roman" w:hAnsi="Times New Roman" w:cs="Times New Roman"/>
          <w:b/>
          <w:sz w:val="28"/>
          <w:szCs w:val="28"/>
          <w:lang w:eastAsia="en-US"/>
        </w:rPr>
        <w:t>Безпека життєдіяльності та запобігання дитячого травматизму</w:t>
      </w:r>
    </w:p>
    <w:p w:rsidR="00994875" w:rsidRPr="00335204" w:rsidRDefault="00994875" w:rsidP="00335204">
      <w:pPr>
        <w:jc w:val="both"/>
        <w:rPr>
          <w:rFonts w:eastAsia="Arial Unicode MS"/>
          <w:lang w:eastAsia="uk-UA"/>
        </w:rPr>
      </w:pPr>
      <w:r w:rsidRPr="00335204">
        <w:lastRenderedPageBreak/>
        <w:t>Стан роботи з охорони праці, безпеки життєдіяльності, виробничої санітарії є під щоденним контролем адміністрації закладу освіти, а саме директора та заступника директора з навчально-виховної роботи, відповідального за організацію роботи з охорони праці.</w:t>
      </w:r>
    </w:p>
    <w:p w:rsidR="00994875" w:rsidRPr="00335204" w:rsidRDefault="00994875" w:rsidP="00335204">
      <w:pPr>
        <w:jc w:val="both"/>
        <w:rPr>
          <w:rStyle w:val="apple-converted-space"/>
          <w:rFonts w:eastAsiaTheme="minorEastAsia"/>
          <w:shd w:val="clear" w:color="auto" w:fill="FFFFFF"/>
        </w:rPr>
      </w:pPr>
      <w:r w:rsidRPr="00335204">
        <w:t>Заклад освіти забезпечений нормативно-правовими документами про охорону праці. Всі члени колективу закладу ознайомлені з Правилами внутрішнього трудового розпорядку, затвердженими зборами трудового колективу,</w:t>
      </w:r>
      <w:r w:rsidRPr="00335204">
        <w:rPr>
          <w:i/>
        </w:rPr>
        <w:t xml:space="preserve"> </w:t>
      </w:r>
      <w:r w:rsidRPr="00335204">
        <w:t xml:space="preserve">Колективним договором на 2021-2025 роки, затвердженим зборами трудового колективу, посадовими інструкціями та інструкціями з охорони праці, розробленими і затвердженими наказом закладу освіти, погодженими з профспілковим комітетом. </w:t>
      </w:r>
      <w:r w:rsidRPr="00335204">
        <w:rPr>
          <w:rStyle w:val="apple-converted-space"/>
          <w:shd w:val="clear" w:color="auto" w:fill="FFFFFF"/>
        </w:rPr>
        <w:t> </w:t>
      </w:r>
    </w:p>
    <w:p w:rsidR="00994875" w:rsidRPr="00335204" w:rsidRDefault="00994875" w:rsidP="00335204">
      <w:pPr>
        <w:jc w:val="both"/>
      </w:pPr>
      <w:r w:rsidRPr="00335204">
        <w:rPr>
          <w:shd w:val="clear" w:color="auto" w:fill="FFFFFF"/>
        </w:rPr>
        <w:t>На засіданні педагогічної ради</w:t>
      </w:r>
      <w:r w:rsidRPr="00335204">
        <w:rPr>
          <w:rStyle w:val="apple-converted-space"/>
          <w:shd w:val="clear" w:color="auto" w:fill="FFFFFF"/>
        </w:rPr>
        <w:t> 31</w:t>
      </w:r>
      <w:r w:rsidR="007C470D" w:rsidRPr="00335204">
        <w:rPr>
          <w:shd w:val="clear" w:color="auto" w:fill="FFFFFF"/>
        </w:rPr>
        <w:t>.08.2022</w:t>
      </w:r>
      <w:r w:rsidRPr="00335204">
        <w:rPr>
          <w:shd w:val="clear" w:color="auto" w:fill="FFFFFF"/>
        </w:rPr>
        <w:t xml:space="preserve"> р. у закладі освіти затвер</w:t>
      </w:r>
      <w:r w:rsidR="007C470D" w:rsidRPr="00335204">
        <w:rPr>
          <w:shd w:val="clear" w:color="auto" w:fill="FFFFFF"/>
        </w:rPr>
        <w:t>джено план роботи школи на  2022-2023</w:t>
      </w:r>
      <w:r w:rsidRPr="00335204">
        <w:rPr>
          <w:shd w:val="clear" w:color="auto" w:fill="FFFFFF"/>
        </w:rPr>
        <w:t xml:space="preserve"> навчальний рік, де передбачено розділ VI</w:t>
      </w:r>
      <w:r w:rsidRPr="00335204">
        <w:t xml:space="preserve"> «Охорона праці та безпека життєдіяльності  учасників освітнього процесу», в якому розроблено заходи  щодо профілактики побутового травматизму серед педагогічного та учнівських колективів, заходи для попередження травматизму під час освітнього процесу та заходи щодо пожежної безпеки в школі. </w:t>
      </w:r>
    </w:p>
    <w:p w:rsidR="00994875" w:rsidRPr="00335204" w:rsidRDefault="00994875" w:rsidP="00335204">
      <w:pPr>
        <w:jc w:val="both"/>
      </w:pPr>
      <w:r w:rsidRPr="00335204">
        <w:rPr>
          <w:shd w:val="clear" w:color="auto" w:fill="FFFFFF"/>
        </w:rPr>
        <w:t> </w:t>
      </w:r>
      <w:r w:rsidRPr="00335204">
        <w:t>Здійснюється оперативно-громадський контроль за дотриманням всіма працівниками закладу освіти стандартів безпеки праці, правил, норм, інструкцій та інших нормативних актів з охорони праці із записом у відповідному журналі.</w:t>
      </w:r>
    </w:p>
    <w:p w:rsidR="00994875" w:rsidRPr="00335204" w:rsidRDefault="00994875" w:rsidP="00335204">
      <w:pPr>
        <w:jc w:val="both"/>
      </w:pPr>
      <w:r w:rsidRPr="00335204">
        <w:rPr>
          <w:shd w:val="clear" w:color="auto" w:fill="FFFFFF"/>
        </w:rPr>
        <w:t xml:space="preserve">  </w:t>
      </w:r>
    </w:p>
    <w:p w:rsidR="00994875" w:rsidRPr="00335204" w:rsidRDefault="00994875" w:rsidP="00335204">
      <w:pPr>
        <w:jc w:val="both"/>
      </w:pPr>
      <w:r w:rsidRPr="00335204">
        <w:t>Значна увага впродовж навчального року приділялася взаємозв’язку діяльності школи та учнівських сімей. Проведено дирекцією школи заплановані загальношкільні батьківські збори – звіт перед громадськістю, де явка батьків становила більше 92%.</w:t>
      </w:r>
    </w:p>
    <w:p w:rsidR="00994875" w:rsidRPr="00335204" w:rsidRDefault="00994875" w:rsidP="00335204">
      <w:pPr>
        <w:jc w:val="both"/>
      </w:pPr>
      <w:r w:rsidRPr="00335204">
        <w:t>Проводились вчителями, класними керівниками заходи для батьків: свята, зустрічі, батьківські збори, індивідуальні бесіди. У школі розроблені „Єдині вимоги школи до учнів” з метою організації чіткої праці та належного рівня освітнього процесу в школі.</w:t>
      </w:r>
    </w:p>
    <w:p w:rsidR="00994875" w:rsidRPr="00335204" w:rsidRDefault="00994875" w:rsidP="00335204">
      <w:pPr>
        <w:tabs>
          <w:tab w:val="left" w:pos="6765"/>
        </w:tabs>
        <w:jc w:val="both"/>
      </w:pPr>
      <w:r w:rsidRPr="00335204">
        <w:t xml:space="preserve">За організацію медичного обслуговування здобувачів освіти відповідає медична сестра, яка має відповідну фахову підготовку. У ліцеї обладнаний медичний кабінет, який забезпечений необхідними препаратами для надання першої медичної допомоги. </w:t>
      </w:r>
      <w:r w:rsidRPr="00335204">
        <w:rPr>
          <w:rFonts w:eastAsia="Times New Roman"/>
        </w:rPr>
        <w:t xml:space="preserve">Кожен працівник закладу щорічно проходить обов’язковий медичний огляд відповідно до законодавства, що відображається в його особистій медичній книжці. Перед початком навчального року здобувачі освіти  </w:t>
      </w:r>
      <w:r w:rsidRPr="00335204">
        <w:t>проходять  медичне обстеження за результатами якого  формуються групи здоров'я для занять фізичною культурою.</w:t>
      </w:r>
    </w:p>
    <w:p w:rsidR="00994875" w:rsidRPr="00335204" w:rsidRDefault="00994875" w:rsidP="00335204">
      <w:pPr>
        <w:pStyle w:val="af"/>
        <w:jc w:val="both"/>
        <w:rPr>
          <w:rFonts w:ascii="Times New Roman" w:hAnsi="Times New Roman" w:cs="Times New Roman"/>
          <w:sz w:val="28"/>
          <w:szCs w:val="28"/>
          <w:lang w:eastAsia="en-US"/>
        </w:rPr>
      </w:pPr>
      <w:r w:rsidRPr="00335204">
        <w:rPr>
          <w:rFonts w:ascii="Times New Roman" w:hAnsi="Times New Roman" w:cs="Times New Roman"/>
          <w:sz w:val="28"/>
          <w:szCs w:val="28"/>
          <w:lang w:eastAsia="en-US"/>
        </w:rPr>
        <w:t>Перед осінніми, зимовими, весняними та літніми канікулами проводились єдині уроки з безпеки життєдіяльності учнів. На сторінках класного журналу «Бесіди з безпеки життєдіяльності» записувалися відповідні бесіди.</w:t>
      </w:r>
    </w:p>
    <w:p w:rsidR="00994875" w:rsidRPr="00335204" w:rsidRDefault="00994875" w:rsidP="00335204">
      <w:pPr>
        <w:pStyle w:val="af"/>
        <w:jc w:val="both"/>
        <w:rPr>
          <w:rFonts w:ascii="Times New Roman" w:hAnsi="Times New Roman" w:cs="Times New Roman"/>
          <w:sz w:val="28"/>
          <w:szCs w:val="28"/>
          <w:lang w:eastAsia="en-US"/>
        </w:rPr>
      </w:pPr>
      <w:r w:rsidRPr="00335204">
        <w:rPr>
          <w:rFonts w:ascii="Times New Roman" w:hAnsi="Times New Roman" w:cs="Times New Roman"/>
          <w:sz w:val="28"/>
          <w:szCs w:val="28"/>
          <w:lang w:eastAsia="en-US"/>
        </w:rPr>
        <w:t>Кожним учителем-предметником проводиться інструктаж перед виконанням завдання лабораторної або практичної роботи, зміною видів на уроках праці, фізичної культури, які фіксувалися в класних журналах.</w:t>
      </w:r>
    </w:p>
    <w:p w:rsidR="00994875" w:rsidRPr="00335204" w:rsidRDefault="00994875" w:rsidP="00335204">
      <w:pPr>
        <w:pStyle w:val="af"/>
        <w:jc w:val="both"/>
        <w:rPr>
          <w:rFonts w:ascii="Times New Roman" w:hAnsi="Times New Roman" w:cs="Times New Roman"/>
          <w:sz w:val="28"/>
          <w:szCs w:val="28"/>
          <w:lang w:eastAsia="en-US"/>
        </w:rPr>
      </w:pPr>
      <w:r w:rsidRPr="00335204">
        <w:rPr>
          <w:rFonts w:ascii="Times New Roman" w:hAnsi="Times New Roman" w:cs="Times New Roman"/>
          <w:sz w:val="28"/>
          <w:szCs w:val="28"/>
          <w:lang w:eastAsia="en-US"/>
        </w:rPr>
        <w:t>Своєчасно проводилися інструктажі з дітьми перед виїздом за межі школи: екскурсії, змагання, олімпіади, конкурси, а також перед проведенням позакласних та позашкільних заходів.</w:t>
      </w:r>
    </w:p>
    <w:p w:rsidR="00994875" w:rsidRPr="00335204" w:rsidRDefault="00994875" w:rsidP="00335204">
      <w:pPr>
        <w:pStyle w:val="af"/>
        <w:jc w:val="both"/>
        <w:rPr>
          <w:rFonts w:ascii="Times New Roman" w:hAnsi="Times New Roman" w:cs="Times New Roman"/>
          <w:sz w:val="28"/>
          <w:szCs w:val="28"/>
          <w:lang w:eastAsia="en-US"/>
        </w:rPr>
      </w:pPr>
      <w:r w:rsidRPr="00335204">
        <w:rPr>
          <w:rFonts w:ascii="Times New Roman" w:hAnsi="Times New Roman" w:cs="Times New Roman"/>
          <w:sz w:val="28"/>
          <w:szCs w:val="28"/>
        </w:rPr>
        <w:t>Оновлюються матеріали інформаційних куточків з Правил пожежної безпеки, Правил дорожнього руху, Цивільного захисту</w:t>
      </w:r>
    </w:p>
    <w:p w:rsidR="00994875" w:rsidRPr="00335204" w:rsidRDefault="00994875" w:rsidP="00335204">
      <w:pPr>
        <w:pStyle w:val="af"/>
        <w:jc w:val="both"/>
        <w:rPr>
          <w:rFonts w:ascii="Times New Roman" w:hAnsi="Times New Roman" w:cs="Times New Roman"/>
          <w:sz w:val="28"/>
          <w:szCs w:val="28"/>
          <w:lang w:eastAsia="en-US"/>
        </w:rPr>
      </w:pPr>
      <w:r w:rsidRPr="00335204">
        <w:rPr>
          <w:rFonts w:ascii="Times New Roman" w:hAnsi="Times New Roman" w:cs="Times New Roman"/>
          <w:sz w:val="28"/>
          <w:szCs w:val="28"/>
          <w:lang w:eastAsia="en-US"/>
        </w:rPr>
        <w:lastRenderedPageBreak/>
        <w:t>Класні керівники щотижня проводили профілактичні бесіди щодо запобігання дитячого травматизму. Проводилися додаткові позапланові бесіди  за фактами нещасних випадків з учнями в школі, учнями району, які фіксувалися в класних журналах.</w:t>
      </w:r>
    </w:p>
    <w:p w:rsidR="00994875" w:rsidRPr="00335204" w:rsidRDefault="00994875" w:rsidP="00335204">
      <w:pPr>
        <w:pStyle w:val="af"/>
        <w:jc w:val="both"/>
        <w:rPr>
          <w:rFonts w:ascii="Times New Roman" w:hAnsi="Times New Roman" w:cs="Times New Roman"/>
          <w:sz w:val="28"/>
          <w:szCs w:val="28"/>
          <w:lang w:eastAsia="en-US"/>
        </w:rPr>
      </w:pPr>
      <w:r w:rsidRPr="00335204">
        <w:rPr>
          <w:rFonts w:ascii="Times New Roman" w:hAnsi="Times New Roman" w:cs="Times New Roman"/>
          <w:sz w:val="28"/>
          <w:szCs w:val="28"/>
          <w:lang w:eastAsia="en-US"/>
        </w:rPr>
        <w:t>У питаннях пожежної безпеки користуємось Правилами пожежної безпеки для навчальних закладів та установ системи освіти, затвердженими МОН України 2016 року. Згідно з ними директор наказом призначає відповідальну особу (завгоспа закладу), затверджує посадові обов’язки, інструкції щодо дій в разі небезпеки, організовуємо вивчення правил ПБ. Вживаємо заходи щодо попередження ПБ й усунення недоліків, що можуть її спричинити. Забезпечені первинними засобами пожежогасіння – 12 вогнегасників, ящики з піском, пожежні щити. Працівники та здобувачі освіти ознайомлені з правилами ПБ. З ними проводяться інструктажі з пожежної безпеки та плану дій у разі виникнення пожежі у відповідних журналах з підписами.</w:t>
      </w:r>
    </w:p>
    <w:p w:rsidR="00994875" w:rsidRPr="00335204" w:rsidRDefault="00994875" w:rsidP="00335204">
      <w:pPr>
        <w:pStyle w:val="af"/>
        <w:jc w:val="both"/>
        <w:rPr>
          <w:rFonts w:ascii="Times New Roman" w:hAnsi="Times New Roman" w:cs="Times New Roman"/>
          <w:sz w:val="28"/>
          <w:szCs w:val="28"/>
          <w:lang w:eastAsia="en-US"/>
        </w:rPr>
      </w:pPr>
      <w:r w:rsidRPr="00335204">
        <w:rPr>
          <w:rFonts w:ascii="Times New Roman" w:hAnsi="Times New Roman" w:cs="Times New Roman"/>
          <w:sz w:val="28"/>
          <w:szCs w:val="28"/>
          <w:lang w:eastAsia="en-US"/>
        </w:rPr>
        <w:t>З метою попередження надзвичайних ситуацій та належних дій у разі їх виникнення у ліцеї розроблені плани евакуації на кожному поверсі. Проводимо кожного семестру практичні навчальні евакуації та дні цивільного захисту. У кожному класі є куточок безпеки життєдіяльності, як правило, є номери телефонів надзвичайних служб.</w:t>
      </w:r>
    </w:p>
    <w:p w:rsidR="00994875" w:rsidRPr="00335204" w:rsidRDefault="00994875" w:rsidP="00335204">
      <w:pPr>
        <w:tabs>
          <w:tab w:val="left" w:pos="6765"/>
        </w:tabs>
        <w:jc w:val="both"/>
        <w:rPr>
          <w:lang w:eastAsia="uk-UA"/>
        </w:rPr>
      </w:pPr>
      <w:r w:rsidRPr="00335204">
        <w:t xml:space="preserve">Умови праці працівників, навчання та виховання учнів відповідають Санітарному регламенту для закладів загальної середньої освіти. Засновник закладу освіти, староста села, адміністрація ліцею дбають про створення та підтримку здоров’я зберігаючого середовища.  </w:t>
      </w:r>
    </w:p>
    <w:p w:rsidR="00994875" w:rsidRPr="00335204" w:rsidRDefault="00994875" w:rsidP="00335204">
      <w:pPr>
        <w:jc w:val="both"/>
        <w:rPr>
          <w:rFonts w:eastAsia="Times New Roman"/>
          <w:b/>
          <w:lang w:eastAsia="uk-UA"/>
        </w:rPr>
      </w:pPr>
    </w:p>
    <w:p w:rsidR="00994875" w:rsidRPr="00335204" w:rsidRDefault="00994875" w:rsidP="00335204">
      <w:pPr>
        <w:jc w:val="both"/>
        <w:rPr>
          <w:rFonts w:eastAsia="Times New Roman"/>
          <w:b/>
          <w:lang w:eastAsia="uk-UA"/>
        </w:rPr>
      </w:pPr>
      <w:r w:rsidRPr="00335204">
        <w:rPr>
          <w:rFonts w:eastAsia="Times New Roman"/>
          <w:b/>
          <w:lang w:eastAsia="uk-UA"/>
        </w:rPr>
        <w:t>VІ. Фінансово-господарська діяльність</w:t>
      </w:r>
    </w:p>
    <w:p w:rsidR="00994875" w:rsidRPr="00335204" w:rsidRDefault="00994875" w:rsidP="00335204">
      <w:pPr>
        <w:jc w:val="both"/>
        <w:rPr>
          <w:rFonts w:eastAsia="Times New Roman"/>
          <w:lang w:eastAsia="uk-UA"/>
        </w:rPr>
      </w:pPr>
      <w:r w:rsidRPr="00335204">
        <w:rPr>
          <w:rFonts w:eastAsia="Times New Roman"/>
          <w:lang w:eastAsia="uk-UA"/>
        </w:rPr>
        <w:t>Будівля закладу і приміщення відповідають реалізації завдань освітніх програм. У школі створені умови для роботи і навчання, є навчальні кабінети, які, в основному, відповідають положенню про навчальні кабінети, зокрема п.1, 2, 3, 4.</w:t>
      </w:r>
    </w:p>
    <w:p w:rsidR="00994875" w:rsidRPr="00335204" w:rsidRDefault="00994875" w:rsidP="00335204">
      <w:pPr>
        <w:jc w:val="both"/>
        <w:rPr>
          <w:rFonts w:eastAsia="Times New Roman"/>
          <w:lang w:eastAsia="uk-UA"/>
        </w:rPr>
      </w:pPr>
      <w:r w:rsidRPr="00335204">
        <w:rPr>
          <w:rFonts w:eastAsia="Times New Roman"/>
          <w:lang w:eastAsia="uk-UA"/>
        </w:rPr>
        <w:t>У  навчальних кімнатах ліцею прибрано. У класах чисто, охайно, все готово до прийняття учнів.</w:t>
      </w:r>
    </w:p>
    <w:p w:rsidR="00994875" w:rsidRPr="00335204" w:rsidRDefault="00994875" w:rsidP="00335204">
      <w:pPr>
        <w:jc w:val="both"/>
        <w:rPr>
          <w:rFonts w:eastAsia="Times New Roman"/>
          <w:lang w:eastAsia="uk-UA"/>
        </w:rPr>
      </w:pPr>
      <w:r w:rsidRPr="00335204">
        <w:t>Освітній процес організовується в безпечному освітньому середовищі. Організація освітнього процесу здійснюватиметься в очному і сімейному режимах за рішенням загальношкільних батьківських зборів 29.08.2022 р.</w:t>
      </w:r>
    </w:p>
    <w:p w:rsidR="00994875" w:rsidRPr="00335204" w:rsidRDefault="00994875" w:rsidP="00335204">
      <w:pPr>
        <w:shd w:val="clear" w:color="auto" w:fill="FFFFFF"/>
        <w:jc w:val="both"/>
        <w:rPr>
          <w:rFonts w:eastAsia="Times New Roman"/>
          <w:lang w:eastAsia="uk-UA"/>
        </w:rPr>
      </w:pPr>
      <w:r w:rsidRPr="00335204">
        <w:rPr>
          <w:rFonts w:eastAsia="Times New Roman"/>
          <w:lang w:eastAsia="uk-UA"/>
        </w:rPr>
        <w:t>За сприяння міської ради (45 тисяч грн) ми спільно з батьками організовували</w:t>
      </w:r>
      <w:r w:rsidRPr="00335204">
        <w:rPr>
          <w:rFonts w:eastAsia="Times New Roman"/>
          <w:b/>
          <w:bCs/>
          <w:lang w:eastAsia="uk-UA"/>
        </w:rPr>
        <w:t xml:space="preserve"> укриття</w:t>
      </w:r>
      <w:r w:rsidRPr="00335204">
        <w:rPr>
          <w:rFonts w:eastAsia="Times New Roman"/>
          <w:lang w:eastAsia="uk-UA"/>
        </w:rPr>
        <w:t xml:space="preserve"> в адмінбудинку (це підвальне приміщення, в якому можливе тимчасове перебування людей).</w:t>
      </w:r>
    </w:p>
    <w:p w:rsidR="00994875" w:rsidRPr="00335204" w:rsidRDefault="00994875" w:rsidP="00335204">
      <w:pPr>
        <w:shd w:val="clear" w:color="auto" w:fill="FFFFFF"/>
        <w:jc w:val="both"/>
        <w:rPr>
          <w:rFonts w:eastAsia="Times New Roman"/>
          <w:lang w:eastAsia="uk-UA"/>
        </w:rPr>
      </w:pPr>
      <w:r w:rsidRPr="00335204">
        <w:rPr>
          <w:rFonts w:eastAsia="Times New Roman"/>
          <w:lang w:eastAsia="uk-UA"/>
        </w:rPr>
        <w:t>Те, чи підходить підвал для використання як укриття, вирішила </w:t>
      </w:r>
      <w:r w:rsidRPr="00335204">
        <w:rPr>
          <w:rFonts w:eastAsia="Times New Roman"/>
          <w:b/>
          <w:bCs/>
          <w:lang w:eastAsia="uk-UA"/>
        </w:rPr>
        <w:t>спеціальна комісія після його обстеження (за участю ДСНС)</w:t>
      </w:r>
      <w:r w:rsidRPr="00335204">
        <w:rPr>
          <w:rFonts w:eastAsia="Times New Roman"/>
          <w:lang w:eastAsia="uk-UA"/>
        </w:rPr>
        <w:t>. Від її рішення залежало, чи можна розпочинати у закладі освіти навчання офлайн, чи ні.</w:t>
      </w:r>
    </w:p>
    <w:p w:rsidR="00994875" w:rsidRPr="00335204" w:rsidRDefault="00994875" w:rsidP="00335204">
      <w:pPr>
        <w:jc w:val="both"/>
        <w:rPr>
          <w:rFonts w:eastAsia="Times New Roman"/>
          <w:lang w:eastAsia="uk-UA"/>
        </w:rPr>
      </w:pPr>
      <w:r w:rsidRPr="00335204">
        <w:rPr>
          <w:rFonts w:eastAsia="Times New Roman"/>
          <w:lang w:eastAsia="uk-UA"/>
        </w:rPr>
        <w:t>Нам необхідно зробити ремонт у шкільній майстерні, так як грибок знищив підлогу.</w:t>
      </w:r>
    </w:p>
    <w:p w:rsidR="00994875" w:rsidRPr="00335204" w:rsidRDefault="00994875" w:rsidP="00335204">
      <w:pPr>
        <w:jc w:val="both"/>
        <w:rPr>
          <w:rFonts w:eastAsia="Times New Roman"/>
          <w:lang w:eastAsia="uk-UA"/>
        </w:rPr>
      </w:pPr>
      <w:r w:rsidRPr="00335204">
        <w:rPr>
          <w:rFonts w:eastAsia="Times New Roman"/>
          <w:lang w:eastAsia="uk-UA"/>
        </w:rPr>
        <w:t xml:space="preserve">  Заявки та пропозиції щодо потреби матеріалів для ремонту приміщень школи подаються у відділ освіти. Але, враховуючи сьогодення, коштів на ремонти ми не одержали.</w:t>
      </w:r>
    </w:p>
    <w:p w:rsidR="00135D2C" w:rsidRPr="00335204" w:rsidRDefault="00994875" w:rsidP="00335204">
      <w:pPr>
        <w:jc w:val="both"/>
        <w:rPr>
          <w:rFonts w:eastAsia="Times New Roman"/>
        </w:rPr>
      </w:pPr>
      <w:r w:rsidRPr="00335204">
        <w:rPr>
          <w:rFonts w:eastAsia="Times New Roman"/>
        </w:rPr>
        <w:t>Д</w:t>
      </w:r>
      <w:r w:rsidR="007C470D" w:rsidRPr="00335204">
        <w:rPr>
          <w:rFonts w:eastAsia="Times New Roman"/>
        </w:rPr>
        <w:t>ля успішного початку нового 2023/2024</w:t>
      </w:r>
      <w:r w:rsidRPr="00335204">
        <w:rPr>
          <w:rFonts w:eastAsia="Times New Roman"/>
        </w:rPr>
        <w:t xml:space="preserve"> н.р. необхідно забезпечити:</w:t>
      </w:r>
      <w:r w:rsidR="007C470D" w:rsidRPr="00335204">
        <w:rPr>
          <w:rFonts w:eastAsia="Times New Roman"/>
        </w:rPr>
        <w:t xml:space="preserve"> </w:t>
      </w:r>
    </w:p>
    <w:p w:rsidR="00135D2C" w:rsidRPr="00335204" w:rsidRDefault="00135D2C" w:rsidP="00335204">
      <w:pPr>
        <w:jc w:val="both"/>
        <w:rPr>
          <w:rFonts w:eastAsia="Times New Roman"/>
        </w:rPr>
      </w:pPr>
      <w:r w:rsidRPr="00335204">
        <w:rPr>
          <w:rFonts w:eastAsia="Times New Roman"/>
        </w:rPr>
        <w:t>поточні ремонти у класних приміщеннях, харчоблоці;</w:t>
      </w:r>
    </w:p>
    <w:p w:rsidR="00994875" w:rsidRPr="00335204" w:rsidRDefault="00994875" w:rsidP="00335204">
      <w:pPr>
        <w:jc w:val="both"/>
        <w:rPr>
          <w:rFonts w:eastAsia="Times New Roman"/>
        </w:rPr>
      </w:pPr>
      <w:r w:rsidRPr="00335204">
        <w:rPr>
          <w:rFonts w:eastAsia="Times New Roman"/>
        </w:rPr>
        <w:t>облаштування внутрішніх санвузлів на І  поверсі;</w:t>
      </w:r>
    </w:p>
    <w:p w:rsidR="00994875" w:rsidRPr="00335204" w:rsidRDefault="00994875" w:rsidP="00335204">
      <w:pPr>
        <w:jc w:val="both"/>
        <w:rPr>
          <w:rFonts w:eastAsia="Times New Roman"/>
        </w:rPr>
      </w:pPr>
      <w:r w:rsidRPr="00335204">
        <w:rPr>
          <w:rFonts w:eastAsia="Times New Roman"/>
        </w:rPr>
        <w:lastRenderedPageBreak/>
        <w:t>приведення в належний стан септиків;</w:t>
      </w:r>
    </w:p>
    <w:p w:rsidR="00994875" w:rsidRPr="00335204" w:rsidRDefault="00994875" w:rsidP="00335204">
      <w:pPr>
        <w:jc w:val="both"/>
        <w:rPr>
          <w:rFonts w:eastAsia="Times New Roman"/>
        </w:rPr>
      </w:pPr>
      <w:r w:rsidRPr="00335204">
        <w:rPr>
          <w:rFonts w:eastAsia="Times New Roman"/>
        </w:rPr>
        <w:t>обладнати класну кімнату для 1 класу згідно з вимогами НУШ.</w:t>
      </w:r>
    </w:p>
    <w:p w:rsidR="00994875" w:rsidRPr="00335204" w:rsidRDefault="00994875" w:rsidP="00335204">
      <w:pPr>
        <w:jc w:val="both"/>
        <w:rPr>
          <w:rFonts w:eastAsia="Times New Roman"/>
          <w:lang w:eastAsia="uk-UA"/>
        </w:rPr>
      </w:pPr>
      <w:r w:rsidRPr="00335204">
        <w:rPr>
          <w:rFonts w:eastAsia="Times New Roman"/>
          <w:lang w:eastAsia="uk-UA"/>
        </w:rPr>
        <w:t xml:space="preserve">У новому навчальному році всім бажаю здоров’я, сімейного щастя, віри у краще майбутнє, підвищення зарплати,  добробуту, добрих, розумних, вдячних вихованців, творчих перемог, переможців олімпіад. </w:t>
      </w:r>
    </w:p>
    <w:p w:rsidR="00994875" w:rsidRPr="00335204" w:rsidRDefault="00994875" w:rsidP="00335204"/>
    <w:p w:rsidR="00994875" w:rsidRPr="00335204" w:rsidRDefault="00994875" w:rsidP="00335204">
      <w:pPr>
        <w:jc w:val="both"/>
        <w:rPr>
          <w:rFonts w:eastAsia="Times New Roman"/>
          <w:b/>
          <w:lang w:eastAsia="uk-UA"/>
        </w:rPr>
      </w:pPr>
    </w:p>
    <w:p w:rsidR="00994875" w:rsidRPr="00335204" w:rsidRDefault="00994875" w:rsidP="00335204">
      <w:pPr>
        <w:jc w:val="both"/>
        <w:rPr>
          <w:rFonts w:eastAsia="Times New Roman"/>
          <w:b/>
          <w:lang w:eastAsia="uk-UA"/>
        </w:rPr>
      </w:pPr>
    </w:p>
    <w:p w:rsidR="00994875" w:rsidRPr="00335204" w:rsidRDefault="00994875" w:rsidP="00335204">
      <w:pPr>
        <w:jc w:val="both"/>
        <w:rPr>
          <w:rFonts w:eastAsia="Times New Roman"/>
          <w:b/>
          <w:i/>
          <w:lang w:eastAsia="uk-UA"/>
        </w:rPr>
      </w:pPr>
    </w:p>
    <w:p w:rsidR="00994875" w:rsidRPr="00335204" w:rsidRDefault="00994875" w:rsidP="00335204">
      <w:pPr>
        <w:jc w:val="both"/>
        <w:rPr>
          <w:rFonts w:eastAsia="Times New Roman"/>
          <w:b/>
          <w:i/>
          <w:lang w:eastAsia="uk-UA"/>
        </w:rPr>
      </w:pPr>
    </w:p>
    <w:p w:rsidR="00994875" w:rsidRPr="00335204" w:rsidRDefault="00994875" w:rsidP="00335204">
      <w:pPr>
        <w:jc w:val="both"/>
        <w:rPr>
          <w:rFonts w:eastAsia="Times New Roman"/>
          <w:b/>
          <w:i/>
          <w:lang w:eastAsia="uk-UA"/>
        </w:rPr>
      </w:pPr>
    </w:p>
    <w:p w:rsidR="00994875" w:rsidRPr="00335204" w:rsidRDefault="00994875" w:rsidP="00335204">
      <w:pPr>
        <w:jc w:val="both"/>
        <w:rPr>
          <w:rFonts w:eastAsia="Times New Roman"/>
          <w:b/>
          <w:i/>
          <w:lang w:eastAsia="uk-UA"/>
        </w:rPr>
      </w:pPr>
    </w:p>
    <w:p w:rsidR="00994875" w:rsidRPr="00335204" w:rsidRDefault="00994875" w:rsidP="00335204">
      <w:pPr>
        <w:jc w:val="both"/>
        <w:rPr>
          <w:rFonts w:eastAsia="Times New Roman"/>
          <w:b/>
          <w:i/>
          <w:lang w:eastAsia="uk-UA"/>
        </w:rPr>
      </w:pPr>
    </w:p>
    <w:p w:rsidR="00994875" w:rsidRPr="00335204" w:rsidRDefault="00994875" w:rsidP="00335204">
      <w:pPr>
        <w:jc w:val="both"/>
        <w:rPr>
          <w:rFonts w:eastAsia="Times New Roman"/>
          <w:b/>
          <w:i/>
          <w:lang w:eastAsia="uk-UA"/>
        </w:rPr>
      </w:pPr>
    </w:p>
    <w:p w:rsidR="00994875" w:rsidRPr="00335204" w:rsidRDefault="00994875" w:rsidP="00335204">
      <w:pPr>
        <w:jc w:val="both"/>
        <w:rPr>
          <w:rFonts w:eastAsia="Times New Roman"/>
          <w:b/>
          <w:i/>
          <w:lang w:eastAsia="uk-UA"/>
        </w:rPr>
      </w:pPr>
    </w:p>
    <w:p w:rsidR="00994875" w:rsidRPr="00335204" w:rsidRDefault="00994875" w:rsidP="00335204">
      <w:pPr>
        <w:jc w:val="both"/>
        <w:rPr>
          <w:rFonts w:eastAsia="Times New Roman"/>
          <w:b/>
          <w:i/>
          <w:lang w:eastAsia="uk-UA"/>
        </w:rPr>
      </w:pPr>
    </w:p>
    <w:p w:rsidR="00994875" w:rsidRPr="00335204" w:rsidRDefault="00994875" w:rsidP="00335204">
      <w:pPr>
        <w:jc w:val="both"/>
        <w:rPr>
          <w:rFonts w:eastAsia="Times New Roman"/>
          <w:b/>
          <w:i/>
          <w:lang w:eastAsia="uk-UA"/>
        </w:rPr>
      </w:pPr>
    </w:p>
    <w:p w:rsidR="00994875" w:rsidRPr="00335204" w:rsidRDefault="00994875" w:rsidP="00335204">
      <w:pPr>
        <w:jc w:val="both"/>
        <w:rPr>
          <w:rFonts w:eastAsia="Times New Roman"/>
          <w:b/>
          <w:i/>
          <w:lang w:eastAsia="uk-UA"/>
        </w:rPr>
      </w:pPr>
    </w:p>
    <w:sectPr w:rsidR="00994875" w:rsidRPr="00335204" w:rsidSect="00135D2C">
      <w:pgSz w:w="11906" w:h="16838"/>
      <w:pgMar w:top="567" w:right="851" w:bottom="851"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9C" w:rsidRDefault="002F479C" w:rsidP="007C470D">
      <w:r>
        <w:separator/>
      </w:r>
    </w:p>
  </w:endnote>
  <w:endnote w:type="continuationSeparator" w:id="0">
    <w:p w:rsidR="002F479C" w:rsidRDefault="002F479C" w:rsidP="007C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9C" w:rsidRDefault="002F479C" w:rsidP="007C470D">
      <w:r>
        <w:separator/>
      </w:r>
    </w:p>
  </w:footnote>
  <w:footnote w:type="continuationSeparator" w:id="0">
    <w:p w:rsidR="002F479C" w:rsidRDefault="002F479C" w:rsidP="007C4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472"/>
    <w:multiLevelType w:val="hybridMultilevel"/>
    <w:tmpl w:val="FB1051DC"/>
    <w:lvl w:ilvl="0" w:tplc="5ADE9498">
      <w:numFmt w:val="bullet"/>
      <w:lvlText w:val="-"/>
      <w:lvlJc w:val="left"/>
      <w:pPr>
        <w:ind w:left="717" w:hanging="360"/>
      </w:pPr>
      <w:rPr>
        <w:rFonts w:ascii="Times New Roman" w:eastAsiaTheme="minorHAnsi" w:hAnsi="Times New Roman" w:cs="Times New Roman"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1" w15:restartNumberingAfterBreak="0">
    <w:nsid w:val="14844000"/>
    <w:multiLevelType w:val="hybridMultilevel"/>
    <w:tmpl w:val="0CFC7D1A"/>
    <w:lvl w:ilvl="0" w:tplc="04190001">
      <w:start w:val="1"/>
      <w:numFmt w:val="bullet"/>
      <w:lvlText w:val=""/>
      <w:lvlJc w:val="left"/>
      <w:pPr>
        <w:ind w:left="1788"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hint="default"/>
      </w:rPr>
    </w:lvl>
  </w:abstractNum>
  <w:abstractNum w:abstractNumId="2" w15:restartNumberingAfterBreak="0">
    <w:nsid w:val="19FE5712"/>
    <w:multiLevelType w:val="hybridMultilevel"/>
    <w:tmpl w:val="77BA7CEA"/>
    <w:lvl w:ilvl="0" w:tplc="511AAF0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953C37"/>
    <w:multiLevelType w:val="hybridMultilevel"/>
    <w:tmpl w:val="A36CF180"/>
    <w:lvl w:ilvl="0" w:tplc="C6AE952E">
      <w:start w:val="1"/>
      <w:numFmt w:val="bullet"/>
      <w:lvlText w:val=""/>
      <w:lvlJc w:val="left"/>
      <w:pPr>
        <w:tabs>
          <w:tab w:val="num" w:pos="357"/>
        </w:tabs>
        <w:ind w:left="357" w:hanging="357"/>
      </w:pPr>
      <w:rPr>
        <w:rFonts w:ascii="Symbol" w:hAnsi="Symbol" w:hint="default"/>
        <w:color w:val="auto"/>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D155CAD"/>
    <w:multiLevelType w:val="hybridMultilevel"/>
    <w:tmpl w:val="48C4E6D2"/>
    <w:lvl w:ilvl="0" w:tplc="5AA26F32">
      <w:start w:val="1"/>
      <w:numFmt w:val="bullet"/>
      <w:lvlText w:val=""/>
      <w:lvlJc w:val="left"/>
      <w:pPr>
        <w:tabs>
          <w:tab w:val="num" w:pos="357"/>
        </w:tabs>
        <w:ind w:left="357" w:hanging="357"/>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1E91038"/>
    <w:multiLevelType w:val="hybridMultilevel"/>
    <w:tmpl w:val="C1C07D02"/>
    <w:lvl w:ilvl="0" w:tplc="E7AA0768">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hint="default"/>
      </w:rPr>
    </w:lvl>
  </w:abstractNum>
  <w:abstractNum w:abstractNumId="6" w15:restartNumberingAfterBreak="0">
    <w:nsid w:val="33F90BE9"/>
    <w:multiLevelType w:val="hybridMultilevel"/>
    <w:tmpl w:val="2ED8A1DC"/>
    <w:lvl w:ilvl="0" w:tplc="657CB92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35B40A1"/>
    <w:multiLevelType w:val="hybridMultilevel"/>
    <w:tmpl w:val="699603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5DB14BD"/>
    <w:multiLevelType w:val="hybridMultilevel"/>
    <w:tmpl w:val="040818CE"/>
    <w:lvl w:ilvl="0" w:tplc="CFFA4636">
      <w:start w:val="1"/>
      <w:numFmt w:val="decimal"/>
      <w:lvlText w:val="%1."/>
      <w:lvlJc w:val="left"/>
      <w:pPr>
        <w:ind w:left="630" w:hanging="405"/>
      </w:pPr>
    </w:lvl>
    <w:lvl w:ilvl="1" w:tplc="04220019">
      <w:start w:val="1"/>
      <w:numFmt w:val="lowerLetter"/>
      <w:lvlText w:val="%2."/>
      <w:lvlJc w:val="left"/>
      <w:pPr>
        <w:ind w:left="1305" w:hanging="360"/>
      </w:pPr>
    </w:lvl>
    <w:lvl w:ilvl="2" w:tplc="0422001B">
      <w:start w:val="1"/>
      <w:numFmt w:val="lowerRoman"/>
      <w:lvlText w:val="%3."/>
      <w:lvlJc w:val="right"/>
      <w:pPr>
        <w:ind w:left="2025" w:hanging="180"/>
      </w:pPr>
    </w:lvl>
    <w:lvl w:ilvl="3" w:tplc="0422000F">
      <w:start w:val="1"/>
      <w:numFmt w:val="decimal"/>
      <w:lvlText w:val="%4."/>
      <w:lvlJc w:val="left"/>
      <w:pPr>
        <w:ind w:left="2745" w:hanging="360"/>
      </w:pPr>
    </w:lvl>
    <w:lvl w:ilvl="4" w:tplc="04220019">
      <w:start w:val="1"/>
      <w:numFmt w:val="lowerLetter"/>
      <w:lvlText w:val="%5."/>
      <w:lvlJc w:val="left"/>
      <w:pPr>
        <w:ind w:left="3465" w:hanging="360"/>
      </w:pPr>
    </w:lvl>
    <w:lvl w:ilvl="5" w:tplc="0422001B">
      <w:start w:val="1"/>
      <w:numFmt w:val="lowerRoman"/>
      <w:lvlText w:val="%6."/>
      <w:lvlJc w:val="right"/>
      <w:pPr>
        <w:ind w:left="4185" w:hanging="180"/>
      </w:pPr>
    </w:lvl>
    <w:lvl w:ilvl="6" w:tplc="0422000F">
      <w:start w:val="1"/>
      <w:numFmt w:val="decimal"/>
      <w:lvlText w:val="%7."/>
      <w:lvlJc w:val="left"/>
      <w:pPr>
        <w:ind w:left="4905" w:hanging="360"/>
      </w:pPr>
    </w:lvl>
    <w:lvl w:ilvl="7" w:tplc="04220019">
      <w:start w:val="1"/>
      <w:numFmt w:val="lowerLetter"/>
      <w:lvlText w:val="%8."/>
      <w:lvlJc w:val="left"/>
      <w:pPr>
        <w:ind w:left="5625" w:hanging="360"/>
      </w:pPr>
    </w:lvl>
    <w:lvl w:ilvl="8" w:tplc="0422001B">
      <w:start w:val="1"/>
      <w:numFmt w:val="lowerRoman"/>
      <w:lvlText w:val="%9."/>
      <w:lvlJc w:val="right"/>
      <w:pPr>
        <w:ind w:left="6345" w:hanging="180"/>
      </w:pPr>
    </w:lvl>
  </w:abstractNum>
  <w:abstractNum w:abstractNumId="9" w15:restartNumberingAfterBreak="0">
    <w:nsid w:val="4CB8689C"/>
    <w:multiLevelType w:val="hybridMultilevel"/>
    <w:tmpl w:val="BC40964C"/>
    <w:lvl w:ilvl="0" w:tplc="70E8F9D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FB924BD"/>
    <w:multiLevelType w:val="hybridMultilevel"/>
    <w:tmpl w:val="B1A0FAD2"/>
    <w:lvl w:ilvl="0" w:tplc="4202D930">
      <w:start w:val="5"/>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1" w15:restartNumberingAfterBreak="0">
    <w:nsid w:val="601B286E"/>
    <w:multiLevelType w:val="hybridMultilevel"/>
    <w:tmpl w:val="992CCB4E"/>
    <w:lvl w:ilvl="0" w:tplc="FBB4B5B6">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6971711C"/>
    <w:multiLevelType w:val="hybridMultilevel"/>
    <w:tmpl w:val="31E2F7D6"/>
    <w:lvl w:ilvl="0" w:tplc="F3B4DA1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A575937"/>
    <w:multiLevelType w:val="hybridMultilevel"/>
    <w:tmpl w:val="B7585030"/>
    <w:lvl w:ilvl="0" w:tplc="28ACAEA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077532C"/>
    <w:multiLevelType w:val="hybridMultilevel"/>
    <w:tmpl w:val="1954339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7EED22AD"/>
    <w:multiLevelType w:val="hybridMultilevel"/>
    <w:tmpl w:val="0D6C430A"/>
    <w:lvl w:ilvl="0" w:tplc="CC2E94F4">
      <w:start w:val="1"/>
      <w:numFmt w:val="decimal"/>
      <w:lvlText w:val="%1."/>
      <w:lvlJc w:val="left"/>
      <w:pPr>
        <w:tabs>
          <w:tab w:val="num" w:pos="840"/>
        </w:tabs>
        <w:ind w:left="840" w:hanging="72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5"/>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1"/>
  </w:num>
  <w:num w:numId="8">
    <w:abstractNumId w:val="11"/>
  </w:num>
  <w:num w:numId="9">
    <w:abstractNumId w:val="10"/>
  </w:num>
  <w:num w:numId="10">
    <w:abstractNumId w:val="10"/>
  </w:num>
  <w:num w:numId="11">
    <w:abstractNumId w:val="14"/>
  </w:num>
  <w:num w:numId="12">
    <w:abstractNumId w:val="14"/>
  </w:num>
  <w:num w:numId="13">
    <w:abstractNumId w:val="3"/>
  </w:num>
  <w:num w:numId="14">
    <w:abstractNumId w:val="4"/>
  </w:num>
  <w:num w:numId="15">
    <w:abstractNumId w:val="6"/>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13"/>
  </w:num>
  <w:num w:numId="21">
    <w:abstractNumId w:val="9"/>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75"/>
    <w:rsid w:val="00062581"/>
    <w:rsid w:val="00135D2C"/>
    <w:rsid w:val="00200D10"/>
    <w:rsid w:val="002F18EA"/>
    <w:rsid w:val="002F479C"/>
    <w:rsid w:val="00335204"/>
    <w:rsid w:val="00480AA4"/>
    <w:rsid w:val="004A6512"/>
    <w:rsid w:val="005D75A0"/>
    <w:rsid w:val="006768F5"/>
    <w:rsid w:val="0067777A"/>
    <w:rsid w:val="006778B7"/>
    <w:rsid w:val="006A0E10"/>
    <w:rsid w:val="006C43F0"/>
    <w:rsid w:val="006F288A"/>
    <w:rsid w:val="0070181B"/>
    <w:rsid w:val="00723BA6"/>
    <w:rsid w:val="007C470D"/>
    <w:rsid w:val="00924E7A"/>
    <w:rsid w:val="00994875"/>
    <w:rsid w:val="00A1384B"/>
    <w:rsid w:val="00A7734C"/>
    <w:rsid w:val="00AA4FF3"/>
    <w:rsid w:val="00AF6614"/>
    <w:rsid w:val="00BA558F"/>
    <w:rsid w:val="00BE3075"/>
    <w:rsid w:val="00C72C59"/>
    <w:rsid w:val="00DC6DA3"/>
    <w:rsid w:val="00DF5678"/>
    <w:rsid w:val="00E125C7"/>
    <w:rsid w:val="00F82ABF"/>
    <w:rsid w:val="00FF24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AFDF"/>
  <w15:chartTrackingRefBased/>
  <w15:docId w15:val="{2C55488F-7642-4723-86C6-22F21614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75"/>
  </w:style>
  <w:style w:type="paragraph" w:styleId="2">
    <w:name w:val="heading 2"/>
    <w:basedOn w:val="a"/>
    <w:next w:val="a"/>
    <w:link w:val="20"/>
    <w:semiHidden/>
    <w:unhideWhenUsed/>
    <w:qFormat/>
    <w:rsid w:val="00994875"/>
    <w:pPr>
      <w:keepNext/>
      <w:outlineLvl w:val="1"/>
    </w:pPr>
    <w:rPr>
      <w:rFonts w:eastAsia="Times New Roman"/>
      <w:b/>
      <w:i/>
      <w:noProof/>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94875"/>
    <w:rPr>
      <w:rFonts w:eastAsia="Times New Roman"/>
      <w:b/>
      <w:i/>
      <w:noProof/>
      <w:sz w:val="36"/>
      <w:szCs w:val="20"/>
      <w:lang w:eastAsia="ru-RU"/>
    </w:rPr>
  </w:style>
  <w:style w:type="character" w:styleId="a3">
    <w:name w:val="Hyperlink"/>
    <w:basedOn w:val="a0"/>
    <w:uiPriority w:val="99"/>
    <w:semiHidden/>
    <w:unhideWhenUsed/>
    <w:rsid w:val="00994875"/>
    <w:rPr>
      <w:color w:val="0563C1" w:themeColor="hyperlink"/>
      <w:u w:val="single"/>
    </w:rPr>
  </w:style>
  <w:style w:type="character" w:styleId="a4">
    <w:name w:val="FollowedHyperlink"/>
    <w:basedOn w:val="a0"/>
    <w:uiPriority w:val="99"/>
    <w:semiHidden/>
    <w:unhideWhenUsed/>
    <w:rsid w:val="00994875"/>
    <w:rPr>
      <w:color w:val="954F72" w:themeColor="followedHyperlink"/>
      <w:u w:val="single"/>
    </w:rPr>
  </w:style>
  <w:style w:type="paragraph" w:styleId="HTML">
    <w:name w:val="HTML Preformatted"/>
    <w:basedOn w:val="a"/>
    <w:link w:val="HTML0"/>
    <w:semiHidden/>
    <w:unhideWhenUsed/>
    <w:rsid w:val="0099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semiHidden/>
    <w:rsid w:val="00994875"/>
    <w:rPr>
      <w:rFonts w:ascii="Courier New" w:eastAsia="Times New Roman" w:hAnsi="Courier New" w:cs="Courier New"/>
      <w:sz w:val="20"/>
      <w:szCs w:val="20"/>
      <w:lang w:val="ru-RU"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994875"/>
    <w:pPr>
      <w:spacing w:after="200" w:line="276" w:lineRule="auto"/>
      <w:ind w:left="720"/>
      <w:contextualSpacing/>
    </w:pPr>
    <w:rPr>
      <w:rFonts w:asciiTheme="minorHAnsi" w:eastAsiaTheme="minorEastAsia" w:hAnsiTheme="minorHAnsi" w:cstheme="minorBidi"/>
      <w:sz w:val="22"/>
      <w:szCs w:val="22"/>
      <w:lang w:eastAsia="uk-UA"/>
    </w:rPr>
  </w:style>
  <w:style w:type="character" w:customStyle="1" w:styleId="a6">
    <w:name w:val="Нижній колонтитул Знак"/>
    <w:basedOn w:val="a0"/>
    <w:link w:val="a7"/>
    <w:uiPriority w:val="99"/>
    <w:semiHidden/>
    <w:locked/>
    <w:rsid w:val="00994875"/>
    <w:rPr>
      <w:rFonts w:ascii="Calibri" w:eastAsia="Times New Roman" w:hAnsi="Calibri" w:cs="Calibri"/>
      <w:sz w:val="22"/>
      <w:szCs w:val="22"/>
      <w:lang w:eastAsia="uk-UA"/>
    </w:rPr>
  </w:style>
  <w:style w:type="character" w:customStyle="1" w:styleId="a8">
    <w:name w:val="Основний текст Знак"/>
    <w:basedOn w:val="a0"/>
    <w:link w:val="a9"/>
    <w:uiPriority w:val="99"/>
    <w:semiHidden/>
    <w:locked/>
    <w:rsid w:val="00994875"/>
    <w:rPr>
      <w:rFonts w:ascii="Calibri" w:eastAsia="Times New Roman" w:hAnsi="Calibri" w:cs="Calibri"/>
      <w:sz w:val="20"/>
      <w:szCs w:val="20"/>
      <w:lang w:val="en-US" w:eastAsia="uk-UA" w:bidi="en-US"/>
    </w:rPr>
  </w:style>
  <w:style w:type="character" w:customStyle="1" w:styleId="aa">
    <w:name w:val="Текст у виносці Знак"/>
    <w:basedOn w:val="a0"/>
    <w:link w:val="ab"/>
    <w:uiPriority w:val="99"/>
    <w:semiHidden/>
    <w:locked/>
    <w:rsid w:val="00994875"/>
    <w:rPr>
      <w:rFonts w:ascii="Segoe UI" w:hAnsi="Segoe UI" w:cs="Segoe UI"/>
      <w:sz w:val="18"/>
      <w:szCs w:val="18"/>
    </w:rPr>
  </w:style>
  <w:style w:type="character" w:customStyle="1" w:styleId="ac">
    <w:name w:val="Без інтервалів Знак"/>
    <w:link w:val="ad"/>
    <w:uiPriority w:val="1"/>
    <w:locked/>
    <w:rsid w:val="00994875"/>
    <w:rPr>
      <w:rFonts w:ascii="Calibri" w:eastAsia="Calibri" w:hAnsi="Calibri" w:cs="Calibri"/>
      <w:sz w:val="22"/>
      <w:szCs w:val="22"/>
      <w:lang w:val="ru-RU" w:eastAsia="ar-SA"/>
    </w:rPr>
  </w:style>
  <w:style w:type="paragraph" w:customStyle="1" w:styleId="msonormal0">
    <w:name w:val="msonormal"/>
    <w:basedOn w:val="a"/>
    <w:uiPriority w:val="99"/>
    <w:qFormat/>
    <w:rsid w:val="00994875"/>
    <w:pPr>
      <w:spacing w:before="100" w:beforeAutospacing="1" w:after="100" w:afterAutospacing="1"/>
      <w:contextualSpacing/>
    </w:pPr>
    <w:rPr>
      <w:rFonts w:eastAsia="Times New Roman"/>
      <w:sz w:val="24"/>
      <w:szCs w:val="24"/>
      <w:lang w:eastAsia="uk-UA"/>
    </w:rPr>
  </w:style>
  <w:style w:type="character" w:customStyle="1" w:styleId="ae">
    <w:name w:val="Без интервала Знак"/>
    <w:link w:val="af"/>
    <w:uiPriority w:val="1"/>
    <w:locked/>
    <w:rsid w:val="00994875"/>
    <w:rPr>
      <w:rFonts w:ascii="Calibri" w:eastAsia="Times New Roman" w:hAnsi="Calibri" w:cs="Calibri"/>
      <w:sz w:val="22"/>
      <w:szCs w:val="22"/>
      <w:lang w:eastAsia="uk-UA"/>
    </w:rPr>
  </w:style>
  <w:style w:type="paragraph" w:customStyle="1" w:styleId="af">
    <w:name w:val="Без интервала"/>
    <w:link w:val="ae"/>
    <w:uiPriority w:val="1"/>
    <w:qFormat/>
    <w:rsid w:val="00994875"/>
    <w:pPr>
      <w:contextualSpacing/>
    </w:pPr>
    <w:rPr>
      <w:rFonts w:ascii="Calibri" w:eastAsia="Times New Roman" w:hAnsi="Calibri" w:cs="Calibri"/>
      <w:sz w:val="22"/>
      <w:szCs w:val="22"/>
      <w:lang w:eastAsia="uk-UA"/>
    </w:rPr>
  </w:style>
  <w:style w:type="paragraph" w:customStyle="1" w:styleId="Default">
    <w:name w:val="Default"/>
    <w:uiPriority w:val="99"/>
    <w:qFormat/>
    <w:rsid w:val="00994875"/>
    <w:pPr>
      <w:autoSpaceDE w:val="0"/>
      <w:autoSpaceDN w:val="0"/>
      <w:adjustRightInd w:val="0"/>
      <w:contextualSpacing/>
    </w:pPr>
    <w:rPr>
      <w:color w:val="000000"/>
      <w:sz w:val="24"/>
      <w:szCs w:val="24"/>
    </w:rPr>
  </w:style>
  <w:style w:type="character" w:styleId="af0">
    <w:name w:val="Subtle Emphasis"/>
    <w:uiPriority w:val="19"/>
    <w:qFormat/>
    <w:rsid w:val="00994875"/>
    <w:rPr>
      <w:i/>
      <w:iCs/>
      <w:color w:val="808080"/>
    </w:rPr>
  </w:style>
  <w:style w:type="paragraph" w:styleId="a7">
    <w:name w:val="footer"/>
    <w:basedOn w:val="a"/>
    <w:link w:val="a6"/>
    <w:uiPriority w:val="99"/>
    <w:semiHidden/>
    <w:unhideWhenUsed/>
    <w:rsid w:val="00994875"/>
    <w:pPr>
      <w:tabs>
        <w:tab w:val="center" w:pos="4819"/>
        <w:tab w:val="right" w:pos="9639"/>
      </w:tabs>
    </w:pPr>
    <w:rPr>
      <w:rFonts w:ascii="Calibri" w:eastAsia="Times New Roman" w:hAnsi="Calibri" w:cs="Calibri"/>
      <w:sz w:val="22"/>
      <w:szCs w:val="22"/>
      <w:lang w:eastAsia="uk-UA"/>
    </w:rPr>
  </w:style>
  <w:style w:type="character" w:customStyle="1" w:styleId="1">
    <w:name w:val="Нижній колонтитул Знак1"/>
    <w:basedOn w:val="a0"/>
    <w:uiPriority w:val="99"/>
    <w:semiHidden/>
    <w:rsid w:val="00994875"/>
  </w:style>
  <w:style w:type="paragraph" w:styleId="a9">
    <w:name w:val="Body Text"/>
    <w:basedOn w:val="a"/>
    <w:link w:val="a8"/>
    <w:uiPriority w:val="99"/>
    <w:semiHidden/>
    <w:unhideWhenUsed/>
    <w:rsid w:val="00994875"/>
    <w:pPr>
      <w:spacing w:after="120"/>
    </w:pPr>
    <w:rPr>
      <w:rFonts w:ascii="Calibri" w:eastAsia="Times New Roman" w:hAnsi="Calibri" w:cs="Calibri"/>
      <w:sz w:val="20"/>
      <w:szCs w:val="20"/>
      <w:lang w:val="en-US" w:eastAsia="uk-UA" w:bidi="en-US"/>
    </w:rPr>
  </w:style>
  <w:style w:type="character" w:customStyle="1" w:styleId="10">
    <w:name w:val="Основний текст Знак1"/>
    <w:basedOn w:val="a0"/>
    <w:uiPriority w:val="99"/>
    <w:semiHidden/>
    <w:rsid w:val="00994875"/>
  </w:style>
  <w:style w:type="paragraph" w:styleId="ab">
    <w:name w:val="Balloon Text"/>
    <w:basedOn w:val="a"/>
    <w:link w:val="aa"/>
    <w:uiPriority w:val="99"/>
    <w:semiHidden/>
    <w:unhideWhenUsed/>
    <w:rsid w:val="00994875"/>
    <w:rPr>
      <w:rFonts w:ascii="Segoe UI" w:hAnsi="Segoe UI" w:cs="Segoe UI"/>
      <w:sz w:val="18"/>
      <w:szCs w:val="18"/>
    </w:rPr>
  </w:style>
  <w:style w:type="character" w:customStyle="1" w:styleId="11">
    <w:name w:val="Текст у виносці Знак1"/>
    <w:basedOn w:val="a0"/>
    <w:uiPriority w:val="99"/>
    <w:semiHidden/>
    <w:rsid w:val="00994875"/>
    <w:rPr>
      <w:rFonts w:ascii="Segoe UI" w:hAnsi="Segoe UI" w:cs="Segoe UI"/>
      <w:sz w:val="18"/>
      <w:szCs w:val="18"/>
    </w:rPr>
  </w:style>
  <w:style w:type="paragraph" w:styleId="ad">
    <w:name w:val="No Spacing"/>
    <w:link w:val="ac"/>
    <w:uiPriority w:val="1"/>
    <w:qFormat/>
    <w:rsid w:val="00994875"/>
    <w:rPr>
      <w:rFonts w:ascii="Calibri" w:eastAsia="Calibri" w:hAnsi="Calibri" w:cs="Calibri"/>
      <w:sz w:val="22"/>
      <w:szCs w:val="22"/>
      <w:lang w:val="ru-RU" w:eastAsia="ar-SA"/>
    </w:rPr>
  </w:style>
  <w:style w:type="character" w:customStyle="1" w:styleId="apple-converted-space">
    <w:name w:val="apple-converted-space"/>
    <w:rsid w:val="00994875"/>
  </w:style>
  <w:style w:type="character" w:customStyle="1" w:styleId="12">
    <w:name w:val="Основний текст1"/>
    <w:rsid w:val="0099487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table" w:styleId="af1">
    <w:name w:val="Table Grid"/>
    <w:basedOn w:val="a1"/>
    <w:uiPriority w:val="39"/>
    <w:rsid w:val="00994875"/>
    <w:rPr>
      <w:rFonts w:asciiTheme="minorHAnsi" w:hAnsiTheme="minorHAnsi" w:cstheme="minorBidi"/>
      <w:sz w:val="22"/>
      <w:szCs w:val="22"/>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footnote text"/>
    <w:basedOn w:val="a"/>
    <w:link w:val="af3"/>
    <w:uiPriority w:val="99"/>
    <w:semiHidden/>
    <w:unhideWhenUsed/>
    <w:rsid w:val="007C470D"/>
    <w:pPr>
      <w:spacing w:before="80" w:after="80"/>
      <w:jc w:val="both"/>
    </w:pPr>
    <w:rPr>
      <w:rFonts w:eastAsia="Times New Roman"/>
      <w:sz w:val="20"/>
      <w:szCs w:val="20"/>
      <w:lang w:eastAsia="uk-UA"/>
    </w:rPr>
  </w:style>
  <w:style w:type="character" w:customStyle="1" w:styleId="af3">
    <w:name w:val="Текст виноски Знак"/>
    <w:basedOn w:val="a0"/>
    <w:link w:val="af2"/>
    <w:uiPriority w:val="99"/>
    <w:semiHidden/>
    <w:rsid w:val="007C470D"/>
    <w:rPr>
      <w:rFonts w:eastAsia="Times New Roman"/>
      <w:sz w:val="20"/>
      <w:szCs w:val="20"/>
      <w:lang w:eastAsia="uk-UA"/>
    </w:rPr>
  </w:style>
  <w:style w:type="paragraph" w:styleId="af4">
    <w:name w:val="List Paragraph"/>
    <w:basedOn w:val="a"/>
    <w:uiPriority w:val="34"/>
    <w:qFormat/>
    <w:rsid w:val="007C470D"/>
    <w:pPr>
      <w:ind w:left="720"/>
      <w:contextualSpacing/>
    </w:pPr>
    <w:rPr>
      <w:rFonts w:eastAsia="Times New Roman"/>
      <w:sz w:val="24"/>
      <w:szCs w:val="24"/>
      <w:lang w:val="ru-RU" w:eastAsia="ru-RU"/>
    </w:rPr>
  </w:style>
  <w:style w:type="character" w:styleId="af5">
    <w:name w:val="footnote reference"/>
    <w:basedOn w:val="a0"/>
    <w:semiHidden/>
    <w:unhideWhenUsed/>
    <w:rsid w:val="007C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86277">
      <w:bodyDiv w:val="1"/>
      <w:marLeft w:val="0"/>
      <w:marRight w:val="0"/>
      <w:marTop w:val="0"/>
      <w:marBottom w:val="0"/>
      <w:divBdr>
        <w:top w:val="none" w:sz="0" w:space="0" w:color="auto"/>
        <w:left w:val="none" w:sz="0" w:space="0" w:color="auto"/>
        <w:bottom w:val="none" w:sz="0" w:space="0" w:color="auto"/>
        <w:right w:val="none" w:sz="0" w:space="0" w:color="auto"/>
      </w:divBdr>
    </w:div>
    <w:div w:id="662048837">
      <w:bodyDiv w:val="1"/>
      <w:marLeft w:val="0"/>
      <w:marRight w:val="0"/>
      <w:marTop w:val="0"/>
      <w:marBottom w:val="0"/>
      <w:divBdr>
        <w:top w:val="none" w:sz="0" w:space="0" w:color="auto"/>
        <w:left w:val="none" w:sz="0" w:space="0" w:color="auto"/>
        <w:bottom w:val="none" w:sz="0" w:space="0" w:color="auto"/>
        <w:right w:val="none" w:sz="0" w:space="0" w:color="auto"/>
      </w:divBdr>
    </w:div>
    <w:div w:id="18946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t.gov.ua/documents/5802015-19494" TargetMode="External"/><Relationship Id="rId3" Type="http://schemas.openxmlformats.org/officeDocument/2006/relationships/settings" Target="settings.xml"/><Relationship Id="rId7" Type="http://schemas.openxmlformats.org/officeDocument/2006/relationships/hyperlink" Target="http://koippo414.at.ua/2015/PATRIOT_VYHOV/Programa_patriotychnogo_vyxovanny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28882</Words>
  <Characters>16464</Characters>
  <Application>Microsoft Office Word</Application>
  <DocSecurity>0</DocSecurity>
  <Lines>137</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2023-07-19T08:31:00Z</dcterms:created>
  <dcterms:modified xsi:type="dcterms:W3CDTF">2023-07-19T08:31:00Z</dcterms:modified>
</cp:coreProperties>
</file>