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92" w:rsidRDefault="00B32892">
      <w:pPr>
        <w:framePr w:wrap="none" w:vAnchor="page" w:hAnchor="page" w:x="617" w:y="427"/>
        <w:rPr>
          <w:sz w:val="2"/>
          <w:szCs w:val="2"/>
        </w:rPr>
      </w:pPr>
    </w:p>
    <w:p w:rsidR="008D60A8" w:rsidRPr="00D208B3" w:rsidRDefault="008D60A8" w:rsidP="00D208B3">
      <w:pPr>
        <w:rPr>
          <w:sz w:val="2"/>
          <w:szCs w:val="2"/>
          <w:lang w:val="uk-UA"/>
        </w:rPr>
      </w:pPr>
    </w:p>
    <w:p w:rsidR="009E0776" w:rsidRPr="00A75D9B" w:rsidRDefault="009E0776" w:rsidP="009E0776">
      <w:pPr>
        <w:rPr>
          <w:rFonts w:ascii="Times New Roman" w:hAnsi="Times New Roman"/>
          <w:color w:val="auto"/>
          <w:lang w:val="uk-UA"/>
        </w:rPr>
      </w:pPr>
      <w:bookmarkStart w:id="0" w:name="_GoBack"/>
      <w:r w:rsidRPr="00A75D9B">
        <w:rPr>
          <w:rFonts w:ascii="Times New Roman" w:hAnsi="Times New Roman"/>
          <w:color w:val="auto"/>
          <w:lang w:val="uk-UA"/>
        </w:rPr>
        <w:t>УХВАЛЕНО</w:t>
      </w:r>
      <w:r w:rsidRPr="00A75D9B">
        <w:rPr>
          <w:rFonts w:ascii="Times New Roman" w:hAnsi="Times New Roman"/>
          <w:color w:val="auto"/>
          <w:lang w:val="uk-UA"/>
        </w:rPr>
        <w:tab/>
      </w:r>
      <w:r w:rsidRPr="00A75D9B">
        <w:rPr>
          <w:rFonts w:ascii="Times New Roman" w:hAnsi="Times New Roman"/>
          <w:color w:val="auto"/>
          <w:lang w:val="uk-UA"/>
        </w:rPr>
        <w:tab/>
      </w:r>
      <w:r w:rsidRPr="00A75D9B">
        <w:rPr>
          <w:rFonts w:ascii="Times New Roman" w:hAnsi="Times New Roman"/>
          <w:color w:val="auto"/>
          <w:lang w:val="uk-UA"/>
        </w:rPr>
        <w:tab/>
      </w:r>
      <w:r w:rsidRPr="00A75D9B">
        <w:rPr>
          <w:rFonts w:ascii="Times New Roman" w:hAnsi="Times New Roman"/>
          <w:color w:val="auto"/>
          <w:lang w:val="uk-UA"/>
        </w:rPr>
        <w:tab/>
      </w:r>
      <w:r w:rsidRPr="00A75D9B">
        <w:rPr>
          <w:rFonts w:ascii="Times New Roman" w:hAnsi="Times New Roman"/>
          <w:color w:val="auto"/>
          <w:lang w:val="uk-UA"/>
        </w:rPr>
        <w:tab/>
      </w:r>
      <w:r w:rsidRPr="00A75D9B">
        <w:rPr>
          <w:rFonts w:ascii="Times New Roman" w:hAnsi="Times New Roman"/>
          <w:color w:val="auto"/>
          <w:lang w:val="uk-UA"/>
        </w:rPr>
        <w:tab/>
        <w:t xml:space="preserve">                     ЗАТВЕРДЖЕНО</w:t>
      </w:r>
    </w:p>
    <w:p w:rsidR="009E0776" w:rsidRPr="00A75D9B" w:rsidRDefault="009E0776" w:rsidP="009E0776">
      <w:pPr>
        <w:rPr>
          <w:rFonts w:ascii="Times New Roman" w:hAnsi="Times New Roman"/>
          <w:color w:val="auto"/>
          <w:lang w:val="uk-UA"/>
        </w:rPr>
      </w:pPr>
      <w:r w:rsidRPr="00A75D9B">
        <w:rPr>
          <w:rFonts w:ascii="Times New Roman" w:hAnsi="Times New Roman"/>
          <w:color w:val="auto"/>
          <w:lang w:val="uk-UA"/>
        </w:rPr>
        <w:t>на засіданні педради</w:t>
      </w:r>
      <w:r w:rsidRPr="00A75D9B">
        <w:rPr>
          <w:rFonts w:ascii="Times New Roman" w:hAnsi="Times New Roman"/>
          <w:color w:val="auto"/>
          <w:lang w:val="uk-UA"/>
        </w:rPr>
        <w:tab/>
      </w:r>
      <w:r w:rsidR="00A75D9B" w:rsidRPr="00A75D9B">
        <w:rPr>
          <w:rFonts w:ascii="Times New Roman" w:hAnsi="Times New Roman"/>
          <w:color w:val="auto"/>
          <w:lang w:val="uk-UA"/>
        </w:rPr>
        <w:tab/>
      </w:r>
      <w:r w:rsidR="00A75D9B" w:rsidRPr="00A75D9B">
        <w:rPr>
          <w:rFonts w:ascii="Times New Roman" w:hAnsi="Times New Roman"/>
          <w:color w:val="auto"/>
          <w:lang w:val="uk-UA"/>
        </w:rPr>
        <w:tab/>
      </w:r>
      <w:r w:rsidR="00A75D9B" w:rsidRPr="00A75D9B">
        <w:rPr>
          <w:rFonts w:ascii="Times New Roman" w:hAnsi="Times New Roman"/>
          <w:color w:val="auto"/>
          <w:lang w:val="uk-UA"/>
        </w:rPr>
        <w:tab/>
      </w:r>
      <w:r w:rsidR="00A75D9B" w:rsidRPr="00A75D9B">
        <w:rPr>
          <w:rFonts w:ascii="Times New Roman" w:hAnsi="Times New Roman"/>
          <w:color w:val="auto"/>
          <w:lang w:val="uk-UA"/>
        </w:rPr>
        <w:tab/>
        <w:t xml:space="preserve">            Директор </w:t>
      </w:r>
      <w:proofErr w:type="spellStart"/>
      <w:r w:rsidR="00A75D9B" w:rsidRPr="00A75D9B">
        <w:rPr>
          <w:rFonts w:ascii="Times New Roman" w:hAnsi="Times New Roman"/>
          <w:color w:val="auto"/>
          <w:lang w:val="uk-UA"/>
        </w:rPr>
        <w:t>Колоднянської</w:t>
      </w:r>
      <w:proofErr w:type="spellEnd"/>
      <w:r w:rsidR="00A75D9B" w:rsidRPr="00A75D9B">
        <w:rPr>
          <w:rFonts w:ascii="Times New Roman" w:hAnsi="Times New Roman"/>
          <w:color w:val="auto"/>
          <w:lang w:val="uk-UA"/>
        </w:rPr>
        <w:t xml:space="preserve"> ЗОШ І-І</w:t>
      </w:r>
      <w:r w:rsidRPr="00A75D9B">
        <w:rPr>
          <w:rFonts w:ascii="Times New Roman" w:hAnsi="Times New Roman"/>
          <w:color w:val="auto"/>
          <w:lang w:val="uk-UA"/>
        </w:rPr>
        <w:t>І ст.</w:t>
      </w:r>
    </w:p>
    <w:p w:rsidR="009E0776" w:rsidRPr="00A75D9B" w:rsidRDefault="00A75D9B" w:rsidP="009E0776">
      <w:pPr>
        <w:rPr>
          <w:rFonts w:ascii="Times New Roman" w:hAnsi="Times New Roman"/>
          <w:color w:val="auto"/>
          <w:lang w:val="uk-UA"/>
        </w:rPr>
      </w:pPr>
      <w:proofErr w:type="spellStart"/>
      <w:r w:rsidRPr="00A75D9B">
        <w:rPr>
          <w:rFonts w:ascii="Times New Roman" w:hAnsi="Times New Roman"/>
          <w:color w:val="auto"/>
          <w:lang w:val="uk-UA"/>
        </w:rPr>
        <w:t>Колоднянської</w:t>
      </w:r>
      <w:proofErr w:type="spellEnd"/>
      <w:r w:rsidRPr="00A75D9B">
        <w:rPr>
          <w:rFonts w:ascii="Times New Roman" w:hAnsi="Times New Roman"/>
          <w:color w:val="auto"/>
          <w:lang w:val="uk-UA"/>
        </w:rPr>
        <w:t xml:space="preserve"> ЗОШ І-</w:t>
      </w:r>
      <w:r w:rsidR="009E0776" w:rsidRPr="00A75D9B">
        <w:rPr>
          <w:rFonts w:ascii="Times New Roman" w:hAnsi="Times New Roman"/>
          <w:color w:val="auto"/>
          <w:lang w:val="uk-UA"/>
        </w:rPr>
        <w:t>ІІ ст.</w:t>
      </w:r>
      <w:r w:rsidR="009E0776" w:rsidRPr="00A75D9B">
        <w:rPr>
          <w:rFonts w:ascii="Times New Roman" w:hAnsi="Times New Roman"/>
          <w:color w:val="auto"/>
          <w:lang w:val="uk-UA"/>
        </w:rPr>
        <w:tab/>
      </w:r>
      <w:r w:rsidR="009E0776" w:rsidRPr="00A75D9B">
        <w:rPr>
          <w:rFonts w:ascii="Times New Roman" w:hAnsi="Times New Roman"/>
          <w:color w:val="auto"/>
          <w:lang w:val="uk-UA"/>
        </w:rPr>
        <w:tab/>
      </w:r>
      <w:r w:rsidR="009E0776" w:rsidRPr="00A75D9B">
        <w:rPr>
          <w:rFonts w:ascii="Times New Roman" w:hAnsi="Times New Roman"/>
          <w:color w:val="auto"/>
          <w:lang w:val="uk-UA"/>
        </w:rPr>
        <w:tab/>
      </w:r>
      <w:r w:rsidR="009E0776" w:rsidRPr="00A75D9B">
        <w:rPr>
          <w:rFonts w:ascii="Times New Roman" w:hAnsi="Times New Roman"/>
          <w:color w:val="auto"/>
          <w:lang w:val="uk-UA"/>
        </w:rPr>
        <w:tab/>
        <w:t xml:space="preserve">      </w:t>
      </w:r>
      <w:r w:rsidRPr="00A75D9B">
        <w:rPr>
          <w:rFonts w:ascii="Times New Roman" w:hAnsi="Times New Roman"/>
          <w:color w:val="auto"/>
          <w:lang w:val="uk-UA"/>
        </w:rPr>
        <w:t xml:space="preserve">         ___________ Н.І.</w:t>
      </w:r>
      <w:proofErr w:type="spellStart"/>
      <w:r w:rsidRPr="00A75D9B">
        <w:rPr>
          <w:rFonts w:ascii="Times New Roman" w:hAnsi="Times New Roman"/>
          <w:color w:val="auto"/>
          <w:lang w:val="uk-UA"/>
        </w:rPr>
        <w:t>Лендєл</w:t>
      </w:r>
      <w:proofErr w:type="spellEnd"/>
      <w:r w:rsidR="009E0776" w:rsidRPr="00A75D9B">
        <w:rPr>
          <w:rFonts w:ascii="Times New Roman" w:hAnsi="Times New Roman"/>
          <w:color w:val="auto"/>
          <w:lang w:val="uk-UA"/>
        </w:rPr>
        <w:t xml:space="preserve"> </w:t>
      </w:r>
    </w:p>
    <w:p w:rsidR="009E0776" w:rsidRPr="00A75D9B" w:rsidRDefault="00A75D9B" w:rsidP="009E0776">
      <w:pPr>
        <w:rPr>
          <w:rFonts w:ascii="Times New Roman" w:hAnsi="Times New Roman"/>
          <w:color w:val="auto"/>
          <w:lang w:val="uk-UA"/>
        </w:rPr>
      </w:pPr>
      <w:r w:rsidRPr="00A75D9B">
        <w:rPr>
          <w:rFonts w:ascii="Times New Roman" w:hAnsi="Times New Roman"/>
          <w:color w:val="auto"/>
          <w:lang w:val="uk-UA"/>
        </w:rPr>
        <w:t>протокол №8</w:t>
      </w:r>
      <w:r w:rsidR="009E0776" w:rsidRPr="00A75D9B">
        <w:rPr>
          <w:rFonts w:ascii="Times New Roman" w:hAnsi="Times New Roman"/>
          <w:color w:val="auto"/>
          <w:lang w:val="uk-UA"/>
        </w:rPr>
        <w:t xml:space="preserve"> від 15.06.2018 </w:t>
      </w:r>
      <w:r w:rsidR="009E0776" w:rsidRPr="00A75D9B">
        <w:rPr>
          <w:rFonts w:ascii="Times New Roman" w:hAnsi="Times New Roman"/>
          <w:color w:val="auto"/>
          <w:lang w:val="uk-UA"/>
        </w:rPr>
        <w:tab/>
      </w:r>
      <w:r w:rsidR="009E0776" w:rsidRPr="00A75D9B">
        <w:rPr>
          <w:rFonts w:ascii="Times New Roman" w:hAnsi="Times New Roman"/>
          <w:color w:val="auto"/>
          <w:lang w:val="uk-UA"/>
        </w:rPr>
        <w:tab/>
      </w:r>
      <w:r w:rsidR="009E0776" w:rsidRPr="00A75D9B">
        <w:rPr>
          <w:rFonts w:ascii="Times New Roman" w:hAnsi="Times New Roman"/>
          <w:color w:val="auto"/>
          <w:lang w:val="uk-UA"/>
        </w:rPr>
        <w:tab/>
        <w:t xml:space="preserve">             </w:t>
      </w:r>
      <w:r w:rsidRPr="00A75D9B">
        <w:rPr>
          <w:rFonts w:ascii="Times New Roman" w:hAnsi="Times New Roman"/>
          <w:color w:val="auto"/>
          <w:lang w:val="uk-UA"/>
        </w:rPr>
        <w:t xml:space="preserve">  наказ від 15.06.2018 р . № 23-о</w:t>
      </w:r>
    </w:p>
    <w:p w:rsidR="009E0776" w:rsidRPr="00A75D9B" w:rsidRDefault="009E0776" w:rsidP="009E0776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9E0776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9E0776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9E0776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9E0776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9E0776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9E0776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9E0776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9E0776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9E0776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9E0776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9E0776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9E0776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9E0776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9E0776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9E0776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9E0776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9E0776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9E0776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9E0776">
      <w:pPr>
        <w:jc w:val="center"/>
        <w:rPr>
          <w:rFonts w:ascii="Times New Roman" w:hAnsi="Times New Roman"/>
          <w:b/>
          <w:color w:val="auto"/>
          <w:sz w:val="48"/>
          <w:szCs w:val="48"/>
          <w:lang w:val="uk-UA"/>
        </w:rPr>
      </w:pPr>
      <w:r w:rsidRPr="00A75D9B">
        <w:rPr>
          <w:rFonts w:ascii="Times New Roman" w:hAnsi="Times New Roman"/>
          <w:b/>
          <w:color w:val="auto"/>
          <w:sz w:val="48"/>
          <w:szCs w:val="48"/>
          <w:lang w:val="uk-UA"/>
        </w:rPr>
        <w:t>Освітня програма І ступеня (2-4 класи)</w:t>
      </w:r>
    </w:p>
    <w:p w:rsidR="009E0776" w:rsidRPr="00A75D9B" w:rsidRDefault="00A75D9B" w:rsidP="009E0776">
      <w:pPr>
        <w:jc w:val="center"/>
        <w:rPr>
          <w:rFonts w:ascii="Times New Roman" w:hAnsi="Times New Roman"/>
          <w:b/>
          <w:color w:val="auto"/>
          <w:sz w:val="48"/>
          <w:szCs w:val="48"/>
          <w:lang w:val="uk-UA"/>
        </w:rPr>
      </w:pPr>
      <w:proofErr w:type="spellStart"/>
      <w:r w:rsidRPr="00A75D9B">
        <w:rPr>
          <w:rFonts w:ascii="Times New Roman" w:hAnsi="Times New Roman"/>
          <w:b/>
          <w:color w:val="auto"/>
          <w:sz w:val="48"/>
          <w:szCs w:val="48"/>
          <w:lang w:val="uk-UA"/>
        </w:rPr>
        <w:t>Колоднян</w:t>
      </w:r>
      <w:r w:rsidR="009E0776" w:rsidRPr="00A75D9B">
        <w:rPr>
          <w:rFonts w:ascii="Times New Roman" w:hAnsi="Times New Roman"/>
          <w:b/>
          <w:color w:val="auto"/>
          <w:sz w:val="48"/>
          <w:szCs w:val="48"/>
          <w:lang w:val="uk-UA"/>
        </w:rPr>
        <w:t>ської</w:t>
      </w:r>
      <w:proofErr w:type="spellEnd"/>
      <w:r w:rsidR="009E0776" w:rsidRPr="00A75D9B">
        <w:rPr>
          <w:rFonts w:ascii="Times New Roman" w:hAnsi="Times New Roman"/>
          <w:b/>
          <w:color w:val="auto"/>
          <w:sz w:val="48"/>
          <w:szCs w:val="48"/>
          <w:lang w:val="uk-UA"/>
        </w:rPr>
        <w:t xml:space="preserve"> загальноосвітньої школи </w:t>
      </w:r>
    </w:p>
    <w:p w:rsidR="009E0776" w:rsidRPr="00A75D9B" w:rsidRDefault="00A75D9B" w:rsidP="009E0776">
      <w:pPr>
        <w:jc w:val="center"/>
        <w:rPr>
          <w:rFonts w:ascii="Times New Roman" w:hAnsi="Times New Roman"/>
          <w:b/>
          <w:color w:val="auto"/>
          <w:sz w:val="48"/>
          <w:szCs w:val="48"/>
          <w:lang w:val="uk-UA"/>
        </w:rPr>
      </w:pPr>
      <w:r w:rsidRPr="00A75D9B">
        <w:rPr>
          <w:rFonts w:ascii="Times New Roman" w:hAnsi="Times New Roman"/>
          <w:b/>
          <w:color w:val="auto"/>
          <w:sz w:val="48"/>
          <w:szCs w:val="48"/>
          <w:lang w:val="uk-UA"/>
        </w:rPr>
        <w:t>І-</w:t>
      </w:r>
      <w:r w:rsidR="009E0776" w:rsidRPr="00A75D9B">
        <w:rPr>
          <w:rFonts w:ascii="Times New Roman" w:hAnsi="Times New Roman"/>
          <w:b/>
          <w:color w:val="auto"/>
          <w:sz w:val="48"/>
          <w:szCs w:val="48"/>
          <w:lang w:val="uk-UA"/>
        </w:rPr>
        <w:t>ІІ ступенів</w:t>
      </w:r>
    </w:p>
    <w:p w:rsidR="009E0776" w:rsidRPr="00A75D9B" w:rsidRDefault="009E0776" w:rsidP="009E0776">
      <w:pPr>
        <w:jc w:val="center"/>
        <w:rPr>
          <w:rFonts w:ascii="Times New Roman" w:hAnsi="Times New Roman"/>
          <w:b/>
          <w:color w:val="auto"/>
          <w:sz w:val="48"/>
          <w:szCs w:val="48"/>
          <w:lang w:val="uk-UA"/>
        </w:rPr>
      </w:pPr>
      <w:r w:rsidRPr="00A75D9B">
        <w:rPr>
          <w:rFonts w:ascii="Times New Roman" w:hAnsi="Times New Roman"/>
          <w:b/>
          <w:color w:val="auto"/>
          <w:sz w:val="48"/>
          <w:szCs w:val="48"/>
          <w:lang w:val="uk-UA"/>
        </w:rPr>
        <w:t xml:space="preserve">Іршавської районної ради </w:t>
      </w:r>
    </w:p>
    <w:p w:rsidR="009E0776" w:rsidRPr="00A75D9B" w:rsidRDefault="009E0776" w:rsidP="009E0776">
      <w:pPr>
        <w:jc w:val="center"/>
        <w:rPr>
          <w:rFonts w:ascii="Times New Roman" w:hAnsi="Times New Roman"/>
          <w:b/>
          <w:color w:val="auto"/>
          <w:sz w:val="48"/>
          <w:szCs w:val="48"/>
          <w:lang w:val="uk-UA"/>
        </w:rPr>
      </w:pPr>
      <w:r w:rsidRPr="00A75D9B">
        <w:rPr>
          <w:rFonts w:ascii="Times New Roman" w:hAnsi="Times New Roman"/>
          <w:b/>
          <w:color w:val="auto"/>
          <w:sz w:val="48"/>
          <w:szCs w:val="48"/>
          <w:lang w:val="uk-UA"/>
        </w:rPr>
        <w:t>Закарпатської області</w:t>
      </w:r>
    </w:p>
    <w:p w:rsidR="009E0776" w:rsidRPr="00A75D9B" w:rsidRDefault="009E0776" w:rsidP="009E0776">
      <w:pPr>
        <w:rPr>
          <w:rFonts w:ascii="Times New Roman" w:hAnsi="Times New Roman"/>
          <w:color w:val="auto"/>
          <w:sz w:val="48"/>
          <w:szCs w:val="48"/>
          <w:lang w:val="uk-UA"/>
        </w:rPr>
      </w:pPr>
    </w:p>
    <w:p w:rsidR="00D208B3" w:rsidRPr="00A75D9B" w:rsidRDefault="00D208B3" w:rsidP="00EE22CA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EE22CA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EE22CA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EE22CA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EE22CA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EE22CA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EE22CA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EE22CA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EE22CA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EE22CA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EE22CA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EE22CA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EE22CA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EE22CA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EE22CA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EE22CA">
      <w:pPr>
        <w:rPr>
          <w:rFonts w:ascii="Times New Roman" w:hAnsi="Times New Roman"/>
          <w:color w:val="auto"/>
          <w:lang w:val="uk-UA"/>
        </w:rPr>
      </w:pPr>
    </w:p>
    <w:p w:rsidR="009E0776" w:rsidRPr="00A75D9B" w:rsidRDefault="009E0776" w:rsidP="00EE22CA">
      <w:pPr>
        <w:rPr>
          <w:rFonts w:ascii="Times New Roman" w:hAnsi="Times New Roman"/>
          <w:color w:val="auto"/>
          <w:lang w:val="uk-UA"/>
        </w:rPr>
      </w:pPr>
    </w:p>
    <w:p w:rsidR="008D60A8" w:rsidRPr="00A75D9B" w:rsidRDefault="008D60A8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7679D7" w:rsidRPr="00A75D9B" w:rsidRDefault="007679D7" w:rsidP="007679D7">
      <w:pPr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0915B3" w:rsidRPr="00A75D9B" w:rsidRDefault="000915B3" w:rsidP="000915B3">
      <w:pPr>
        <w:widowControl/>
        <w:ind w:right="85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75D9B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lastRenderedPageBreak/>
        <w:t xml:space="preserve">Загальні положення </w:t>
      </w:r>
    </w:p>
    <w:p w:rsidR="000915B3" w:rsidRPr="00A75D9B" w:rsidRDefault="000915B3" w:rsidP="007679D7">
      <w:pPr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C976E4" w:rsidRPr="00A75D9B" w:rsidRDefault="00940E4E" w:rsidP="007679D7">
      <w:pPr>
        <w:jc w:val="both"/>
        <w:rPr>
          <w:rFonts w:ascii="Times New Roman" w:hAnsi="Times New Roman" w:cs="Times New Roman"/>
          <w:b/>
          <w:color w:val="auto"/>
          <w:lang w:val="uk-U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О</w:t>
      </w:r>
      <w:r w:rsidRPr="00A75D9B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світня програма </w:t>
      </w: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="00A75D9B" w:rsidRPr="00A75D9B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І ступеня (2-4 класи) </w:t>
      </w:r>
      <w:proofErr w:type="spellStart"/>
      <w:r w:rsidR="00A75D9B" w:rsidRPr="00A75D9B">
        <w:rPr>
          <w:rFonts w:ascii="Times New Roman" w:eastAsia="Calibri" w:hAnsi="Times New Roman" w:cs="Times New Roman"/>
          <w:bCs/>
          <w:color w:val="auto"/>
          <w:lang w:val="uk-UA" w:bidi="ar-SA"/>
        </w:rPr>
        <w:t>Колоднян</w:t>
      </w:r>
      <w:r w:rsidRPr="00A75D9B">
        <w:rPr>
          <w:rFonts w:ascii="Times New Roman" w:eastAsia="Calibri" w:hAnsi="Times New Roman" w:cs="Times New Roman"/>
          <w:bCs/>
          <w:color w:val="auto"/>
          <w:lang w:val="uk-UA" w:bidi="ar-SA"/>
        </w:rPr>
        <w:t>сь</w:t>
      </w:r>
      <w:r w:rsidR="00A75D9B" w:rsidRPr="00A75D9B">
        <w:rPr>
          <w:rFonts w:ascii="Times New Roman" w:eastAsia="Calibri" w:hAnsi="Times New Roman" w:cs="Times New Roman"/>
          <w:bCs/>
          <w:color w:val="auto"/>
          <w:lang w:val="uk-UA" w:bidi="ar-SA"/>
        </w:rPr>
        <w:t>кої</w:t>
      </w:r>
      <w:proofErr w:type="spellEnd"/>
      <w:r w:rsidR="00A75D9B" w:rsidRPr="00A75D9B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загальноосвітньої школи І-І</w:t>
      </w:r>
      <w:r w:rsidRPr="00A75D9B">
        <w:rPr>
          <w:rFonts w:ascii="Times New Roman" w:eastAsia="Calibri" w:hAnsi="Times New Roman" w:cs="Times New Roman"/>
          <w:bCs/>
          <w:color w:val="auto"/>
          <w:lang w:val="uk-UA" w:bidi="ar-SA"/>
        </w:rPr>
        <w:t>І ступенів Іршавської районної ради Закарпатської області</w:t>
      </w: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="00565FCC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(далі – Освітня програма)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розроблена</w:t>
      </w:r>
      <w:r w:rsidR="00565FCC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на </w:t>
      </w:r>
      <w:r w:rsidR="00C976E4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виконання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Закон</w:t>
      </w:r>
      <w:r w:rsidR="00565FCC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у України «Про освіту»,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постанови Кабінету Міністрів України від 20 квітня 2011 року № 462 «Про затвердження Державного стандарт</w:t>
      </w:r>
      <w:r w:rsidR="00C976E4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у початкової загальної освіти», </w:t>
      </w:r>
      <w:r w:rsidR="00C976E4" w:rsidRPr="00A75D9B">
        <w:rPr>
          <w:rFonts w:ascii="Times New Roman" w:hAnsi="Times New Roman" w:cs="Times New Roman"/>
          <w:b/>
          <w:color w:val="auto"/>
          <w:lang w:val="uk-UA"/>
        </w:rPr>
        <w:t>наказу МОН України від 20.04.2018 №407 «Про затвердження типової освітньої програми закладів загальної середньої освіти І ступеня».</w:t>
      </w:r>
    </w:p>
    <w:p w:rsidR="007679D7" w:rsidRPr="00A75D9B" w:rsidRDefault="007679D7" w:rsidP="007679D7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  </w:t>
      </w:r>
      <w:r w:rsidR="00565FCC" w:rsidRPr="00A75D9B">
        <w:rPr>
          <w:rFonts w:ascii="Times New Roman" w:eastAsia="Calibri" w:hAnsi="Times New Roman" w:cs="Times New Roman"/>
          <w:color w:val="auto"/>
          <w:lang w:val="uk-UA" w:bidi="ar-SA"/>
        </w:rPr>
        <w:t>При розробці освітньої програми взято за основу Т</w:t>
      </w:r>
      <w:r w:rsidR="00565FCC" w:rsidRPr="00A75D9B">
        <w:rPr>
          <w:rFonts w:ascii="Times New Roman" w:eastAsia="Calibri" w:hAnsi="Times New Roman" w:cs="Times New Roman"/>
          <w:bCs/>
          <w:color w:val="auto"/>
          <w:lang w:val="uk-UA" w:bidi="ar-SA"/>
        </w:rPr>
        <w:t>ипову освітню</w:t>
      </w:r>
      <w:r w:rsidR="00940E4E" w:rsidRPr="00A75D9B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програми закладів </w:t>
      </w:r>
      <w:r w:rsidR="00940E4E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загальної середньої освіти </w:t>
      </w:r>
      <w:r w:rsidR="00940E4E" w:rsidRPr="00A75D9B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І ступеня, </w:t>
      </w:r>
      <w:r w:rsidR="00940E4E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затвердженої </w:t>
      </w:r>
      <w:r w:rsidR="00940E4E" w:rsidRPr="00A75D9B">
        <w:rPr>
          <w:rFonts w:ascii="Times New Roman" w:hAnsi="Times New Roman" w:cs="Times New Roman"/>
          <w:color w:val="auto"/>
          <w:lang w:val="uk-UA"/>
        </w:rPr>
        <w:t>наказом МОН України від 20.04.2018 №407 «Про затвердження типової освітньої програми закладів загальної середньої освіти І ступеня».</w:t>
      </w:r>
      <w:r w:rsidR="00940E4E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Вона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 (далі – Державний стандарт). </w:t>
      </w:r>
    </w:p>
    <w:p w:rsidR="008D60A8" w:rsidRPr="00A75D9B" w:rsidRDefault="007679D7" w:rsidP="007679D7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О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світня програма визначає: </w:t>
      </w:r>
    </w:p>
    <w:p w:rsidR="008D60A8" w:rsidRPr="00A75D9B" w:rsidRDefault="008D60A8" w:rsidP="00940E4E">
      <w:pPr>
        <w:pStyle w:val="a7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75D9B">
        <w:rPr>
          <w:rFonts w:ascii="Times New Roman" w:hAnsi="Times New Roman"/>
          <w:sz w:val="24"/>
          <w:szCs w:val="24"/>
        </w:rPr>
        <w:t xml:space="preserve"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послідовності їх вивчення які натепер подані в </w:t>
      </w:r>
      <w:r w:rsidR="005E20D1" w:rsidRPr="00A75D9B">
        <w:rPr>
          <w:rFonts w:ascii="Times New Roman" w:hAnsi="Times New Roman"/>
          <w:sz w:val="24"/>
          <w:szCs w:val="24"/>
        </w:rPr>
        <w:t>рамках навчального плану (таблиця</w:t>
      </w:r>
      <w:r w:rsidR="007679D7" w:rsidRPr="00A75D9B">
        <w:rPr>
          <w:rFonts w:ascii="Times New Roman" w:hAnsi="Times New Roman"/>
          <w:sz w:val="24"/>
          <w:szCs w:val="24"/>
        </w:rPr>
        <w:t xml:space="preserve"> 1</w:t>
      </w:r>
      <w:r w:rsidRPr="00A75D9B">
        <w:rPr>
          <w:rFonts w:ascii="Times New Roman" w:hAnsi="Times New Roman"/>
          <w:sz w:val="24"/>
          <w:szCs w:val="24"/>
        </w:rPr>
        <w:t>);</w:t>
      </w:r>
    </w:p>
    <w:p w:rsidR="008D60A8" w:rsidRPr="00A75D9B" w:rsidRDefault="008D60A8" w:rsidP="00940E4E">
      <w:pPr>
        <w:pStyle w:val="a7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75D9B">
        <w:rPr>
          <w:rFonts w:ascii="Times New Roman" w:hAnsi="Times New Roman"/>
          <w:sz w:val="24"/>
          <w:szCs w:val="24"/>
        </w:rPr>
        <w:t>очікувані результати навчання учнів подані в рамках навчальних програм, п</w:t>
      </w:r>
      <w:r w:rsidR="007679D7" w:rsidRPr="00A75D9B">
        <w:rPr>
          <w:rFonts w:ascii="Times New Roman" w:hAnsi="Times New Roman"/>
          <w:sz w:val="24"/>
          <w:szCs w:val="24"/>
        </w:rPr>
        <w:t>ерелік яких наведено в таблиці 2</w:t>
      </w:r>
      <w:r w:rsidRPr="00A75D9B">
        <w:rPr>
          <w:rFonts w:ascii="Times New Roman" w:hAnsi="Times New Roman"/>
          <w:sz w:val="24"/>
          <w:szCs w:val="24"/>
        </w:rPr>
        <w:t xml:space="preserve">; пропонований зміст навчальних програм, які мають гриф «Затверджено Міністерством освіти і науки України» і розміщені на офіційному веб-сайті МОН); </w:t>
      </w:r>
    </w:p>
    <w:p w:rsidR="008D60A8" w:rsidRPr="00A75D9B" w:rsidRDefault="008D60A8" w:rsidP="00940E4E">
      <w:pPr>
        <w:pStyle w:val="a7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75D9B">
        <w:rPr>
          <w:rFonts w:ascii="Times New Roman" w:hAnsi="Times New Roman"/>
          <w:sz w:val="24"/>
          <w:szCs w:val="24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8D60A8" w:rsidRPr="00A75D9B" w:rsidRDefault="008D60A8" w:rsidP="00940E4E">
      <w:pPr>
        <w:pStyle w:val="a7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75D9B">
        <w:rPr>
          <w:rFonts w:ascii="Times New Roman" w:hAnsi="Times New Roman"/>
          <w:sz w:val="24"/>
          <w:szCs w:val="24"/>
        </w:rPr>
        <w:t>вимоги до осіб, які можуть ро</w:t>
      </w:r>
      <w:r w:rsidR="005E20D1" w:rsidRPr="00A75D9B">
        <w:rPr>
          <w:rFonts w:ascii="Times New Roman" w:hAnsi="Times New Roman"/>
          <w:sz w:val="24"/>
          <w:szCs w:val="24"/>
        </w:rPr>
        <w:t>зпочати навчання за цією</w:t>
      </w:r>
      <w:r w:rsidRPr="00A75D9B">
        <w:rPr>
          <w:rFonts w:ascii="Times New Roman" w:hAnsi="Times New Roman"/>
          <w:sz w:val="24"/>
          <w:szCs w:val="24"/>
        </w:rPr>
        <w:t xml:space="preserve"> освітньою програмою. </w:t>
      </w:r>
    </w:p>
    <w:p w:rsidR="00BC1310" w:rsidRPr="00A75D9B" w:rsidRDefault="008D60A8" w:rsidP="00BC131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b/>
          <w:color w:val="auto"/>
          <w:lang w:val="uk-UA" w:bidi="ar-S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</w:p>
    <w:p w:rsidR="000915B3" w:rsidRPr="00A75D9B" w:rsidRDefault="000915B3" w:rsidP="00BC1310">
      <w:pPr>
        <w:widowControl/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BC1310" w:rsidRPr="00A75D9B" w:rsidRDefault="008D60A8" w:rsidP="00BC1310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>Загальний обсяг навчального навантаження для учнів 2-4-х класів закладів загальної середньої освіти складає 2695 годин/навчальний рік:</w:t>
      </w:r>
    </w:p>
    <w:p w:rsidR="00BC1310" w:rsidRPr="00A75D9B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для 2-х класів – 875 годин/навчальний рік, </w:t>
      </w:r>
    </w:p>
    <w:p w:rsidR="00BC1310" w:rsidRPr="00A75D9B" w:rsidRDefault="00BC1310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для 3-х класів – 910 годин/навчальний рік,</w:t>
      </w:r>
    </w:p>
    <w:p w:rsidR="00BC1310" w:rsidRPr="00A75D9B" w:rsidRDefault="008D60A8" w:rsidP="00BC131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для 4-х класів – 910 годин/навчальний рік.</w:t>
      </w:r>
    </w:p>
    <w:p w:rsidR="00997372" w:rsidRPr="00A75D9B" w:rsidRDefault="008D60A8" w:rsidP="00BC1310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Детальний розподіл навчального навантаження на тиждень окреслено у </w:t>
      </w:r>
      <w:r w:rsidR="00BC1310" w:rsidRPr="00A75D9B">
        <w:rPr>
          <w:rFonts w:ascii="Times New Roman" w:eastAsia="Calibri" w:hAnsi="Times New Roman" w:cs="Times New Roman"/>
          <w:color w:val="auto"/>
          <w:lang w:val="uk-UA" w:bidi="ar-SA"/>
        </w:rPr>
        <w:t>навчальному плані закладу</w:t>
      </w: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загальної середньої освіти І ст</w:t>
      </w:r>
      <w:r w:rsidR="00565FCC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упеня (далі –навчальний план). </w:t>
      </w:r>
    </w:p>
    <w:p w:rsidR="00997372" w:rsidRPr="00A75D9B" w:rsidRDefault="00565FCC" w:rsidP="00BC1310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При розробці навчального плану школи </w:t>
      </w:r>
      <w:r w:rsidR="00997372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використано </w:t>
      </w:r>
      <w:r w:rsidR="00997372" w:rsidRPr="00A75D9B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Навчальний план </w:t>
      </w:r>
      <w:r w:rsidR="00997372"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>початкової школи з українською мовою навчання</w:t>
      </w:r>
      <w:r w:rsidR="00997372" w:rsidRPr="00A75D9B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(таблиця 1 до типової освітньої програми).</w:t>
      </w:r>
    </w:p>
    <w:p w:rsidR="008D60A8" w:rsidRPr="00A75D9B" w:rsidRDefault="00997372" w:rsidP="00565FCC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Навчальний план дає цілісне уявлення про зміст і структуру першого рівня освіти, встановлює погодинне співвідношення між окремими предметами за роками навчання, визначає гранично допустиме тижне</w:t>
      </w:r>
      <w:r w:rsidR="00BC1310" w:rsidRPr="00A75D9B">
        <w:rPr>
          <w:rFonts w:ascii="Times New Roman" w:eastAsia="Calibri" w:hAnsi="Times New Roman" w:cs="Times New Roman"/>
          <w:color w:val="auto"/>
          <w:lang w:val="uk-UA" w:bidi="ar-SA"/>
        </w:rPr>
        <w:t>ве навантаження учнів. Навчальний план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по</w:t>
      </w:r>
      <w:r w:rsidR="00BC1310" w:rsidRPr="00A75D9B">
        <w:rPr>
          <w:rFonts w:ascii="Times New Roman" w:eastAsia="Calibri" w:hAnsi="Times New Roman" w:cs="Times New Roman"/>
          <w:color w:val="auto"/>
          <w:lang w:val="uk-UA" w:bidi="ar-SA"/>
        </w:rPr>
        <w:t>чаткової школи передбачає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</w:t>
      </w:r>
      <w:r w:rsidR="00565FCC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ності, та варіативну складову. </w:t>
      </w:r>
    </w:p>
    <w:p w:rsidR="008D60A8" w:rsidRPr="00A75D9B" w:rsidRDefault="000B1649" w:rsidP="000B1649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  На основі навчального плану</w:t>
      </w:r>
      <w:r w:rsidR="00286722"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(таблиця 1 до освітньої програми)</w:t>
      </w:r>
      <w:r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заклад освіти складає</w:t>
      </w:r>
      <w:r w:rsidR="008D60A8"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на кожен навчальний рік </w:t>
      </w:r>
      <w:r w:rsidR="008D60A8" w:rsidRPr="00A75D9B">
        <w:rPr>
          <w:rFonts w:ascii="Times New Roman" w:eastAsia="Calibri" w:hAnsi="Times New Roman" w:cs="Times New Roman"/>
          <w:b/>
          <w:color w:val="auto"/>
          <w:lang w:val="uk-UA" w:eastAsia="uk-UA" w:bidi="uk-UA"/>
        </w:rPr>
        <w:t>робочий навчальний план з конкретизацією варіативної складової, враховуючи особливості регіону та індивідуальні освітні потреби учнів</w:t>
      </w:r>
      <w:r w:rsidR="008D60A8"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>. Повноцінність початкової освіти забезпечується реалізацією як інваріантної, так і варіативної складових, які в обов'язковому порядку фінансуються з відповідних бюджетів.</w:t>
      </w:r>
    </w:p>
    <w:p w:rsidR="008D60A8" w:rsidRPr="00A75D9B" w:rsidRDefault="00F64011" w:rsidP="00F64011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lastRenderedPageBreak/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>Освітня галузь "Мови і літератури" з урахуванням вікових особливостей учнів у навчальних планах реалізується через окремі предмети "Українська мова (мова і читання)",</w:t>
      </w:r>
      <w:r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"Англійська</w:t>
      </w:r>
      <w:r w:rsidR="008D60A8"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мова".</w:t>
      </w:r>
    </w:p>
    <w:p w:rsidR="008D60A8" w:rsidRPr="00A75D9B" w:rsidRDefault="00F64011" w:rsidP="00F64011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>Освітні галузі "Математика", "Природознавство" реалізуються через однойменні окремі предмети, відповідно, - "Математика", "Природознавство".</w:t>
      </w:r>
    </w:p>
    <w:p w:rsidR="008D60A8" w:rsidRPr="00A75D9B" w:rsidRDefault="00F64011" w:rsidP="00F64011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>Освітня галузь "Суспільствознавство" реалізується предметом "Я у світі".</w:t>
      </w:r>
    </w:p>
    <w:p w:rsidR="008D60A8" w:rsidRPr="00A75D9B" w:rsidRDefault="00F64011" w:rsidP="00F64011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Освітня галузь "Здоров'я і фізична культура" реалізується окремими предметами "Основи здоров'я" та "Фізична культура". </w:t>
      </w:r>
    </w:p>
    <w:p w:rsidR="008D60A8" w:rsidRPr="00A75D9B" w:rsidRDefault="00F64011" w:rsidP="00F64011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>Освітня галузь "Технології" реалізується через окремі предмети "Трудове навчання" та "Інформатика".</w:t>
      </w:r>
    </w:p>
    <w:p w:rsidR="008D60A8" w:rsidRPr="00A75D9B" w:rsidRDefault="00F64011" w:rsidP="00F64011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>Освітня галузь "Мистецтво" реалізується окремими предметами "Образотворче мистецтво" і "Музичне мистецтво"</w:t>
      </w:r>
      <w:r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>.</w:t>
      </w:r>
    </w:p>
    <w:p w:rsidR="008D60A8" w:rsidRPr="00A75D9B" w:rsidRDefault="00F64011" w:rsidP="00F64011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>У початковій школі може здійснюватися поділ класів на групи при вивченні окремих предметів відповідно до чинних нормативів (наказ Міністерства освіти і науки України від 20.02.2002 р. № 128, зареєстрований в Міністерстві юстиції України від 06.03.2002 за № 229/6517).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</w:p>
    <w:p w:rsidR="008D60A8" w:rsidRPr="00A75D9B" w:rsidRDefault="00F64011" w:rsidP="00F64011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нормативної, а також при вивченні інших предметів за рахунок зекономлених бюджетних асигнувань та залучення додаткових коштів. </w:t>
      </w:r>
    </w:p>
    <w:p w:rsidR="008D60A8" w:rsidRPr="00A75D9B" w:rsidRDefault="00F64011" w:rsidP="00F64011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>При визначенні гранично допустимого навантаження учнів ураховані санітарно-гігієнічні норми та нормативну тривалість уроків у 2-4 класах – 40</w:t>
      </w:r>
      <w:r w:rsidR="008D60A8" w:rsidRPr="00A75D9B">
        <w:rPr>
          <w:rFonts w:ascii="Times New Roman" w:eastAsia="Calibri" w:hAnsi="Times New Roman" w:cs="Times New Roman"/>
          <w:color w:val="auto"/>
          <w:lang w:eastAsia="uk-UA" w:bidi="uk-UA"/>
        </w:rPr>
        <w:t> </w:t>
      </w:r>
      <w:r w:rsidR="008D60A8"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>хвилин.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</w:p>
    <w:p w:rsidR="008D60A8" w:rsidRPr="00A75D9B" w:rsidRDefault="00F64011" w:rsidP="00F64011">
      <w:pPr>
        <w:widowControl/>
        <w:jc w:val="both"/>
        <w:rPr>
          <w:rFonts w:ascii="Calibri" w:eastAsia="Calibri" w:hAnsi="Calibri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Відповідно до постанови Кабінету Міністрів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8D60A8" w:rsidRPr="00A75D9B" w:rsidRDefault="00F64011" w:rsidP="00F64011">
      <w:pPr>
        <w:widowControl/>
        <w:tabs>
          <w:tab w:val="left" w:pos="8430"/>
        </w:tabs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Навчальний час, передбачений на варіативну складову може бути використаний на предмети інваріантної складової, на проведення індивідуальних та групових занять.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Варіативна складова навчального плану закладу освіти визначається закладами загальної середньої освіти самостійно, враховуючи особливості організації освітнього процесу та індивідуальних освітніх потреб учнів, особливості регіону, рівень навчально-методичного та кадрового забезпечення закла</w:t>
      </w: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>ду і відображається в навчальному плані закладу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освіти. </w:t>
      </w:r>
    </w:p>
    <w:p w:rsidR="008D60A8" w:rsidRPr="00A75D9B" w:rsidRDefault="00F64011" w:rsidP="00F64011">
      <w:pPr>
        <w:widowControl/>
        <w:ind w:right="85"/>
        <w:jc w:val="both"/>
        <w:rPr>
          <w:rFonts w:ascii="Calibri" w:eastAsia="Calibri" w:hAnsi="Calibri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Варіативна складова навчального плану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використовується на:</w:t>
      </w:r>
    </w:p>
    <w:p w:rsidR="008D60A8" w:rsidRPr="00A75D9B" w:rsidRDefault="00DE0806" w:rsidP="008D60A8">
      <w:pPr>
        <w:widowControl/>
        <w:ind w:right="85" w:firstLine="709"/>
        <w:jc w:val="both"/>
        <w:rPr>
          <w:rFonts w:ascii="Calibri" w:eastAsia="Calibri" w:hAnsi="Calibri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-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підсилення предметів інваріантної складової. У такому разі розподіл годин на вивчення тієї чи іншої теми навчальної програми здійснюється вчителем самостійно. Розподіл годин фіксується у календарному плані, який погоджується директором закладу освіти чи його заступником. Вчитель зазначає проведені уроки у частині класного журналу, відведеного для предмета, на підсилення якого використано зазначені години;</w:t>
      </w:r>
    </w:p>
    <w:p w:rsidR="008D60A8" w:rsidRPr="00A75D9B" w:rsidRDefault="00DE0806" w:rsidP="008D60A8">
      <w:pPr>
        <w:widowControl/>
        <w:ind w:right="85" w:firstLine="709"/>
        <w:jc w:val="both"/>
        <w:rPr>
          <w:rFonts w:ascii="Calibri" w:eastAsia="Calibri" w:hAnsi="Calibri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-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запровадження факультативів, курсів за вибором, що розширюють обрану закладом освіти спеціалізацію, чи світоглядного спрямування (етика, риторика, рідний край, хореографія тощо);</w:t>
      </w:r>
    </w:p>
    <w:p w:rsidR="008D60A8" w:rsidRPr="00A75D9B" w:rsidRDefault="00DE0806" w:rsidP="008D60A8">
      <w:pPr>
        <w:widowControl/>
        <w:ind w:right="85" w:firstLine="709"/>
        <w:jc w:val="both"/>
        <w:rPr>
          <w:rFonts w:ascii="Calibri" w:eastAsia="Calibri" w:hAnsi="Calibri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-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індивідуальні заняття та консультації.</w:t>
      </w:r>
    </w:p>
    <w:p w:rsidR="008D60A8" w:rsidRPr="00A75D9B" w:rsidRDefault="00F64011" w:rsidP="00F64011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Варіативність змісту початкової освіти реалізується також через запровадження в навчальних програмах резервного часу, що створює простір для задоволення освітніх потреб учнів, вирівнювання їх досягнень, розвитку наскрізних умінь тощо.</w:t>
      </w:r>
    </w:p>
    <w:p w:rsidR="008D60A8" w:rsidRPr="00A75D9B" w:rsidRDefault="00DE0806" w:rsidP="00DE0806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навчальних планів. Змістове наповнення предмета «Фізична культура» заклад освіти формує самостійно з варіативних модулів відповідно до статево-вікових особливостей учнів, їх інтересів, матеріально-технічної бази навчального закладу, кадрового забезпечення, регіональних та народних традицій. Через варіативні модулі можуть реалізовуватись не лише окремі види спорту, а й ритміка, хореографія, пластика, тощо. </w:t>
      </w:r>
    </w:p>
    <w:p w:rsidR="008D60A8" w:rsidRPr="00A75D9B" w:rsidRDefault="00DE0806" w:rsidP="00DE0806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lastRenderedPageBreak/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Для недопущення перевантаження учнів необхідно враховувати їх навчання в закладах освіти іншого типу (художніх, музичних, спортивних школах тощо). Так,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(музика, фізична культура та ін.) у позашкільних закладах.</w:t>
      </w:r>
    </w:p>
    <w:p w:rsidR="008D60A8" w:rsidRPr="00A75D9B" w:rsidRDefault="00DE0806" w:rsidP="00DE0806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Гранична наповнюваність класів встановлюється відповідно до Закону України "Про загальну середню освіту". </w:t>
      </w:r>
    </w:p>
    <w:p w:rsidR="008D60A8" w:rsidRPr="00A75D9B" w:rsidRDefault="00DE0806" w:rsidP="00DE0806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>Навчальні плани зорієнтовані на роботу початкової школи за 5-денним навчальними тижнем.</w:t>
      </w:r>
    </w:p>
    <w:p w:rsidR="00DE0806" w:rsidRPr="00A75D9B" w:rsidRDefault="008D60A8" w:rsidP="00DE0806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b/>
          <w:color w:val="auto"/>
          <w:lang w:val="uk-UA" w:bidi="ar-SA"/>
        </w:rPr>
        <w:t>Очікувані резуль</w:t>
      </w:r>
      <w:r w:rsidR="000915B3" w:rsidRPr="00A75D9B">
        <w:rPr>
          <w:rFonts w:ascii="Times New Roman" w:eastAsia="Calibri" w:hAnsi="Times New Roman" w:cs="Times New Roman"/>
          <w:b/>
          <w:color w:val="auto"/>
          <w:lang w:val="uk-UA" w:bidi="ar-SA"/>
        </w:rPr>
        <w:t>тати навчання здобувачів освіти</w:t>
      </w:r>
    </w:p>
    <w:p w:rsidR="000915B3" w:rsidRPr="00A75D9B" w:rsidRDefault="000915B3" w:rsidP="00DE0806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</w:p>
    <w:p w:rsidR="008D60A8" w:rsidRPr="00A75D9B" w:rsidRDefault="00DE0806" w:rsidP="00DE0806">
      <w:pPr>
        <w:widowControl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Відповідно до мети та загальних цілей, окреслених у Державному стандарті, визначено завдання, які м</w:t>
      </w: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>ає реалізувати вчитель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у рамках кожної освітньої галузі. </w:t>
      </w:r>
      <w:bookmarkStart w:id="1" w:name="_Toc486538639"/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Результати навчання повинні</w:t>
      </w:r>
      <w:r w:rsidR="008D60A8" w:rsidRPr="00A75D9B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 робити внесок у формування ключових компетентностей учнів.</w:t>
      </w:r>
    </w:p>
    <w:p w:rsidR="008D60A8" w:rsidRPr="00A75D9B" w:rsidRDefault="00DE0806" w:rsidP="00DE0806">
      <w:pPr>
        <w:widowControl/>
        <w:jc w:val="both"/>
        <w:rPr>
          <w:rFonts w:ascii="Times New Roman" w:eastAsia="Arial" w:hAnsi="Times New Roman" w:cs="Times New Roman"/>
          <w:color w:val="auto"/>
          <w:highlight w:val="white"/>
          <w:lang w:val="uk-UA" w:eastAsia="uk-UA" w:bidi="ar-SA"/>
        </w:rPr>
      </w:pPr>
      <w:r w:rsidRPr="00A75D9B">
        <w:rPr>
          <w:rFonts w:ascii="Times New Roman" w:eastAsia="Arial" w:hAnsi="Times New Roman" w:cs="Times New Roman"/>
          <w:color w:val="auto"/>
          <w:highlight w:val="white"/>
          <w:lang w:val="uk-UA" w:eastAsia="uk-UA" w:bidi="ar-SA"/>
        </w:rPr>
        <w:t xml:space="preserve">   </w:t>
      </w:r>
      <w:r w:rsidR="008D60A8" w:rsidRPr="00A75D9B">
        <w:rPr>
          <w:rFonts w:ascii="Times New Roman" w:eastAsia="Arial" w:hAnsi="Times New Roman" w:cs="Times New Roman"/>
          <w:color w:val="auto"/>
          <w:highlight w:val="white"/>
          <w:lang w:val="uk-UA" w:eastAsia="uk-UA" w:bidi="ar-SA"/>
        </w:rPr>
        <w:t xml:space="preserve">Такі ключові компетентності, як </w:t>
      </w:r>
      <w:r w:rsidR="008D60A8" w:rsidRPr="00A75D9B">
        <w:rPr>
          <w:rFonts w:ascii="Times New Roman" w:eastAsia="Arial" w:hAnsi="Times New Roman" w:cs="Times New Roman"/>
          <w:i/>
          <w:color w:val="auto"/>
          <w:highlight w:val="white"/>
          <w:lang w:val="uk-UA" w:eastAsia="uk-UA" w:bidi="ar-SA"/>
        </w:rPr>
        <w:t>уміння вчитися</w:t>
      </w:r>
      <w:r w:rsidR="008D60A8" w:rsidRPr="00A75D9B">
        <w:rPr>
          <w:rFonts w:ascii="Times New Roman" w:eastAsia="Arial" w:hAnsi="Times New Roman" w:cs="Times New Roman"/>
          <w:color w:val="auto"/>
          <w:highlight w:val="white"/>
          <w:lang w:val="uk-UA" w:eastAsia="uk-UA" w:bidi="ar-SA"/>
        </w:rPr>
        <w:t xml:space="preserve">, </w:t>
      </w:r>
      <w:r w:rsidR="008D60A8" w:rsidRPr="00A75D9B">
        <w:rPr>
          <w:rFonts w:ascii="Times New Roman" w:eastAsia="Arial" w:hAnsi="Times New Roman" w:cs="Times New Roman"/>
          <w:i/>
          <w:color w:val="auto"/>
          <w:highlight w:val="white"/>
          <w:lang w:val="uk-UA" w:eastAsia="uk-UA" w:bidi="ar-SA"/>
        </w:rPr>
        <w:t>ініціативність і підприємливість, екологічна грамотність і здоровий спосіб життя, соціальна та громадянська компетентності</w:t>
      </w:r>
      <w:r w:rsidR="008D60A8" w:rsidRPr="00A75D9B">
        <w:rPr>
          <w:rFonts w:ascii="Times New Roman" w:eastAsia="Arial" w:hAnsi="Times New Roman" w:cs="Times New Roman"/>
          <w:color w:val="auto"/>
          <w:highlight w:val="white"/>
          <w:lang w:val="uk-UA" w:eastAsia="uk-UA" w:bidi="ar-SA"/>
        </w:rPr>
        <w:t xml:space="preserve"> можуть формуватися відразу засобами усіх предметів. Виокремлення в навчальних програмах таких наскрізних ліній ключових компетентностей як «</w:t>
      </w:r>
      <w:r w:rsidR="008D60A8" w:rsidRPr="00A75D9B">
        <w:rPr>
          <w:rFonts w:ascii="Times New Roman" w:eastAsia="Arial" w:hAnsi="Times New Roman" w:cs="Times New Roman"/>
          <w:i/>
          <w:color w:val="auto"/>
          <w:highlight w:val="white"/>
          <w:lang w:val="uk-UA" w:eastAsia="uk-UA" w:bidi="ar-SA"/>
        </w:rPr>
        <w:t>Екологічна безпека й сталий розвиток», «Громадянська відповідальність», «Здоров’я і безпека», «Підприємливість і фінансова грамотність»</w:t>
      </w:r>
      <w:r w:rsidR="008D60A8" w:rsidRPr="00A75D9B">
        <w:rPr>
          <w:rFonts w:ascii="Times New Roman" w:eastAsia="Arial" w:hAnsi="Times New Roman" w:cs="Times New Roman"/>
          <w:color w:val="auto"/>
          <w:highlight w:val="white"/>
          <w:lang w:val="uk-UA" w:eastAsia="uk-UA" w:bidi="ar-SA"/>
        </w:rPr>
        <w:t xml:space="preserve"> спрямоване на</w:t>
      </w:r>
      <w:r w:rsidR="008D60A8" w:rsidRPr="00A75D9B">
        <w:rPr>
          <w:rFonts w:ascii="Times New Roman" w:eastAsia="Arial" w:hAnsi="Times New Roman" w:cs="Times New Roman"/>
          <w:b/>
          <w:color w:val="auto"/>
          <w:highlight w:val="white"/>
          <w:lang w:val="uk-UA" w:eastAsia="uk-UA" w:bidi="ar-SA"/>
        </w:rPr>
        <w:t xml:space="preserve"> </w:t>
      </w:r>
      <w:r w:rsidR="008D60A8" w:rsidRPr="00A75D9B">
        <w:rPr>
          <w:rFonts w:ascii="Times New Roman" w:eastAsia="Arial" w:hAnsi="Times New Roman" w:cs="Times New Roman"/>
          <w:color w:val="auto"/>
          <w:highlight w:val="white"/>
          <w:lang w:val="uk-UA" w:eastAsia="uk-UA" w:bidi="ar-SA"/>
        </w:rPr>
        <w:t>формування в учнів здатності застосовувати знання й уміння у реальних життєвих ситуаціях.</w:t>
      </w:r>
    </w:p>
    <w:p w:rsidR="008D60A8" w:rsidRPr="00A75D9B" w:rsidRDefault="00DE0806" w:rsidP="00DE0806">
      <w:pPr>
        <w:widowControl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  <w:r w:rsidRPr="00A75D9B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   </w:t>
      </w:r>
      <w:r w:rsidR="008D60A8" w:rsidRPr="00A75D9B"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  <w:t xml:space="preserve">Необхідною умовою формування компетентностей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компетентностей сприяє встановлення та реалізація в освітньому процесі міжпредметних і внутрішньопредметних зв’язків, а саме: змістово-інформаційних, 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p w:rsidR="000915B3" w:rsidRPr="00A75D9B" w:rsidRDefault="000915B3" w:rsidP="00DE0806">
      <w:pPr>
        <w:widowControl/>
        <w:jc w:val="both"/>
        <w:rPr>
          <w:rFonts w:ascii="Times New Roman" w:eastAsia="Times New Roman" w:hAnsi="Times New Roman" w:cs="Times New Roman"/>
          <w:color w:val="auto"/>
          <w:highlight w:val="white"/>
          <w:lang w:val="uk-UA" w:bidi="ar-SA"/>
        </w:rPr>
      </w:pPr>
    </w:p>
    <w:bookmarkEnd w:id="1"/>
    <w:p w:rsidR="00DE0806" w:rsidRPr="00A75D9B" w:rsidRDefault="008D60A8" w:rsidP="00DE0806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b/>
          <w:color w:val="auto"/>
          <w:lang w:val="uk-UA" w:bidi="ar-SA"/>
        </w:rPr>
        <w:t>Вимоги до осіб, які можуть розпочинати зд</w:t>
      </w:r>
      <w:r w:rsidR="000915B3" w:rsidRPr="00A75D9B">
        <w:rPr>
          <w:rFonts w:ascii="Times New Roman" w:eastAsia="Calibri" w:hAnsi="Times New Roman" w:cs="Times New Roman"/>
          <w:b/>
          <w:color w:val="auto"/>
          <w:lang w:val="uk-UA" w:bidi="ar-SA"/>
        </w:rPr>
        <w:t>обуття базової середньої освіти</w:t>
      </w:r>
    </w:p>
    <w:p w:rsidR="000915B3" w:rsidRPr="00A75D9B" w:rsidRDefault="000915B3" w:rsidP="00DE0806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</w:p>
    <w:p w:rsidR="008D60A8" w:rsidRPr="00A75D9B" w:rsidRDefault="00DE0806" w:rsidP="00DE0806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Початкова освіта здобувається, як правило, з шести років (відповідно до Закону України «Про освіту»).</w:t>
      </w:r>
    </w:p>
    <w:p w:rsidR="008D60A8" w:rsidRPr="00A75D9B" w:rsidRDefault="00DE0806" w:rsidP="00DE0806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DE0806" w:rsidRPr="00A75D9B" w:rsidRDefault="008D60A8" w:rsidP="00DE0806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b/>
          <w:i/>
          <w:color w:val="auto"/>
          <w:lang w:val="uk-UA" w:bidi="ar-SA"/>
        </w:rPr>
        <w:t>Перелік освітніх галузей.</w:t>
      </w:r>
    </w:p>
    <w:p w:rsidR="008D60A8" w:rsidRPr="00A75D9B" w:rsidRDefault="00DE0806" w:rsidP="00DE0806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Типову освітню програму укладено за такими освітніми галузями:</w:t>
      </w:r>
    </w:p>
    <w:p w:rsidR="008D60A8" w:rsidRPr="00A75D9B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Мови і літератури </w:t>
      </w:r>
    </w:p>
    <w:p w:rsidR="008D60A8" w:rsidRPr="00A75D9B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>Суспільствознавство</w:t>
      </w:r>
    </w:p>
    <w:p w:rsidR="008D60A8" w:rsidRPr="00A75D9B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>Мистецтво</w:t>
      </w:r>
    </w:p>
    <w:p w:rsidR="008D60A8" w:rsidRPr="00A75D9B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>Математика</w:t>
      </w:r>
    </w:p>
    <w:p w:rsidR="008D60A8" w:rsidRPr="00A75D9B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>Природознавство</w:t>
      </w:r>
    </w:p>
    <w:p w:rsidR="008D60A8" w:rsidRPr="00A75D9B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b/>
          <w:i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>Технології</w:t>
      </w:r>
    </w:p>
    <w:p w:rsidR="008D60A8" w:rsidRPr="00A75D9B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b/>
          <w:i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>Здоров’я і фізична культура</w:t>
      </w:r>
    </w:p>
    <w:p w:rsidR="008D60A8" w:rsidRPr="00A75D9B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b/>
          <w:i/>
          <w:color w:val="auto"/>
          <w:lang w:val="uk-UA" w:bidi="ar-SA"/>
        </w:rPr>
        <w:t>Логічна послідовність вивчення предметів</w:t>
      </w: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розкривається у відповідних </w:t>
      </w:r>
      <w:r w:rsidRPr="00A75D9B">
        <w:rPr>
          <w:rFonts w:ascii="Times New Roman" w:eastAsia="Calibri" w:hAnsi="Times New Roman" w:cs="Times New Roman"/>
          <w:b/>
          <w:i/>
          <w:color w:val="auto"/>
          <w:lang w:val="uk-UA" w:bidi="ar-SA"/>
        </w:rPr>
        <w:t>навчальних</w:t>
      </w:r>
      <w:r w:rsidRPr="00A75D9B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 </w:t>
      </w:r>
      <w:r w:rsidRPr="00A75D9B">
        <w:rPr>
          <w:rFonts w:ascii="Times New Roman" w:eastAsia="Calibri" w:hAnsi="Times New Roman" w:cs="Times New Roman"/>
          <w:b/>
          <w:i/>
          <w:color w:val="auto"/>
          <w:lang w:val="uk-UA" w:bidi="ar-SA"/>
        </w:rPr>
        <w:t>програмах</w:t>
      </w:r>
      <w:r w:rsidRPr="00A75D9B">
        <w:rPr>
          <w:rFonts w:ascii="Times New Roman" w:eastAsia="Calibri" w:hAnsi="Times New Roman" w:cs="Times New Roman"/>
          <w:b/>
          <w:color w:val="auto"/>
          <w:lang w:val="uk-UA" w:bidi="ar-SA"/>
        </w:rPr>
        <w:t>.</w:t>
      </w:r>
    </w:p>
    <w:p w:rsidR="000915B3" w:rsidRPr="00A75D9B" w:rsidRDefault="000915B3" w:rsidP="00DE0806">
      <w:pPr>
        <w:widowControl/>
        <w:ind w:firstLine="709"/>
        <w:jc w:val="center"/>
        <w:rPr>
          <w:rFonts w:ascii="Times New Roman" w:eastAsia="Calibri" w:hAnsi="Times New Roman" w:cs="Times New Roman"/>
          <w:b/>
          <w:i/>
          <w:color w:val="auto"/>
          <w:lang w:val="uk-UA" w:bidi="ar-SA"/>
        </w:rPr>
      </w:pPr>
    </w:p>
    <w:p w:rsidR="000915B3" w:rsidRPr="00A75D9B" w:rsidRDefault="000915B3" w:rsidP="00DE0806">
      <w:pPr>
        <w:widowControl/>
        <w:ind w:firstLine="709"/>
        <w:jc w:val="center"/>
        <w:rPr>
          <w:rFonts w:ascii="Times New Roman" w:eastAsia="Calibri" w:hAnsi="Times New Roman" w:cs="Times New Roman"/>
          <w:b/>
          <w:i/>
          <w:color w:val="auto"/>
          <w:lang w:val="uk-UA" w:bidi="ar-SA"/>
        </w:rPr>
      </w:pPr>
    </w:p>
    <w:p w:rsidR="000915B3" w:rsidRPr="00A75D9B" w:rsidRDefault="000915B3" w:rsidP="00DE0806">
      <w:pPr>
        <w:widowControl/>
        <w:ind w:firstLine="709"/>
        <w:jc w:val="center"/>
        <w:rPr>
          <w:rFonts w:ascii="Times New Roman" w:eastAsia="Calibri" w:hAnsi="Times New Roman" w:cs="Times New Roman"/>
          <w:b/>
          <w:i/>
          <w:color w:val="auto"/>
          <w:lang w:val="uk-UA" w:bidi="ar-SA"/>
        </w:rPr>
      </w:pPr>
    </w:p>
    <w:p w:rsidR="000915B3" w:rsidRPr="00A75D9B" w:rsidRDefault="000915B3" w:rsidP="00DE0806">
      <w:pPr>
        <w:widowControl/>
        <w:ind w:firstLine="709"/>
        <w:jc w:val="center"/>
        <w:rPr>
          <w:rFonts w:ascii="Times New Roman" w:eastAsia="Calibri" w:hAnsi="Times New Roman" w:cs="Times New Roman"/>
          <w:b/>
          <w:i/>
          <w:color w:val="auto"/>
          <w:lang w:val="uk-UA" w:bidi="ar-SA"/>
        </w:rPr>
      </w:pPr>
    </w:p>
    <w:p w:rsidR="00DE0806" w:rsidRPr="00A75D9B" w:rsidRDefault="008D60A8" w:rsidP="00DE0806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b/>
          <w:color w:val="auto"/>
          <w:lang w:val="uk-UA" w:bidi="ar-SA"/>
        </w:rPr>
        <w:lastRenderedPageBreak/>
        <w:t>Рекомендовані форми організації освітнього процесу</w:t>
      </w:r>
    </w:p>
    <w:p w:rsidR="000915B3" w:rsidRPr="00A75D9B" w:rsidRDefault="000915B3" w:rsidP="00DE0806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8D60A8" w:rsidRPr="00A75D9B" w:rsidRDefault="00DE0806" w:rsidP="00DE0806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Основними формами організації освітнього процесу є різні типи уроку, екскурсії, віртуальні подорожі, спектаклі, </w:t>
      </w:r>
      <w:proofErr w:type="spellStart"/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квести</w:t>
      </w:r>
      <w:proofErr w:type="spellEnd"/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, які вчитель організує у межах уроку або в позаурочний час. </w:t>
      </w:r>
    </w:p>
    <w:p w:rsidR="008D60A8" w:rsidRPr="00A75D9B" w:rsidRDefault="00DE0806" w:rsidP="00DE0806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8D60A8" w:rsidRPr="00A75D9B" w:rsidRDefault="00EE22CA" w:rsidP="00EE22CA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0915B3" w:rsidRPr="00A75D9B" w:rsidRDefault="000915B3" w:rsidP="00EE22CA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EE22CA" w:rsidRPr="00A75D9B" w:rsidRDefault="008D60A8" w:rsidP="00EE22CA">
      <w:pPr>
        <w:widowControl/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b/>
          <w:color w:val="auto"/>
          <w:lang w:val="uk-UA" w:bidi="ar-SA"/>
        </w:rPr>
        <w:t>Опис та інструменти системи внутрішн</w:t>
      </w:r>
      <w:r w:rsidR="000915B3" w:rsidRPr="00A75D9B">
        <w:rPr>
          <w:rFonts w:ascii="Times New Roman" w:eastAsia="Calibri" w:hAnsi="Times New Roman" w:cs="Times New Roman"/>
          <w:b/>
          <w:color w:val="auto"/>
          <w:lang w:val="uk-UA" w:bidi="ar-SA"/>
        </w:rPr>
        <w:t>ього забезпечення якості освіти</w:t>
      </w:r>
    </w:p>
    <w:p w:rsidR="000915B3" w:rsidRPr="00A75D9B" w:rsidRDefault="000915B3" w:rsidP="00EE22CA">
      <w:pPr>
        <w:widowControl/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</w:p>
    <w:p w:rsidR="008D60A8" w:rsidRPr="00A75D9B" w:rsidRDefault="00EE22CA" w:rsidP="00EE22CA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Система внутрішнього забезпечення якості складається з наступних компонентів:</w:t>
      </w:r>
    </w:p>
    <w:p w:rsidR="008D60A8" w:rsidRPr="00A75D9B" w:rsidRDefault="00EE22CA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-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кадрове забезпечення освітньої діяльності;</w:t>
      </w:r>
    </w:p>
    <w:p w:rsidR="008D60A8" w:rsidRPr="00A75D9B" w:rsidRDefault="00EE22CA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-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навчально-методичне забезпечення освітньої діяльності;</w:t>
      </w:r>
    </w:p>
    <w:p w:rsidR="008D60A8" w:rsidRPr="00A75D9B" w:rsidRDefault="00EE22CA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-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матеріально-технічне забезпечення освітньої діяльності;</w:t>
      </w:r>
    </w:p>
    <w:p w:rsidR="008D60A8" w:rsidRPr="00A75D9B" w:rsidRDefault="00EE22CA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-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якість проведення навчальних занять;</w:t>
      </w:r>
    </w:p>
    <w:p w:rsidR="008D60A8" w:rsidRPr="00A75D9B" w:rsidRDefault="00EE22CA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-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моніторинг досягнення </w:t>
      </w:r>
      <w:r w:rsidR="008D60A8" w:rsidRPr="00A75D9B">
        <w:rPr>
          <w:rFonts w:ascii="Times New Roman" w:eastAsia="Times New Roman" w:hAnsi="Times New Roman" w:cs="Times New Roman"/>
          <w:color w:val="auto"/>
          <w:lang w:val="uk-UA" w:eastAsia="uk-UA" w:bidi="ar-SA"/>
        </w:rPr>
        <w:t xml:space="preserve">учнями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результатів навчання (компетентностей).</w:t>
      </w:r>
    </w:p>
    <w:p w:rsidR="008D60A8" w:rsidRPr="00A75D9B" w:rsidRDefault="00EE22CA" w:rsidP="00EE22CA">
      <w:pPr>
        <w:widowControl/>
        <w:shd w:val="clear" w:color="auto" w:fill="FFFFFF"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Завдання системи внутрішнього забезпечення якості освіти:</w:t>
      </w:r>
    </w:p>
    <w:p w:rsidR="008D60A8" w:rsidRPr="00A75D9B" w:rsidRDefault="00EE22CA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uk-UA" w:eastAsia="ru-RU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-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оновлення методичної бази освітньої діяльності;</w:t>
      </w:r>
    </w:p>
    <w:p w:rsidR="008D60A8" w:rsidRPr="00A75D9B" w:rsidRDefault="00EE22CA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uk-UA" w:eastAsia="ru-RU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-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8D60A8" w:rsidRPr="00A75D9B" w:rsidRDefault="00EE22CA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uk-UA" w:eastAsia="ru-RU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-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моніторинг та оптимізація соціально-психологічного середовища закладу освіти;</w:t>
      </w:r>
    </w:p>
    <w:p w:rsidR="008D60A8" w:rsidRPr="00A75D9B" w:rsidRDefault="00EE22CA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-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створення необхідних умов для підвищення фахового кваліфікаційного рівня педагогічних працівників.</w:t>
      </w:r>
    </w:p>
    <w:p w:rsidR="008D60A8" w:rsidRPr="00A75D9B" w:rsidRDefault="00816666" w:rsidP="00816666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b/>
          <w:i/>
          <w:color w:val="auto"/>
          <w:lang w:val="uk-UA" w:bidi="ar-SA"/>
        </w:rPr>
        <w:t xml:space="preserve">   </w:t>
      </w:r>
      <w:r w:rsidR="008D60A8" w:rsidRPr="00A75D9B">
        <w:rPr>
          <w:rFonts w:ascii="Times New Roman" w:eastAsia="Calibri" w:hAnsi="Times New Roman" w:cs="Times New Roman"/>
          <w:b/>
          <w:i/>
          <w:color w:val="auto"/>
          <w:lang w:val="uk-UA" w:bidi="ar-SA"/>
        </w:rPr>
        <w:t>Освітня програма закладу початкової освіти</w:t>
      </w: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передбачає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досягнення учнями результатів навчання (компетентностей), визначених Державним стандартом.</w:t>
      </w:r>
    </w:p>
    <w:p w:rsidR="00816666" w:rsidRPr="00A75D9B" w:rsidRDefault="00816666" w:rsidP="00816666">
      <w:pPr>
        <w:jc w:val="both"/>
        <w:rPr>
          <w:rFonts w:ascii="Times New Roman" w:hAnsi="Times New Roman" w:cs="Times New Roman"/>
          <w:color w:val="auto"/>
          <w:shd w:val="clear" w:color="auto" w:fill="FFFFFF"/>
          <w:lang w:val="uk-UA"/>
        </w:rPr>
      </w:pPr>
      <w:r w:rsidRPr="00A75D9B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  Реалізація о</w:t>
      </w:r>
      <w:r w:rsidRPr="00A75D9B">
        <w:rPr>
          <w:rFonts w:ascii="Times New Roman" w:eastAsia="Calibri" w:hAnsi="Times New Roman" w:cs="Times New Roman"/>
          <w:color w:val="auto"/>
          <w:lang w:val="uk-UA"/>
        </w:rPr>
        <w:t xml:space="preserve">світньої програми </w:t>
      </w:r>
      <w:r w:rsidRPr="00A75D9B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забезпечує формування ключових компетентностей, необхідних кожній сучасній людині для її успішної життєдіяльності, а саме: </w:t>
      </w:r>
    </w:p>
    <w:p w:rsidR="00816666" w:rsidRPr="00A75D9B" w:rsidRDefault="00816666" w:rsidP="00816666">
      <w:pPr>
        <w:pStyle w:val="a7"/>
        <w:widowControl w:val="0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Microsoft Sans Serif" w:hAnsi="Times New Roman"/>
          <w:sz w:val="24"/>
          <w:szCs w:val="24"/>
          <w:shd w:val="clear" w:color="auto" w:fill="FFFFFF"/>
          <w:lang w:bidi="en-US"/>
        </w:rPr>
      </w:pPr>
      <w:r w:rsidRPr="00A75D9B">
        <w:rPr>
          <w:rFonts w:ascii="Times New Roman" w:eastAsia="Microsoft Sans Serif" w:hAnsi="Times New Roman"/>
          <w:sz w:val="24"/>
          <w:szCs w:val="24"/>
          <w:shd w:val="clear" w:color="auto" w:fill="FFFFFF"/>
          <w:lang w:bidi="en-US"/>
        </w:rPr>
        <w:t xml:space="preserve">здатність спілкуватися державною та іноземною мовами, висловлювати і захищати власні погляди; </w:t>
      </w:r>
    </w:p>
    <w:p w:rsidR="00816666" w:rsidRPr="00A75D9B" w:rsidRDefault="00816666" w:rsidP="00816666">
      <w:pPr>
        <w:pStyle w:val="a7"/>
        <w:widowControl w:val="0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Microsoft Sans Serif" w:hAnsi="Times New Roman"/>
          <w:sz w:val="24"/>
          <w:szCs w:val="24"/>
          <w:shd w:val="clear" w:color="auto" w:fill="FFFFFF"/>
          <w:lang w:bidi="en-US"/>
        </w:rPr>
      </w:pPr>
      <w:r w:rsidRPr="00A75D9B">
        <w:rPr>
          <w:rFonts w:ascii="Times New Roman" w:eastAsia="Microsoft Sans Serif" w:hAnsi="Times New Roman"/>
          <w:sz w:val="24"/>
          <w:szCs w:val="24"/>
          <w:shd w:val="clear" w:color="auto" w:fill="FFFFFF"/>
          <w:lang w:bidi="en-US"/>
        </w:rPr>
        <w:t xml:space="preserve">досліджувати ситуації і виокремлювати проблеми, які можна розв’язувати із застосуванням математичних методів; </w:t>
      </w:r>
    </w:p>
    <w:p w:rsidR="00816666" w:rsidRPr="00A75D9B" w:rsidRDefault="00816666" w:rsidP="00816666">
      <w:pPr>
        <w:pStyle w:val="a7"/>
        <w:widowControl w:val="0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Microsoft Sans Serif" w:hAnsi="Times New Roman"/>
          <w:sz w:val="24"/>
          <w:szCs w:val="24"/>
          <w:shd w:val="clear" w:color="auto" w:fill="FFFFFF"/>
          <w:lang w:bidi="en-US"/>
        </w:rPr>
      </w:pPr>
      <w:r w:rsidRPr="00A75D9B">
        <w:rPr>
          <w:rFonts w:ascii="Times New Roman" w:eastAsia="Microsoft Sans Serif" w:hAnsi="Times New Roman"/>
          <w:sz w:val="24"/>
          <w:szCs w:val="24"/>
          <w:shd w:val="clear" w:color="auto" w:fill="FFFFFF"/>
          <w:lang w:bidi="en-US"/>
        </w:rPr>
        <w:t>усвідомлювати розмаїття природи, взаємозв’язків її об’єктів та явищ, пояснювати роль природничих наук і техніки в житті людини;</w:t>
      </w:r>
    </w:p>
    <w:p w:rsidR="00816666" w:rsidRPr="00A75D9B" w:rsidRDefault="00816666" w:rsidP="00816666">
      <w:pPr>
        <w:pStyle w:val="a7"/>
        <w:widowControl w:val="0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Microsoft Sans Serif" w:hAnsi="Times New Roman"/>
          <w:sz w:val="24"/>
          <w:szCs w:val="24"/>
          <w:shd w:val="clear" w:color="auto" w:fill="FFFFFF"/>
          <w:lang w:bidi="en-US"/>
        </w:rPr>
      </w:pPr>
      <w:r w:rsidRPr="00A75D9B">
        <w:rPr>
          <w:rFonts w:ascii="Times New Roman" w:eastAsia="Microsoft Sans Serif" w:hAnsi="Times New Roman"/>
          <w:sz w:val="24"/>
          <w:szCs w:val="24"/>
          <w:shd w:val="clear" w:color="auto" w:fill="FFFFFF"/>
          <w:lang w:bidi="en-US"/>
        </w:rPr>
        <w:t>готовності використовувати інформаційно-комунікаційні технології у своїй діяльності, здатності до соціальної комунікації й активності;</w:t>
      </w:r>
    </w:p>
    <w:p w:rsidR="00816666" w:rsidRPr="00A75D9B" w:rsidRDefault="00816666" w:rsidP="00816666">
      <w:pPr>
        <w:pStyle w:val="a7"/>
        <w:widowControl w:val="0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Microsoft Sans Serif" w:hAnsi="Times New Roman"/>
          <w:sz w:val="24"/>
          <w:szCs w:val="24"/>
          <w:shd w:val="clear" w:color="auto" w:fill="FFFFFF"/>
          <w:lang w:bidi="en-US"/>
        </w:rPr>
      </w:pPr>
      <w:r w:rsidRPr="00A75D9B">
        <w:rPr>
          <w:rFonts w:ascii="Times New Roman" w:eastAsia="Microsoft Sans Serif" w:hAnsi="Times New Roman"/>
          <w:sz w:val="24"/>
          <w:szCs w:val="24"/>
          <w:shd w:val="clear" w:color="auto" w:fill="FFFFFF"/>
          <w:lang w:bidi="en-US"/>
        </w:rPr>
        <w:t xml:space="preserve">усвідомлювати почуття власної гідності, діяльності з урахуванням власних прав і свобод, поваги до прав і гідності інших осіб, протидію дискримінації та нерівному ставленню до особистості; </w:t>
      </w:r>
    </w:p>
    <w:p w:rsidR="00816666" w:rsidRPr="00A75D9B" w:rsidRDefault="00816666" w:rsidP="00816666">
      <w:pPr>
        <w:pStyle w:val="a7"/>
        <w:widowControl w:val="0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Microsoft Sans Serif" w:hAnsi="Times New Roman"/>
          <w:sz w:val="24"/>
          <w:szCs w:val="24"/>
          <w:shd w:val="clear" w:color="auto" w:fill="FFFFFF"/>
          <w:lang w:bidi="en-US"/>
        </w:rPr>
      </w:pPr>
      <w:r w:rsidRPr="00A75D9B">
        <w:rPr>
          <w:rFonts w:ascii="Times New Roman" w:eastAsia="Microsoft Sans Serif" w:hAnsi="Times New Roman"/>
          <w:sz w:val="24"/>
          <w:szCs w:val="24"/>
          <w:shd w:val="clear" w:color="auto" w:fill="FFFFFF"/>
          <w:lang w:bidi="en-US"/>
        </w:rPr>
        <w:t>володіти навичками підприємницької діяльності, загальнокультурної й екологічної грамотності, готовності до здорового способу життя.</w:t>
      </w:r>
    </w:p>
    <w:p w:rsidR="008D60A8" w:rsidRPr="00A75D9B" w:rsidRDefault="00816666" w:rsidP="00816666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На основі освітнь</w:t>
      </w: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ої програми </w:t>
      </w:r>
      <w:r w:rsidR="008D60A8" w:rsidRPr="00A75D9B">
        <w:rPr>
          <w:rFonts w:ascii="Times New Roman" w:eastAsia="Calibri" w:hAnsi="Times New Roman" w:cs="Times New Roman"/>
          <w:color w:val="auto"/>
          <w:lang w:val="uk-UA" w:bidi="ar-SA"/>
        </w:rPr>
        <w:t>заклад складає та затверджує навчальний план закладу освіти, що конкретизує організацію освітнього процесу.</w:t>
      </w:r>
    </w:p>
    <w:p w:rsidR="008D60A8" w:rsidRPr="00A75D9B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8D60A8" w:rsidRPr="00A75D9B" w:rsidRDefault="008D60A8" w:rsidP="009E0776">
      <w:pPr>
        <w:widowControl/>
        <w:shd w:val="clear" w:color="auto" w:fill="FFFFFF"/>
        <w:ind w:left="5670"/>
        <w:jc w:val="right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br w:type="page"/>
      </w:r>
      <w:r w:rsidR="00816666" w:rsidRPr="00A75D9B">
        <w:rPr>
          <w:rFonts w:ascii="Times New Roman" w:eastAsia="Calibri" w:hAnsi="Times New Roman" w:cs="Times New Roman"/>
          <w:color w:val="auto"/>
          <w:lang w:val="uk-UA" w:bidi="ar-SA"/>
        </w:rPr>
        <w:lastRenderedPageBreak/>
        <w:t xml:space="preserve">                      </w:t>
      </w:r>
    </w:p>
    <w:p w:rsidR="009E0776" w:rsidRPr="00A75D9B" w:rsidRDefault="009E0776" w:rsidP="009E0776">
      <w:pPr>
        <w:snapToGrid w:val="0"/>
        <w:ind w:left="7788"/>
        <w:jc w:val="right"/>
        <w:rPr>
          <w:rFonts w:ascii="Times New Roman" w:eastAsia="Times New Roman" w:hAnsi="Times New Roman"/>
          <w:color w:val="auto"/>
          <w:lang w:val="uk-UA" w:eastAsia="ru-RU"/>
        </w:rPr>
      </w:pPr>
      <w:r w:rsidRPr="00A75D9B">
        <w:rPr>
          <w:rFonts w:ascii="Times New Roman" w:eastAsia="Times New Roman" w:hAnsi="Times New Roman"/>
          <w:color w:val="auto"/>
          <w:lang w:val="uk-UA" w:eastAsia="ru-RU"/>
        </w:rPr>
        <w:t>Додаток 1</w:t>
      </w:r>
    </w:p>
    <w:p w:rsidR="009E0776" w:rsidRPr="00A75D9B" w:rsidRDefault="009E0776" w:rsidP="009E0776">
      <w:pPr>
        <w:snapToGrid w:val="0"/>
        <w:jc w:val="right"/>
        <w:rPr>
          <w:rFonts w:ascii="Times New Roman" w:eastAsia="Times New Roman" w:hAnsi="Times New Roman"/>
          <w:color w:val="auto"/>
          <w:lang w:val="uk-UA" w:eastAsia="ru-RU"/>
        </w:rPr>
      </w:pPr>
      <w:r w:rsidRPr="00A75D9B">
        <w:rPr>
          <w:rFonts w:ascii="Times New Roman" w:eastAsia="Times New Roman" w:hAnsi="Times New Roman"/>
          <w:color w:val="auto"/>
          <w:lang w:val="uk-UA" w:eastAsia="ru-RU"/>
        </w:rPr>
        <w:t xml:space="preserve">                                                                                                               до Освітньої програми</w:t>
      </w:r>
    </w:p>
    <w:p w:rsidR="009E0776" w:rsidRPr="00A75D9B" w:rsidRDefault="009E0776" w:rsidP="009E0776">
      <w:pPr>
        <w:snapToGrid w:val="0"/>
        <w:jc w:val="right"/>
        <w:rPr>
          <w:rFonts w:ascii="Times New Roman" w:eastAsia="Times New Roman" w:hAnsi="Times New Roman"/>
          <w:color w:val="auto"/>
          <w:lang w:val="uk-UA" w:eastAsia="ru-RU"/>
        </w:rPr>
      </w:pPr>
      <w:r w:rsidRPr="00A75D9B">
        <w:rPr>
          <w:rFonts w:ascii="Times New Roman" w:eastAsia="Times New Roman" w:hAnsi="Times New Roman"/>
          <w:color w:val="auto"/>
          <w:lang w:val="uk-UA" w:eastAsia="ru-RU"/>
        </w:rPr>
        <w:t xml:space="preserve">І ступеня (2-4 класи) </w:t>
      </w:r>
    </w:p>
    <w:p w:rsidR="009E0776" w:rsidRPr="00A75D9B" w:rsidRDefault="009E0776" w:rsidP="009E0776">
      <w:pPr>
        <w:snapToGrid w:val="0"/>
        <w:jc w:val="right"/>
        <w:rPr>
          <w:rFonts w:ascii="Times New Roman" w:eastAsia="Times New Roman" w:hAnsi="Times New Roman"/>
          <w:color w:val="auto"/>
          <w:lang w:val="uk-UA" w:eastAsia="ru-RU"/>
        </w:rPr>
      </w:pPr>
      <w:r w:rsidRPr="00A75D9B">
        <w:rPr>
          <w:rFonts w:ascii="Times New Roman" w:eastAsia="Times New Roman" w:hAnsi="Times New Roman"/>
          <w:color w:val="auto"/>
          <w:lang w:val="uk-UA" w:eastAsia="ru-RU"/>
        </w:rPr>
        <w:t xml:space="preserve">                                                                                                    </w:t>
      </w:r>
      <w:r w:rsidR="00A75D9B" w:rsidRPr="00A75D9B">
        <w:rPr>
          <w:rFonts w:ascii="Times New Roman" w:eastAsia="Times New Roman" w:hAnsi="Times New Roman"/>
          <w:color w:val="auto"/>
          <w:lang w:val="uk-UA" w:eastAsia="ru-RU"/>
        </w:rPr>
        <w:t xml:space="preserve">           </w:t>
      </w:r>
      <w:proofErr w:type="spellStart"/>
      <w:r w:rsidR="00A75D9B" w:rsidRPr="00A75D9B">
        <w:rPr>
          <w:rFonts w:ascii="Times New Roman" w:eastAsia="Times New Roman" w:hAnsi="Times New Roman"/>
          <w:color w:val="auto"/>
          <w:lang w:val="uk-UA" w:eastAsia="ru-RU"/>
        </w:rPr>
        <w:t>Колоднянської</w:t>
      </w:r>
      <w:proofErr w:type="spellEnd"/>
      <w:r w:rsidR="00A75D9B" w:rsidRPr="00A75D9B">
        <w:rPr>
          <w:rFonts w:ascii="Times New Roman" w:eastAsia="Times New Roman" w:hAnsi="Times New Roman"/>
          <w:color w:val="auto"/>
          <w:lang w:val="uk-UA" w:eastAsia="ru-RU"/>
        </w:rPr>
        <w:t xml:space="preserve"> ЗОШ І-ІІ</w:t>
      </w:r>
      <w:r w:rsidRPr="00A75D9B">
        <w:rPr>
          <w:rFonts w:ascii="Times New Roman" w:eastAsia="Times New Roman" w:hAnsi="Times New Roman"/>
          <w:color w:val="auto"/>
          <w:lang w:val="uk-UA" w:eastAsia="ru-RU"/>
        </w:rPr>
        <w:t xml:space="preserve"> ст.</w:t>
      </w:r>
    </w:p>
    <w:p w:rsidR="00816666" w:rsidRPr="00A75D9B" w:rsidRDefault="00816666" w:rsidP="009E0776">
      <w:pPr>
        <w:jc w:val="right"/>
        <w:rPr>
          <w:color w:val="auto"/>
          <w:lang w:val="uk-UA"/>
        </w:rPr>
      </w:pPr>
    </w:p>
    <w:p w:rsidR="00816666" w:rsidRPr="00A75D9B" w:rsidRDefault="00816666" w:rsidP="00816666">
      <w:pPr>
        <w:rPr>
          <w:rFonts w:ascii="Times New Roman" w:hAnsi="Times New Roman"/>
          <w:color w:val="auto"/>
          <w:lang w:val="uk-UA"/>
        </w:rPr>
      </w:pPr>
    </w:p>
    <w:p w:rsidR="008D60A8" w:rsidRPr="00A75D9B" w:rsidRDefault="008D60A8" w:rsidP="00816666">
      <w:pPr>
        <w:widowControl/>
        <w:ind w:left="4320"/>
        <w:jc w:val="both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8D60A8" w:rsidRPr="00A75D9B" w:rsidRDefault="008D60A8" w:rsidP="008D60A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Навчальний план </w:t>
      </w:r>
    </w:p>
    <w:p w:rsidR="008D60A8" w:rsidRPr="00A75D9B" w:rsidRDefault="008D60A8" w:rsidP="008D60A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b/>
          <w:color w:val="auto"/>
          <w:lang w:val="uk-UA" w:eastAsia="uk-UA" w:bidi="uk-UA"/>
        </w:rPr>
        <w:t>початкової школи з українською мовою навчання</w:t>
      </w:r>
      <w:r w:rsidRPr="00A75D9B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</w:t>
      </w:r>
    </w:p>
    <w:p w:rsidR="00BC1310" w:rsidRPr="00A75D9B" w:rsidRDefault="00A75D9B" w:rsidP="008D60A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proofErr w:type="spellStart"/>
      <w:r w:rsidRPr="00A75D9B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Колоднян</w:t>
      </w:r>
      <w:r w:rsidR="00BC1310" w:rsidRPr="00A75D9B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сь</w:t>
      </w:r>
      <w:r w:rsidRPr="00A75D9B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кої</w:t>
      </w:r>
      <w:proofErr w:type="spellEnd"/>
      <w:r w:rsidRPr="00A75D9B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загальноосвітньої школи І-І</w:t>
      </w:r>
      <w:r w:rsidR="00BC1310" w:rsidRPr="00A75D9B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І ступенів</w:t>
      </w:r>
    </w:p>
    <w:p w:rsidR="00BC1310" w:rsidRPr="00A75D9B" w:rsidRDefault="00BC1310" w:rsidP="008D60A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Іршавської районної ради Закарпатської області </w:t>
      </w:r>
    </w:p>
    <w:p w:rsidR="008D60A8" w:rsidRPr="00A75D9B" w:rsidRDefault="008D60A8" w:rsidP="008D60A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3400"/>
        <w:gridCol w:w="8"/>
        <w:gridCol w:w="845"/>
        <w:gridCol w:w="850"/>
        <w:gridCol w:w="993"/>
        <w:gridCol w:w="992"/>
      </w:tblGrid>
      <w:tr w:rsidR="00A75D9B" w:rsidRPr="00A75D9B" w:rsidTr="00D208B3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Предмети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Кількість годин на тиждень у класах</w:t>
            </w:r>
          </w:p>
        </w:tc>
      </w:tr>
      <w:tr w:rsidR="00A75D9B" w:rsidRPr="00A75D9B" w:rsidTr="00D208B3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8D60A8" w:rsidP="008D60A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8D60A8" w:rsidP="008D60A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b/>
                <w:color w:val="auto"/>
                <w:lang w:val="uk-UA" w:eastAsia="uk-UA" w:bidi="uk-UA"/>
              </w:rPr>
              <w:t>Разом</w:t>
            </w:r>
          </w:p>
        </w:tc>
      </w:tr>
      <w:tr w:rsidR="00A75D9B" w:rsidRPr="00A75D9B" w:rsidTr="00D208B3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Мови і літератури (мовний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Українська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6C1561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21</w:t>
            </w:r>
          </w:p>
        </w:tc>
      </w:tr>
      <w:tr w:rsidR="00A75D9B" w:rsidRPr="00A75D9B" w:rsidTr="00D208B3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A75D9B" w:rsidRDefault="00782BBC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Англійська</w:t>
            </w:r>
            <w:r w:rsidR="008D60A8"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 xml:space="preserve">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6C1561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6</w:t>
            </w:r>
          </w:p>
        </w:tc>
      </w:tr>
      <w:tr w:rsidR="00A75D9B" w:rsidRPr="00A75D9B" w:rsidTr="00D208B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Математика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6C1561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12</w:t>
            </w:r>
          </w:p>
        </w:tc>
      </w:tr>
      <w:tr w:rsidR="00A75D9B" w:rsidRPr="00A75D9B" w:rsidTr="00D208B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Природознавство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6C1561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6</w:t>
            </w:r>
          </w:p>
        </w:tc>
      </w:tr>
      <w:tr w:rsidR="00A75D9B" w:rsidRPr="00A75D9B" w:rsidTr="00D208B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Я у світі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</w:tr>
      <w:tr w:rsidR="00A75D9B" w:rsidRPr="00A75D9B" w:rsidTr="00D208B3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A75D9B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Мистецтво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A75D9B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Мистецтво*/</w:t>
            </w:r>
            <w:r w:rsidRPr="00A75D9B">
              <w:rPr>
                <w:rFonts w:ascii="Times New Roman" w:eastAsia="Calibri" w:hAnsi="Times New Roman" w:cs="Times New Roman"/>
                <w:color w:val="auto"/>
                <w:lang w:val="uk-UA" w:eastAsia="uk-UA" w:bidi="uk-UA"/>
              </w:rPr>
              <w:t>музичне мистецтво, образотворче мистецтво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6C1561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</w:t>
            </w:r>
          </w:p>
        </w:tc>
      </w:tr>
      <w:tr w:rsidR="00A75D9B" w:rsidRPr="00A75D9B" w:rsidTr="00D208B3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0A8" w:rsidRPr="00A75D9B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0A8" w:rsidRPr="00A75D9B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6C1561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</w:t>
            </w:r>
          </w:p>
        </w:tc>
      </w:tr>
      <w:tr w:rsidR="00A75D9B" w:rsidRPr="00A75D9B" w:rsidTr="00D208B3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A75D9B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Трудове навчання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6C1561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</w:t>
            </w:r>
          </w:p>
        </w:tc>
      </w:tr>
      <w:tr w:rsidR="00A75D9B" w:rsidRPr="00A75D9B" w:rsidTr="00D208B3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0A8" w:rsidRPr="00A75D9B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Інформатика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</w:t>
            </w:r>
          </w:p>
        </w:tc>
      </w:tr>
      <w:tr w:rsidR="00A75D9B" w:rsidRPr="00A75D9B" w:rsidTr="00D208B3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A75D9B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Основи здоров'я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6C1561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</w:t>
            </w:r>
          </w:p>
        </w:tc>
      </w:tr>
      <w:tr w:rsidR="00A75D9B" w:rsidRPr="00A75D9B" w:rsidTr="00D208B3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0A8" w:rsidRPr="00A75D9B" w:rsidRDefault="008D60A8" w:rsidP="008D60A8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Фізична культура**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6C1561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9</w:t>
            </w:r>
          </w:p>
        </w:tc>
      </w:tr>
      <w:tr w:rsidR="00A75D9B" w:rsidRPr="00A75D9B" w:rsidTr="00D208B3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eastAsia="uk-UA" w:bidi="uk-UA"/>
              </w:rPr>
              <w:t>Усього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20+3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21+3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21+3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6C1561" w:rsidP="008D60A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62+9</w:t>
            </w:r>
          </w:p>
        </w:tc>
      </w:tr>
      <w:tr w:rsidR="00A75D9B" w:rsidRPr="00A75D9B" w:rsidTr="00D208B3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8D60A8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8D60A8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8D60A8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6C1561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6</w:t>
            </w:r>
          </w:p>
        </w:tc>
      </w:tr>
      <w:tr w:rsidR="00A75D9B" w:rsidRPr="00A75D9B" w:rsidTr="00D208B3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8D60A8" w:rsidP="006C1561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61" w:rsidRPr="00A75D9B" w:rsidRDefault="006C1561" w:rsidP="006C1561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  <w:p w:rsidR="008D60A8" w:rsidRPr="00A75D9B" w:rsidRDefault="008D60A8" w:rsidP="006C1561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61" w:rsidRPr="00A75D9B" w:rsidRDefault="006C1561" w:rsidP="006C1561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  <w:p w:rsidR="008D60A8" w:rsidRPr="00A75D9B" w:rsidRDefault="008D60A8" w:rsidP="006C1561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6C1561" w:rsidP="006C1561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6</w:t>
            </w:r>
            <w:r w:rsidR="008D60A8"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8</w:t>
            </w:r>
          </w:p>
        </w:tc>
      </w:tr>
      <w:tr w:rsidR="00A75D9B" w:rsidRPr="00A75D9B" w:rsidTr="00D208B3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0A8" w:rsidRPr="00A75D9B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b/>
                <w:color w:val="auto"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10" w:rsidRPr="00A75D9B" w:rsidRDefault="00BC1310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  <w:p w:rsidR="008D60A8" w:rsidRPr="00A75D9B" w:rsidRDefault="008D60A8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A8" w:rsidRPr="00A75D9B" w:rsidRDefault="008D60A8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A8" w:rsidRPr="00A75D9B" w:rsidRDefault="008D60A8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A75D9B" w:rsidRDefault="006C1561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77</w:t>
            </w:r>
          </w:p>
        </w:tc>
      </w:tr>
    </w:tbl>
    <w:p w:rsidR="00370680" w:rsidRPr="00A75D9B" w:rsidRDefault="00370680" w:rsidP="008D60A8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eastAsia="uk-UA" w:bidi="uk-UA"/>
        </w:rPr>
      </w:pPr>
    </w:p>
    <w:p w:rsidR="008D60A8" w:rsidRPr="00A75D9B" w:rsidRDefault="00EE67C0" w:rsidP="008D60A8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  </w:t>
      </w:r>
      <w:r w:rsidR="008D60A8" w:rsidRPr="00A75D9B">
        <w:rPr>
          <w:rFonts w:ascii="Times New Roman" w:eastAsia="Calibri" w:hAnsi="Times New Roman" w:cs="Times New Roman"/>
          <w:color w:val="auto"/>
          <w:lang w:val="uk-UA" w:eastAsia="uk-UA" w:bidi="uk-UA"/>
        </w:rPr>
        <w:t xml:space="preserve">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044C18" w:rsidRPr="00A75D9B" w:rsidRDefault="00EE67C0" w:rsidP="00EE67C0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</w:t>
      </w:r>
    </w:p>
    <w:p w:rsidR="00EE67C0" w:rsidRPr="00A75D9B" w:rsidRDefault="00044C18" w:rsidP="00EE67C0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</w:t>
      </w:r>
      <w:r w:rsidR="00EE67C0" w:rsidRPr="00A75D9B">
        <w:rPr>
          <w:rFonts w:ascii="Times New Roman" w:eastAsia="Calibri" w:hAnsi="Times New Roman" w:cs="Times New Roman"/>
          <w:color w:val="auto"/>
          <w:lang w:val="uk-UA" w:bidi="ar-SA"/>
        </w:rPr>
        <w:t>При складанні навчального плану (Таблиця 1 до освітньої програми) використано  навчальний план початкової школи з українською мовою навчання  (Таблицю</w:t>
      </w: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1 до типової освітньої програми</w:t>
      </w:r>
      <w:r w:rsidR="00EE67C0" w:rsidRPr="00A75D9B">
        <w:rPr>
          <w:rFonts w:ascii="Times New Roman" w:eastAsia="Calibri" w:hAnsi="Times New Roman" w:cs="Times New Roman"/>
          <w:color w:val="auto"/>
          <w:lang w:val="uk-UA" w:bidi="ar-SA"/>
        </w:rPr>
        <w:t>).</w:t>
      </w:r>
    </w:p>
    <w:p w:rsidR="008D60A8" w:rsidRPr="00A75D9B" w:rsidRDefault="008D60A8" w:rsidP="008D60A8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8D60A8" w:rsidRPr="00A75D9B" w:rsidRDefault="008D60A8" w:rsidP="008D60A8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997372" w:rsidRPr="00A75D9B" w:rsidRDefault="000B1649" w:rsidP="000B1649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   </w:t>
      </w:r>
    </w:p>
    <w:p w:rsidR="00997372" w:rsidRPr="00A75D9B" w:rsidRDefault="00997372" w:rsidP="000B1649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997372" w:rsidRPr="00A75D9B" w:rsidRDefault="00997372" w:rsidP="000B1649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997372" w:rsidRPr="00A75D9B" w:rsidRDefault="00997372" w:rsidP="000B1649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997372" w:rsidRPr="00A75D9B" w:rsidRDefault="00997372" w:rsidP="000B1649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997372" w:rsidRPr="00A75D9B" w:rsidRDefault="00997372" w:rsidP="000B1649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816666" w:rsidRPr="00A75D9B" w:rsidRDefault="000B1649" w:rsidP="000B1649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</w:t>
      </w:r>
    </w:p>
    <w:p w:rsidR="009E0776" w:rsidRPr="00A75D9B" w:rsidRDefault="009E0776" w:rsidP="009E0776">
      <w:pPr>
        <w:snapToGrid w:val="0"/>
        <w:ind w:left="7788"/>
        <w:jc w:val="right"/>
        <w:rPr>
          <w:rFonts w:ascii="Times New Roman" w:eastAsia="Times New Roman" w:hAnsi="Times New Roman"/>
          <w:color w:val="auto"/>
          <w:lang w:val="uk-UA" w:eastAsia="ru-RU"/>
        </w:rPr>
      </w:pPr>
      <w:r w:rsidRPr="00A75D9B">
        <w:rPr>
          <w:rFonts w:ascii="Times New Roman" w:eastAsia="Times New Roman" w:hAnsi="Times New Roman"/>
          <w:color w:val="auto"/>
          <w:lang w:val="uk-UA" w:eastAsia="ru-RU"/>
        </w:rPr>
        <w:lastRenderedPageBreak/>
        <w:t>Додаток 2</w:t>
      </w:r>
    </w:p>
    <w:p w:rsidR="009E0776" w:rsidRPr="00A75D9B" w:rsidRDefault="009E0776" w:rsidP="009E0776">
      <w:pPr>
        <w:snapToGrid w:val="0"/>
        <w:jc w:val="right"/>
        <w:rPr>
          <w:rFonts w:ascii="Times New Roman" w:eastAsia="Times New Roman" w:hAnsi="Times New Roman"/>
          <w:color w:val="auto"/>
          <w:lang w:val="uk-UA" w:eastAsia="ru-RU"/>
        </w:rPr>
      </w:pPr>
      <w:r w:rsidRPr="00A75D9B">
        <w:rPr>
          <w:rFonts w:ascii="Times New Roman" w:eastAsia="Times New Roman" w:hAnsi="Times New Roman"/>
          <w:color w:val="auto"/>
          <w:lang w:val="uk-UA" w:eastAsia="ru-RU"/>
        </w:rPr>
        <w:t xml:space="preserve">                                                                                                               до Освітньої програми</w:t>
      </w:r>
    </w:p>
    <w:p w:rsidR="009E0776" w:rsidRPr="00A75D9B" w:rsidRDefault="009E0776" w:rsidP="009E0776">
      <w:pPr>
        <w:snapToGrid w:val="0"/>
        <w:jc w:val="right"/>
        <w:rPr>
          <w:rFonts w:ascii="Times New Roman" w:eastAsia="Times New Roman" w:hAnsi="Times New Roman"/>
          <w:color w:val="auto"/>
          <w:lang w:val="uk-UA" w:eastAsia="ru-RU"/>
        </w:rPr>
      </w:pPr>
      <w:r w:rsidRPr="00A75D9B">
        <w:rPr>
          <w:rFonts w:ascii="Times New Roman" w:eastAsia="Times New Roman" w:hAnsi="Times New Roman"/>
          <w:color w:val="auto"/>
          <w:lang w:val="uk-UA" w:eastAsia="ru-RU"/>
        </w:rPr>
        <w:t xml:space="preserve">І ступеня (2-4 класи) </w:t>
      </w:r>
    </w:p>
    <w:p w:rsidR="009E0776" w:rsidRPr="00A75D9B" w:rsidRDefault="009E0776" w:rsidP="009E0776">
      <w:pPr>
        <w:snapToGrid w:val="0"/>
        <w:jc w:val="right"/>
        <w:rPr>
          <w:rFonts w:ascii="Times New Roman" w:eastAsia="Times New Roman" w:hAnsi="Times New Roman"/>
          <w:color w:val="auto"/>
          <w:lang w:val="uk-UA" w:eastAsia="ru-RU"/>
        </w:rPr>
      </w:pPr>
      <w:r w:rsidRPr="00A75D9B">
        <w:rPr>
          <w:rFonts w:ascii="Times New Roman" w:eastAsia="Times New Roman" w:hAnsi="Times New Roman"/>
          <w:color w:val="auto"/>
          <w:lang w:val="uk-UA" w:eastAsia="ru-RU"/>
        </w:rPr>
        <w:t xml:space="preserve">                                                                                                    </w:t>
      </w:r>
      <w:r w:rsidR="00A75D9B" w:rsidRPr="00A75D9B">
        <w:rPr>
          <w:rFonts w:ascii="Times New Roman" w:eastAsia="Times New Roman" w:hAnsi="Times New Roman"/>
          <w:color w:val="auto"/>
          <w:lang w:val="uk-UA" w:eastAsia="ru-RU"/>
        </w:rPr>
        <w:t xml:space="preserve">           </w:t>
      </w:r>
      <w:proofErr w:type="spellStart"/>
      <w:r w:rsidR="00A75D9B" w:rsidRPr="00A75D9B">
        <w:rPr>
          <w:rFonts w:ascii="Times New Roman" w:eastAsia="Times New Roman" w:hAnsi="Times New Roman"/>
          <w:color w:val="auto"/>
          <w:lang w:val="uk-UA" w:eastAsia="ru-RU"/>
        </w:rPr>
        <w:t>Колоднянської</w:t>
      </w:r>
      <w:proofErr w:type="spellEnd"/>
      <w:r w:rsidR="00A75D9B" w:rsidRPr="00A75D9B">
        <w:rPr>
          <w:rFonts w:ascii="Times New Roman" w:eastAsia="Times New Roman" w:hAnsi="Times New Roman"/>
          <w:color w:val="auto"/>
          <w:lang w:val="uk-UA" w:eastAsia="ru-RU"/>
        </w:rPr>
        <w:t xml:space="preserve"> ЗОШ І-ІІ</w:t>
      </w:r>
      <w:r w:rsidRPr="00A75D9B">
        <w:rPr>
          <w:rFonts w:ascii="Times New Roman" w:eastAsia="Times New Roman" w:hAnsi="Times New Roman"/>
          <w:color w:val="auto"/>
          <w:lang w:val="uk-UA" w:eastAsia="ru-RU"/>
        </w:rPr>
        <w:t xml:space="preserve"> ст.</w:t>
      </w:r>
    </w:p>
    <w:p w:rsidR="00816666" w:rsidRPr="00A75D9B" w:rsidRDefault="00816666" w:rsidP="009E0776">
      <w:pPr>
        <w:widowControl/>
        <w:shd w:val="clear" w:color="auto" w:fill="FFFFFF"/>
        <w:jc w:val="right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816666" w:rsidRPr="00A75D9B" w:rsidRDefault="00816666" w:rsidP="00782BBC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8D60A8" w:rsidRPr="00A75D9B" w:rsidRDefault="00816666" w:rsidP="009E0776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</w:t>
      </w:r>
      <w:r w:rsidR="000B1649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="00782BBC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        </w:t>
      </w:r>
      <w:r w:rsidR="00044C18" w:rsidRPr="00A75D9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</w:t>
      </w:r>
    </w:p>
    <w:p w:rsidR="008D60A8" w:rsidRPr="00A75D9B" w:rsidRDefault="008D60A8" w:rsidP="008D60A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Перелік навчальних програм </w:t>
      </w:r>
    </w:p>
    <w:p w:rsidR="008D60A8" w:rsidRPr="00A75D9B" w:rsidRDefault="008D60A8" w:rsidP="008D60A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b/>
          <w:color w:val="auto"/>
          <w:lang w:val="uk-UA" w:bidi="ar-SA"/>
        </w:rPr>
        <w:t>для учнів закладів загальної середньої освіти І ступеня</w:t>
      </w:r>
    </w:p>
    <w:p w:rsidR="008D60A8" w:rsidRPr="00A75D9B" w:rsidRDefault="008D60A8" w:rsidP="008D60A8">
      <w:pPr>
        <w:widowControl/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color w:val="auto"/>
          <w:lang w:val="uk-UA" w:bidi="ar-SA"/>
        </w:rPr>
        <w:t>(затверджені наказом МОН від 29.05.2015 № 584)</w:t>
      </w:r>
    </w:p>
    <w:p w:rsidR="008D60A8" w:rsidRPr="00A75D9B" w:rsidRDefault="008D60A8" w:rsidP="008D60A8">
      <w:pPr>
        <w:widowControl/>
        <w:jc w:val="center"/>
        <w:rPr>
          <w:rFonts w:ascii="Times New Roman" w:eastAsia="Calibri" w:hAnsi="Times New Roman" w:cs="Times New Roman"/>
          <w:i/>
          <w:color w:val="auto"/>
          <w:lang w:val="uk-UA" w:bidi="ar-S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9874"/>
      </w:tblGrid>
      <w:tr w:rsidR="00A75D9B" w:rsidRPr="00A75D9B" w:rsidTr="00D208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8" w:rsidRPr="00A75D9B" w:rsidRDefault="008D60A8" w:rsidP="008D60A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№ п/п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8" w:rsidRPr="00A75D9B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A75D9B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Назва навчальної програми</w:t>
            </w:r>
          </w:p>
        </w:tc>
      </w:tr>
      <w:tr w:rsidR="00A75D9B" w:rsidRPr="00A75D9B" w:rsidTr="00D208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A75D9B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A75D9B" w:rsidRDefault="00A75D9B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hyperlink r:id="rId8" w:tgtFrame="_blank" w:history="1">
              <w:r w:rsidR="008D60A8" w:rsidRPr="00A75D9B">
                <w:rPr>
                  <w:rFonts w:ascii="Times New Roman" w:eastAsia="Times New Roman" w:hAnsi="Times New Roman" w:cs="Times New Roman"/>
                  <w:color w:val="auto"/>
                  <w:lang w:val="uk-UA" w:eastAsia="uk-UA" w:bidi="ar-S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A75D9B" w:rsidRPr="00A75D9B" w:rsidTr="00D208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A75D9B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A75D9B" w:rsidRDefault="00A75D9B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hyperlink r:id="rId9" w:tgtFrame="_blank" w:history="1">
              <w:r w:rsidR="008D60A8" w:rsidRPr="00A75D9B">
                <w:rPr>
                  <w:rFonts w:ascii="Times New Roman" w:eastAsia="Times New Roman" w:hAnsi="Times New Roman" w:cs="Times New Roman"/>
                  <w:color w:val="auto"/>
                  <w:lang w:val="uk-UA" w:eastAsia="uk-UA" w:bidi="ar-S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A75D9B" w:rsidRPr="00A75D9B" w:rsidTr="00D208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A75D9B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A75D9B" w:rsidRDefault="00A75D9B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hyperlink r:id="rId10" w:tgtFrame="_blank" w:history="1">
              <w:r w:rsidR="008D60A8" w:rsidRPr="00A75D9B">
                <w:rPr>
                  <w:rFonts w:ascii="Times New Roman" w:eastAsia="Times New Roman" w:hAnsi="Times New Roman" w:cs="Times New Roman"/>
                  <w:color w:val="auto"/>
                  <w:lang w:val="uk-UA" w:eastAsia="uk-UA" w:bidi="ar-S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A75D9B" w:rsidRPr="00A75D9B" w:rsidTr="00D208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A75D9B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A75D9B" w:rsidRDefault="00A75D9B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hyperlink r:id="rId11" w:tgtFrame="_blank" w:history="1">
              <w:r w:rsidR="008D60A8" w:rsidRPr="00A75D9B">
                <w:rPr>
                  <w:rFonts w:ascii="Times New Roman" w:eastAsia="Times New Roman" w:hAnsi="Times New Roman" w:cs="Times New Roman"/>
                  <w:color w:val="auto"/>
                  <w:lang w:val="uk-UA" w:eastAsia="uk-UA" w:bidi="ar-S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A75D9B" w:rsidRPr="00A75D9B" w:rsidTr="00D208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A75D9B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A75D9B" w:rsidRDefault="00A75D9B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hyperlink r:id="rId12" w:tgtFrame="_blank" w:history="1">
              <w:r w:rsidR="008D60A8" w:rsidRPr="00A75D9B">
                <w:rPr>
                  <w:rFonts w:ascii="Times New Roman" w:eastAsia="Times New Roman" w:hAnsi="Times New Roman" w:cs="Times New Roman"/>
                  <w:color w:val="auto"/>
                  <w:lang w:val="uk-UA" w:eastAsia="uk-UA" w:bidi="ar-S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  <w:r w:rsidR="008D60A8" w:rsidRPr="00A75D9B"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 xml:space="preserve"> </w:t>
            </w:r>
          </w:p>
        </w:tc>
      </w:tr>
      <w:tr w:rsidR="00A75D9B" w:rsidRPr="00A75D9B" w:rsidTr="00D208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A75D9B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A75D9B" w:rsidRDefault="00A75D9B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hyperlink r:id="rId13" w:tgtFrame="_blank" w:history="1">
              <w:r w:rsidR="008D60A8" w:rsidRPr="00A75D9B">
                <w:rPr>
                  <w:rFonts w:ascii="Times New Roman" w:eastAsia="Times New Roman" w:hAnsi="Times New Roman" w:cs="Times New Roman"/>
                  <w:color w:val="auto"/>
                  <w:lang w:val="uk-UA" w:eastAsia="uk-UA" w:bidi="ar-S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A75D9B" w:rsidRPr="00A75D9B" w:rsidTr="00D208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A75D9B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A75D9B" w:rsidRDefault="00A75D9B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hyperlink r:id="rId14" w:tgtFrame="_blank" w:history="1">
              <w:r w:rsidR="008D60A8" w:rsidRPr="00A75D9B">
                <w:rPr>
                  <w:rFonts w:ascii="Times New Roman" w:eastAsia="Times New Roman" w:hAnsi="Times New Roman" w:cs="Times New Roman"/>
                  <w:color w:val="auto"/>
                  <w:lang w:val="uk-UA" w:eastAsia="uk-UA" w:bidi="ar-S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A75D9B" w:rsidRPr="00A75D9B" w:rsidTr="00D208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A75D9B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A75D9B" w:rsidRDefault="00A75D9B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hyperlink r:id="rId15" w:tgtFrame="_blank" w:history="1">
              <w:r w:rsidR="008D60A8" w:rsidRPr="00A75D9B">
                <w:rPr>
                  <w:rFonts w:ascii="Times New Roman" w:eastAsia="Times New Roman" w:hAnsi="Times New Roman" w:cs="Times New Roman"/>
                  <w:color w:val="auto"/>
                  <w:lang w:val="uk-UA" w:eastAsia="uk-UA" w:bidi="ar-S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A75D9B" w:rsidRPr="00A75D9B" w:rsidTr="00D208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A75D9B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A75D9B" w:rsidRDefault="00A75D9B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hyperlink r:id="rId16" w:tgtFrame="_blank" w:history="1">
              <w:r w:rsidR="008D60A8" w:rsidRPr="00A75D9B">
                <w:rPr>
                  <w:rFonts w:ascii="Times New Roman" w:eastAsia="Times New Roman" w:hAnsi="Times New Roman" w:cs="Times New Roman"/>
                  <w:color w:val="auto"/>
                  <w:lang w:val="uk-UA" w:eastAsia="uk-UA" w:bidi="ar-S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A75D9B" w:rsidRPr="00A75D9B" w:rsidTr="00D208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A75D9B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A75D9B" w:rsidRDefault="00A75D9B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hyperlink r:id="rId17" w:tgtFrame="_blank" w:history="1">
              <w:r w:rsidR="008D60A8" w:rsidRPr="00A75D9B">
                <w:rPr>
                  <w:rFonts w:ascii="Times New Roman" w:eastAsia="Times New Roman" w:hAnsi="Times New Roman" w:cs="Times New Roman"/>
                  <w:color w:val="auto"/>
                  <w:lang w:val="uk-UA" w:eastAsia="uk-UA" w:bidi="ar-S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A75D9B" w:rsidRPr="00A75D9B" w:rsidTr="00D208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A75D9B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A75D9B" w:rsidRDefault="00A75D9B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hyperlink r:id="rId18" w:tgtFrame="_blank" w:history="1">
              <w:r w:rsidR="008D60A8" w:rsidRPr="00A75D9B">
                <w:rPr>
                  <w:rFonts w:ascii="Times New Roman" w:eastAsia="Times New Roman" w:hAnsi="Times New Roman" w:cs="Times New Roman"/>
                  <w:color w:val="auto"/>
                  <w:lang w:val="uk-UA" w:eastAsia="uk-UA" w:bidi="ar-S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A75D9B" w:rsidRPr="00A75D9B" w:rsidTr="00D208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A75D9B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A75D9B" w:rsidRDefault="00A75D9B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hyperlink r:id="rId19" w:tgtFrame="_blank" w:history="1">
              <w:r w:rsidR="008D60A8" w:rsidRPr="00A75D9B">
                <w:rPr>
                  <w:rFonts w:ascii="Times New Roman" w:eastAsia="Times New Roman" w:hAnsi="Times New Roman" w:cs="Times New Roman"/>
                  <w:color w:val="auto"/>
                  <w:lang w:val="uk-UA" w:eastAsia="uk-UA" w:bidi="ar-SA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</w:tbl>
    <w:p w:rsidR="008D60A8" w:rsidRPr="00A75D9B" w:rsidRDefault="008D60A8" w:rsidP="008D60A8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ab/>
      </w:r>
    </w:p>
    <w:p w:rsidR="008D60A8" w:rsidRPr="00A75D9B" w:rsidRDefault="008D60A8" w:rsidP="008D60A8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A75D9B">
        <w:rPr>
          <w:rFonts w:ascii="Times New Roman" w:eastAsia="Calibri" w:hAnsi="Times New Roman" w:cs="Times New Roman"/>
          <w:b/>
          <w:color w:val="auto"/>
          <w:lang w:val="uk-UA" w:bidi="ar-SA"/>
        </w:rPr>
        <w:tab/>
      </w:r>
      <w:bookmarkEnd w:id="0"/>
    </w:p>
    <w:sectPr w:rsidR="008D60A8" w:rsidRPr="00A75D9B" w:rsidSect="00D208B3">
      <w:footerReference w:type="default" r:id="rId20"/>
      <w:pgSz w:w="11909" w:h="16840"/>
      <w:pgMar w:top="851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76" w:rsidRDefault="009E0776">
      <w:r>
        <w:separator/>
      </w:r>
    </w:p>
  </w:endnote>
  <w:endnote w:type="continuationSeparator" w:id="0">
    <w:p w:rsidR="009E0776" w:rsidRDefault="009E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456786"/>
      <w:docPartObj>
        <w:docPartGallery w:val="Page Numbers (Bottom of Page)"/>
        <w:docPartUnique/>
      </w:docPartObj>
    </w:sdtPr>
    <w:sdtEndPr/>
    <w:sdtContent>
      <w:p w:rsidR="009E0776" w:rsidRDefault="009E077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D9B" w:rsidRPr="00A75D9B">
          <w:rPr>
            <w:noProof/>
            <w:lang w:val="ru-RU"/>
          </w:rPr>
          <w:t>7</w:t>
        </w:r>
        <w:r>
          <w:fldChar w:fldCharType="end"/>
        </w:r>
      </w:p>
    </w:sdtContent>
  </w:sdt>
  <w:p w:rsidR="009E0776" w:rsidRDefault="009E077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76" w:rsidRDefault="009E0776"/>
  </w:footnote>
  <w:footnote w:type="continuationSeparator" w:id="0">
    <w:p w:rsidR="009E0776" w:rsidRDefault="009E07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4C314B"/>
    <w:multiLevelType w:val="hybridMultilevel"/>
    <w:tmpl w:val="1C1E049E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9AC390C"/>
    <w:multiLevelType w:val="hybridMultilevel"/>
    <w:tmpl w:val="AA96A888"/>
    <w:lvl w:ilvl="0" w:tplc="11204B3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92"/>
    <w:rsid w:val="00044C18"/>
    <w:rsid w:val="000915B3"/>
    <w:rsid w:val="000B1649"/>
    <w:rsid w:val="0027389B"/>
    <w:rsid w:val="0028478C"/>
    <w:rsid w:val="00286722"/>
    <w:rsid w:val="002C0F82"/>
    <w:rsid w:val="00370680"/>
    <w:rsid w:val="00565FCC"/>
    <w:rsid w:val="005E20D1"/>
    <w:rsid w:val="006C1561"/>
    <w:rsid w:val="007679D7"/>
    <w:rsid w:val="00782BBC"/>
    <w:rsid w:val="00816666"/>
    <w:rsid w:val="008368A8"/>
    <w:rsid w:val="008D60A8"/>
    <w:rsid w:val="009017B8"/>
    <w:rsid w:val="00940E4E"/>
    <w:rsid w:val="00997372"/>
    <w:rsid w:val="009E0776"/>
    <w:rsid w:val="00A75D9B"/>
    <w:rsid w:val="00B32892"/>
    <w:rsid w:val="00BC1310"/>
    <w:rsid w:val="00C976E4"/>
    <w:rsid w:val="00D208B3"/>
    <w:rsid w:val="00D66F69"/>
    <w:rsid w:val="00DE0806"/>
    <w:rsid w:val="00EE22CA"/>
    <w:rsid w:val="00EE67C0"/>
    <w:rsid w:val="00F6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D60A8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val="uk-UA" w:eastAsia="uk-UA" w:bidi="ar-SA"/>
    </w:rPr>
  </w:style>
  <w:style w:type="paragraph" w:styleId="2">
    <w:name w:val="heading 2"/>
    <w:basedOn w:val="a"/>
    <w:next w:val="a"/>
    <w:link w:val="20"/>
    <w:qFormat/>
    <w:rsid w:val="008D60A8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3">
    <w:name w:val="heading 3"/>
    <w:basedOn w:val="a"/>
    <w:next w:val="a"/>
    <w:link w:val="30"/>
    <w:qFormat/>
    <w:rsid w:val="008D60A8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8D60A8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5">
    <w:name w:val="heading 5"/>
    <w:basedOn w:val="a"/>
    <w:next w:val="a"/>
    <w:link w:val="50"/>
    <w:qFormat/>
    <w:rsid w:val="008D60A8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val="ru-RU" w:eastAsia="uk-UA" w:bidi="ar-SA"/>
    </w:rPr>
  </w:style>
  <w:style w:type="paragraph" w:styleId="6">
    <w:name w:val="heading 6"/>
    <w:basedOn w:val="a"/>
    <w:next w:val="a"/>
    <w:link w:val="60"/>
    <w:qFormat/>
    <w:rsid w:val="008D60A8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qFormat/>
    <w:rsid w:val="008D60A8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8">
    <w:name w:val="heading 8"/>
    <w:basedOn w:val="a"/>
    <w:next w:val="a"/>
    <w:link w:val="80"/>
    <w:qFormat/>
    <w:rsid w:val="008D60A8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9">
    <w:name w:val="heading 9"/>
    <w:basedOn w:val="a"/>
    <w:next w:val="a"/>
    <w:link w:val="90"/>
    <w:qFormat/>
    <w:rsid w:val="008D60A8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8D60A8"/>
    <w:rPr>
      <w:rFonts w:ascii="Times New Roman CYR" w:eastAsia="Times New Roman" w:hAnsi="Times New Roman CYR" w:cs="Times New Roman CYR"/>
      <w:szCs w:val="20"/>
      <w:lang w:val="uk-UA" w:eastAsia="uk-UA" w:bidi="ar-SA"/>
    </w:rPr>
  </w:style>
  <w:style w:type="character" w:customStyle="1" w:styleId="20">
    <w:name w:val="Заголовок 2 Знак"/>
    <w:basedOn w:val="a0"/>
    <w:link w:val="2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50">
    <w:name w:val="Заголовок 5 Знак"/>
    <w:basedOn w:val="a0"/>
    <w:link w:val="5"/>
    <w:rsid w:val="008D60A8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70">
    <w:name w:val="Заголовок 7 Знак"/>
    <w:basedOn w:val="a0"/>
    <w:link w:val="7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80">
    <w:name w:val="Заголовок 8 Знак"/>
    <w:basedOn w:val="a0"/>
    <w:link w:val="8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90">
    <w:name w:val="Заголовок 9 Знак"/>
    <w:basedOn w:val="a0"/>
    <w:link w:val="9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numbering" w:customStyle="1" w:styleId="11">
    <w:name w:val="Нет списка1"/>
    <w:next w:val="a2"/>
    <w:uiPriority w:val="99"/>
    <w:semiHidden/>
    <w:unhideWhenUsed/>
    <w:rsid w:val="008D60A8"/>
  </w:style>
  <w:style w:type="character" w:customStyle="1" w:styleId="a4">
    <w:name w:val="Основной текст Знак"/>
    <w:link w:val="a5"/>
    <w:semiHidden/>
    <w:rsid w:val="008D60A8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8D60A8"/>
    <w:pPr>
      <w:widowControl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8D60A8"/>
    <w:rPr>
      <w:color w:val="000000"/>
    </w:rPr>
  </w:style>
  <w:style w:type="character" w:customStyle="1" w:styleId="13">
    <w:name w:val="Основний текст Знак1"/>
    <w:basedOn w:val="a0"/>
    <w:uiPriority w:val="99"/>
    <w:semiHidden/>
    <w:rsid w:val="008D60A8"/>
  </w:style>
  <w:style w:type="table" w:styleId="a6">
    <w:name w:val="Table Grid"/>
    <w:basedOn w:val="a1"/>
    <w:uiPriority w:val="59"/>
    <w:rsid w:val="008D60A8"/>
    <w:pPr>
      <w:widowControl/>
    </w:pPr>
    <w:rPr>
      <w:rFonts w:ascii="Calibri" w:eastAsia="Calibri" w:hAnsi="Calibri" w:cs="Times New Roman"/>
      <w:sz w:val="20"/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A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8">
    <w:name w:val="Основной текст с отступом Знак"/>
    <w:link w:val="a9"/>
    <w:semiHidden/>
    <w:rsid w:val="008D60A8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8D60A8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D60A8"/>
    <w:rPr>
      <w:color w:val="000000"/>
    </w:rPr>
  </w:style>
  <w:style w:type="character" w:customStyle="1" w:styleId="15">
    <w:name w:val="Основний текст з відступом Знак1"/>
    <w:basedOn w:val="a0"/>
    <w:uiPriority w:val="99"/>
    <w:semiHidden/>
    <w:rsid w:val="008D60A8"/>
  </w:style>
  <w:style w:type="character" w:customStyle="1" w:styleId="aa">
    <w:name w:val="Текст выноски Знак"/>
    <w:link w:val="ab"/>
    <w:uiPriority w:val="99"/>
    <w:semiHidden/>
    <w:rsid w:val="008D60A8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unhideWhenUsed/>
    <w:rsid w:val="008D60A8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/>
    </w:rPr>
  </w:style>
  <w:style w:type="character" w:customStyle="1" w:styleId="16">
    <w:name w:val="Текст выноски Знак1"/>
    <w:basedOn w:val="a0"/>
    <w:uiPriority w:val="99"/>
    <w:semiHidden/>
    <w:rsid w:val="008D60A8"/>
    <w:rPr>
      <w:rFonts w:ascii="Segoe UI" w:hAnsi="Segoe UI" w:cs="Segoe UI"/>
      <w:color w:val="000000"/>
      <w:sz w:val="18"/>
      <w:szCs w:val="18"/>
    </w:rPr>
  </w:style>
  <w:style w:type="character" w:customStyle="1" w:styleId="17">
    <w:name w:val="Текст у виносці Знак1"/>
    <w:uiPriority w:val="99"/>
    <w:semiHidden/>
    <w:rsid w:val="008D60A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8D60A8"/>
    <w:pPr>
      <w:widowControl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">
    <w:name w:val="footer"/>
    <w:basedOn w:val="a"/>
    <w:link w:val="af0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1">
    <w:name w:val="Normal (Web)"/>
    <w:basedOn w:val="a"/>
    <w:uiPriority w:val="99"/>
    <w:unhideWhenUsed/>
    <w:rsid w:val="008D60A8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customStyle="1" w:styleId="Heading1Char">
    <w:name w:val="Heading 1 Char"/>
    <w:locked/>
    <w:rsid w:val="008D60A8"/>
    <w:rPr>
      <w:rFonts w:ascii="Times New Roman CYR" w:hAnsi="Times New Roman CYR" w:cs="Times New Roman CYR"/>
      <w:sz w:val="20"/>
      <w:szCs w:val="20"/>
      <w:lang w:val="x-none" w:eastAsia="uk-UA"/>
    </w:rPr>
  </w:style>
  <w:style w:type="paragraph" w:customStyle="1" w:styleId="18">
    <w:name w:val="Абзац списка1"/>
    <w:basedOn w:val="a"/>
    <w:rsid w:val="008D60A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 w:bidi="ar-SA"/>
    </w:rPr>
  </w:style>
  <w:style w:type="character" w:customStyle="1" w:styleId="af2">
    <w:name w:val="Основний текст_"/>
    <w:link w:val="19"/>
    <w:locked/>
    <w:rsid w:val="008D60A8"/>
    <w:rPr>
      <w:sz w:val="26"/>
      <w:szCs w:val="26"/>
      <w:shd w:val="clear" w:color="auto" w:fill="FFFFFF"/>
      <w:lang w:bidi="ar-SA"/>
    </w:rPr>
  </w:style>
  <w:style w:type="paragraph" w:customStyle="1" w:styleId="19">
    <w:name w:val="Основний текст1"/>
    <w:basedOn w:val="a"/>
    <w:link w:val="af2"/>
    <w:rsid w:val="008D60A8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bidi="ar-SA"/>
    </w:rPr>
  </w:style>
  <w:style w:type="paragraph" w:styleId="af3">
    <w:name w:val="footnote text"/>
    <w:basedOn w:val="a"/>
    <w:link w:val="af4"/>
    <w:uiPriority w:val="99"/>
    <w:unhideWhenUsed/>
    <w:rsid w:val="008D60A8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af4">
    <w:name w:val="Текст сноски Знак"/>
    <w:basedOn w:val="a0"/>
    <w:link w:val="af3"/>
    <w:uiPriority w:val="99"/>
    <w:rsid w:val="008D60A8"/>
    <w:rPr>
      <w:rFonts w:ascii="Calibri" w:eastAsia="Calibri" w:hAnsi="Calibri" w:cs="Times New Roman"/>
      <w:lang w:bidi="ar-SA"/>
    </w:rPr>
  </w:style>
  <w:style w:type="character" w:styleId="af5">
    <w:name w:val="footnote reference"/>
    <w:uiPriority w:val="99"/>
    <w:rsid w:val="008D60A8"/>
    <w:rPr>
      <w:rFonts w:cs="Times New Roman"/>
      <w:vertAlign w:val="superscript"/>
    </w:rPr>
  </w:style>
  <w:style w:type="paragraph" w:styleId="af6">
    <w:name w:val="No Spacing"/>
    <w:uiPriority w:val="1"/>
    <w:qFormat/>
    <w:rsid w:val="008D60A8"/>
    <w:pPr>
      <w:widowControl/>
    </w:pPr>
    <w:rPr>
      <w:rFonts w:ascii="Arial" w:eastAsia="Arial" w:hAnsi="Arial" w:cs="Arial"/>
      <w:color w:val="000000"/>
      <w:sz w:val="22"/>
      <w:szCs w:val="22"/>
      <w:lang w:val="uk-UA" w:eastAsia="uk-UA" w:bidi="ar-SA"/>
    </w:rPr>
  </w:style>
  <w:style w:type="character" w:customStyle="1" w:styleId="rvts0">
    <w:name w:val="rvts0"/>
    <w:rsid w:val="008D60A8"/>
  </w:style>
  <w:style w:type="character" w:customStyle="1" w:styleId="21">
    <w:name w:val="Основной текст (2)_"/>
    <w:link w:val="22"/>
    <w:rsid w:val="008D60A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60A8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color w:val="auto"/>
      <w:sz w:val="28"/>
      <w:szCs w:val="28"/>
    </w:rPr>
  </w:style>
  <w:style w:type="character" w:customStyle="1" w:styleId="23">
    <w:name w:val="Основний текст (2)_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ий текст (2)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link w:val="26"/>
    <w:rsid w:val="008D60A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8D60A8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character" w:customStyle="1" w:styleId="213pt">
    <w:name w:val="Основний текст (2) + 13 pt;Напівжирний"/>
    <w:rsid w:val="008D6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ий текст (2) + Курсив"/>
    <w:rsid w:val="008D60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7">
    <w:name w:val="Strong"/>
    <w:uiPriority w:val="22"/>
    <w:qFormat/>
    <w:rsid w:val="008D60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D60A8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val="uk-UA" w:eastAsia="uk-UA" w:bidi="ar-SA"/>
    </w:rPr>
  </w:style>
  <w:style w:type="paragraph" w:styleId="2">
    <w:name w:val="heading 2"/>
    <w:basedOn w:val="a"/>
    <w:next w:val="a"/>
    <w:link w:val="20"/>
    <w:qFormat/>
    <w:rsid w:val="008D60A8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3">
    <w:name w:val="heading 3"/>
    <w:basedOn w:val="a"/>
    <w:next w:val="a"/>
    <w:link w:val="30"/>
    <w:qFormat/>
    <w:rsid w:val="008D60A8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8D60A8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5">
    <w:name w:val="heading 5"/>
    <w:basedOn w:val="a"/>
    <w:next w:val="a"/>
    <w:link w:val="50"/>
    <w:qFormat/>
    <w:rsid w:val="008D60A8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val="ru-RU" w:eastAsia="uk-UA" w:bidi="ar-SA"/>
    </w:rPr>
  </w:style>
  <w:style w:type="paragraph" w:styleId="6">
    <w:name w:val="heading 6"/>
    <w:basedOn w:val="a"/>
    <w:next w:val="a"/>
    <w:link w:val="60"/>
    <w:qFormat/>
    <w:rsid w:val="008D60A8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qFormat/>
    <w:rsid w:val="008D60A8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8">
    <w:name w:val="heading 8"/>
    <w:basedOn w:val="a"/>
    <w:next w:val="a"/>
    <w:link w:val="80"/>
    <w:qFormat/>
    <w:rsid w:val="008D60A8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9">
    <w:name w:val="heading 9"/>
    <w:basedOn w:val="a"/>
    <w:next w:val="a"/>
    <w:link w:val="90"/>
    <w:qFormat/>
    <w:rsid w:val="008D60A8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8D60A8"/>
    <w:rPr>
      <w:rFonts w:ascii="Times New Roman CYR" w:eastAsia="Times New Roman" w:hAnsi="Times New Roman CYR" w:cs="Times New Roman CYR"/>
      <w:szCs w:val="20"/>
      <w:lang w:val="uk-UA" w:eastAsia="uk-UA" w:bidi="ar-SA"/>
    </w:rPr>
  </w:style>
  <w:style w:type="character" w:customStyle="1" w:styleId="20">
    <w:name w:val="Заголовок 2 Знак"/>
    <w:basedOn w:val="a0"/>
    <w:link w:val="2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50">
    <w:name w:val="Заголовок 5 Знак"/>
    <w:basedOn w:val="a0"/>
    <w:link w:val="5"/>
    <w:rsid w:val="008D60A8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70">
    <w:name w:val="Заголовок 7 Знак"/>
    <w:basedOn w:val="a0"/>
    <w:link w:val="7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80">
    <w:name w:val="Заголовок 8 Знак"/>
    <w:basedOn w:val="a0"/>
    <w:link w:val="8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90">
    <w:name w:val="Заголовок 9 Знак"/>
    <w:basedOn w:val="a0"/>
    <w:link w:val="9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numbering" w:customStyle="1" w:styleId="11">
    <w:name w:val="Нет списка1"/>
    <w:next w:val="a2"/>
    <w:uiPriority w:val="99"/>
    <w:semiHidden/>
    <w:unhideWhenUsed/>
    <w:rsid w:val="008D60A8"/>
  </w:style>
  <w:style w:type="character" w:customStyle="1" w:styleId="a4">
    <w:name w:val="Основной текст Знак"/>
    <w:link w:val="a5"/>
    <w:semiHidden/>
    <w:rsid w:val="008D60A8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8D60A8"/>
    <w:pPr>
      <w:widowControl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8D60A8"/>
    <w:rPr>
      <w:color w:val="000000"/>
    </w:rPr>
  </w:style>
  <w:style w:type="character" w:customStyle="1" w:styleId="13">
    <w:name w:val="Основний текст Знак1"/>
    <w:basedOn w:val="a0"/>
    <w:uiPriority w:val="99"/>
    <w:semiHidden/>
    <w:rsid w:val="008D60A8"/>
  </w:style>
  <w:style w:type="table" w:styleId="a6">
    <w:name w:val="Table Grid"/>
    <w:basedOn w:val="a1"/>
    <w:uiPriority w:val="59"/>
    <w:rsid w:val="008D60A8"/>
    <w:pPr>
      <w:widowControl/>
    </w:pPr>
    <w:rPr>
      <w:rFonts w:ascii="Calibri" w:eastAsia="Calibri" w:hAnsi="Calibri" w:cs="Times New Roman"/>
      <w:sz w:val="20"/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A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8">
    <w:name w:val="Основной текст с отступом Знак"/>
    <w:link w:val="a9"/>
    <w:semiHidden/>
    <w:rsid w:val="008D60A8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8D60A8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D60A8"/>
    <w:rPr>
      <w:color w:val="000000"/>
    </w:rPr>
  </w:style>
  <w:style w:type="character" w:customStyle="1" w:styleId="15">
    <w:name w:val="Основний текст з відступом Знак1"/>
    <w:basedOn w:val="a0"/>
    <w:uiPriority w:val="99"/>
    <w:semiHidden/>
    <w:rsid w:val="008D60A8"/>
  </w:style>
  <w:style w:type="character" w:customStyle="1" w:styleId="aa">
    <w:name w:val="Текст выноски Знак"/>
    <w:link w:val="ab"/>
    <w:uiPriority w:val="99"/>
    <w:semiHidden/>
    <w:rsid w:val="008D60A8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unhideWhenUsed/>
    <w:rsid w:val="008D60A8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/>
    </w:rPr>
  </w:style>
  <w:style w:type="character" w:customStyle="1" w:styleId="16">
    <w:name w:val="Текст выноски Знак1"/>
    <w:basedOn w:val="a0"/>
    <w:uiPriority w:val="99"/>
    <w:semiHidden/>
    <w:rsid w:val="008D60A8"/>
    <w:rPr>
      <w:rFonts w:ascii="Segoe UI" w:hAnsi="Segoe UI" w:cs="Segoe UI"/>
      <w:color w:val="000000"/>
      <w:sz w:val="18"/>
      <w:szCs w:val="18"/>
    </w:rPr>
  </w:style>
  <w:style w:type="character" w:customStyle="1" w:styleId="17">
    <w:name w:val="Текст у виносці Знак1"/>
    <w:uiPriority w:val="99"/>
    <w:semiHidden/>
    <w:rsid w:val="008D60A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8D60A8"/>
    <w:pPr>
      <w:widowControl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">
    <w:name w:val="footer"/>
    <w:basedOn w:val="a"/>
    <w:link w:val="af0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1">
    <w:name w:val="Normal (Web)"/>
    <w:basedOn w:val="a"/>
    <w:uiPriority w:val="99"/>
    <w:unhideWhenUsed/>
    <w:rsid w:val="008D60A8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customStyle="1" w:styleId="Heading1Char">
    <w:name w:val="Heading 1 Char"/>
    <w:locked/>
    <w:rsid w:val="008D60A8"/>
    <w:rPr>
      <w:rFonts w:ascii="Times New Roman CYR" w:hAnsi="Times New Roman CYR" w:cs="Times New Roman CYR"/>
      <w:sz w:val="20"/>
      <w:szCs w:val="20"/>
      <w:lang w:val="x-none" w:eastAsia="uk-UA"/>
    </w:rPr>
  </w:style>
  <w:style w:type="paragraph" w:customStyle="1" w:styleId="18">
    <w:name w:val="Абзац списка1"/>
    <w:basedOn w:val="a"/>
    <w:rsid w:val="008D60A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 w:bidi="ar-SA"/>
    </w:rPr>
  </w:style>
  <w:style w:type="character" w:customStyle="1" w:styleId="af2">
    <w:name w:val="Основний текст_"/>
    <w:link w:val="19"/>
    <w:locked/>
    <w:rsid w:val="008D60A8"/>
    <w:rPr>
      <w:sz w:val="26"/>
      <w:szCs w:val="26"/>
      <w:shd w:val="clear" w:color="auto" w:fill="FFFFFF"/>
      <w:lang w:bidi="ar-SA"/>
    </w:rPr>
  </w:style>
  <w:style w:type="paragraph" w:customStyle="1" w:styleId="19">
    <w:name w:val="Основний текст1"/>
    <w:basedOn w:val="a"/>
    <w:link w:val="af2"/>
    <w:rsid w:val="008D60A8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bidi="ar-SA"/>
    </w:rPr>
  </w:style>
  <w:style w:type="paragraph" w:styleId="af3">
    <w:name w:val="footnote text"/>
    <w:basedOn w:val="a"/>
    <w:link w:val="af4"/>
    <w:uiPriority w:val="99"/>
    <w:unhideWhenUsed/>
    <w:rsid w:val="008D60A8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af4">
    <w:name w:val="Текст сноски Знак"/>
    <w:basedOn w:val="a0"/>
    <w:link w:val="af3"/>
    <w:uiPriority w:val="99"/>
    <w:rsid w:val="008D60A8"/>
    <w:rPr>
      <w:rFonts w:ascii="Calibri" w:eastAsia="Calibri" w:hAnsi="Calibri" w:cs="Times New Roman"/>
      <w:lang w:bidi="ar-SA"/>
    </w:rPr>
  </w:style>
  <w:style w:type="character" w:styleId="af5">
    <w:name w:val="footnote reference"/>
    <w:uiPriority w:val="99"/>
    <w:rsid w:val="008D60A8"/>
    <w:rPr>
      <w:rFonts w:cs="Times New Roman"/>
      <w:vertAlign w:val="superscript"/>
    </w:rPr>
  </w:style>
  <w:style w:type="paragraph" w:styleId="af6">
    <w:name w:val="No Spacing"/>
    <w:uiPriority w:val="1"/>
    <w:qFormat/>
    <w:rsid w:val="008D60A8"/>
    <w:pPr>
      <w:widowControl/>
    </w:pPr>
    <w:rPr>
      <w:rFonts w:ascii="Arial" w:eastAsia="Arial" w:hAnsi="Arial" w:cs="Arial"/>
      <w:color w:val="000000"/>
      <w:sz w:val="22"/>
      <w:szCs w:val="22"/>
      <w:lang w:val="uk-UA" w:eastAsia="uk-UA" w:bidi="ar-SA"/>
    </w:rPr>
  </w:style>
  <w:style w:type="character" w:customStyle="1" w:styleId="rvts0">
    <w:name w:val="rvts0"/>
    <w:rsid w:val="008D60A8"/>
  </w:style>
  <w:style w:type="character" w:customStyle="1" w:styleId="21">
    <w:name w:val="Основной текст (2)_"/>
    <w:link w:val="22"/>
    <w:rsid w:val="008D60A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60A8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color w:val="auto"/>
      <w:sz w:val="28"/>
      <w:szCs w:val="28"/>
    </w:rPr>
  </w:style>
  <w:style w:type="character" w:customStyle="1" w:styleId="23">
    <w:name w:val="Основний текст (2)_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ий текст (2)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link w:val="26"/>
    <w:rsid w:val="008D60A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8D60A8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character" w:customStyle="1" w:styleId="213pt">
    <w:name w:val="Основний текст (2) + 13 pt;Напівжирний"/>
    <w:rsid w:val="008D6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ий текст (2) + Курсив"/>
    <w:rsid w:val="008D60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7">
    <w:name w:val="Strong"/>
    <w:uiPriority w:val="22"/>
    <w:qFormat/>
    <w:rsid w:val="008D6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1-ukrayinska-mova-1-4-klas.lyuba.doc" TargetMode="External"/><Relationship Id="rId13" Type="http://schemas.openxmlformats.org/officeDocument/2006/relationships/hyperlink" Target="https://mon.gov.ua/storage/app/media/zagalna%20serednya/programy-1-4-klas/9-obrazotvorche-mistecztvo-1-4-klas.doc" TargetMode="External"/><Relationship Id="rId18" Type="http://schemas.openxmlformats.org/officeDocument/2006/relationships/hyperlink" Target="https://mon.gov.ua/storage/app/media/zagalna%20serednya/programy-1-4-klas/7.-ya-u-sviti.-3-4-klas.doc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on.gov.ua/storage/app/media/zagalna%20serednya/programy-1-4-klas/1-muzichne-mistecztvo-1-4-klas.docx" TargetMode="External"/><Relationship Id="rId17" Type="http://schemas.openxmlformats.org/officeDocument/2006/relationships/hyperlink" Target="https://mon.gov.ua/storage/app/media/zagalna%20serednya/programy-1-4-klas/13.-fizichna-kultura-.1-4-klas-mon-zaminiti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zagalna%20serednya/programy-1-4-klas/10.-trudovenavchannya-1-4-klas.do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n.gov.ua/storage/app/media/zagalna%20serednya/programy-1-4-klas/4.-matematika.-1-4-klas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1-4-klas/12.-prirodoznavstvo.-1-4-klas.doc" TargetMode="External"/><Relationship Id="rId10" Type="http://schemas.openxmlformats.org/officeDocument/2006/relationships/hyperlink" Target="https://mon.gov.ua/storage/app/media/zagalna%20serednya/programy-1-4-klas/2.-literaturne-chitannya.-2-4-klas-29.07-tanya.docx" TargetMode="External"/><Relationship Id="rId19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1-4-klas/5-informatika-2-4-klas.docx" TargetMode="External"/><Relationship Id="rId14" Type="http://schemas.openxmlformats.org/officeDocument/2006/relationships/hyperlink" Target="https://mon.gov.ua/storage/app/media/zagalna%20serednya/programy-1-4-klas/6.-osnovi-zdorovya.-1-4-klas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11897</Words>
  <Characters>6782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User</cp:lastModifiedBy>
  <cp:revision>2</cp:revision>
  <dcterms:created xsi:type="dcterms:W3CDTF">2018-10-23T18:53:00Z</dcterms:created>
  <dcterms:modified xsi:type="dcterms:W3CDTF">2018-10-23T18:53:00Z</dcterms:modified>
</cp:coreProperties>
</file>