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4536"/>
        </w:tabs>
        <w:spacing w:after="0" w:line="240" w:lineRule="auto"/>
        <w:ind w:left="57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Додаток 1</w:t>
      </w:r>
    </w:p>
    <w:p w:rsidR="00000000" w:rsidDel="00000000" w:rsidP="00000000" w:rsidRDefault="00000000" w:rsidRPr="00000000" w14:paraId="00000002">
      <w:pPr>
        <w:tabs>
          <w:tab w:val="left" w:leader="none" w:pos="4536"/>
        </w:tabs>
        <w:spacing w:after="0" w:line="240" w:lineRule="auto"/>
        <w:ind w:left="57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                                                                   до наказу по Колоднянській гімназії </w:t>
      </w:r>
    </w:p>
    <w:p w:rsidR="00000000" w:rsidDel="00000000" w:rsidP="00000000" w:rsidRDefault="00000000" w:rsidRPr="00000000" w14:paraId="00000003">
      <w:pPr>
        <w:tabs>
          <w:tab w:val="center" w:leader="none" w:pos="4706"/>
        </w:tabs>
        <w:spacing w:after="0" w:line="240" w:lineRule="auto"/>
        <w:ind w:left="57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                           </w:t>
        <w:tab/>
        <w:t xml:space="preserve">                                                          від 31.08.2021 року   № - о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ПОЛОЖЕННЯ</w:t>
      </w:r>
    </w:p>
    <w:p w:rsidR="00000000" w:rsidDel="00000000" w:rsidP="00000000" w:rsidRDefault="00000000" w:rsidRPr="00000000" w14:paraId="00000006">
      <w:pPr>
        <w:tabs>
          <w:tab w:val="left" w:leader="none" w:pos="3705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про команду психолого-педагогічного супроводу дитини </w:t>
      </w:r>
    </w:p>
    <w:p w:rsidR="00000000" w:rsidDel="00000000" w:rsidP="00000000" w:rsidRDefault="00000000" w:rsidRPr="00000000" w14:paraId="00000007">
      <w:pPr>
        <w:tabs>
          <w:tab w:val="left" w:leader="none" w:pos="3705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з особливими освітніми потребами в </w:t>
      </w:r>
    </w:p>
    <w:p w:rsidR="00000000" w:rsidDel="00000000" w:rsidP="00000000" w:rsidRDefault="00000000" w:rsidRPr="00000000" w14:paraId="00000008">
      <w:pPr>
        <w:tabs>
          <w:tab w:val="left" w:leader="none" w:pos="3705"/>
        </w:tabs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Колоднянській гімназії</w:t>
      </w:r>
    </w:p>
    <w:p w:rsidR="00000000" w:rsidDel="00000000" w:rsidP="00000000" w:rsidRDefault="00000000" w:rsidRPr="00000000" w14:paraId="00000009">
      <w:pPr>
        <w:tabs>
          <w:tab w:val="left" w:leader="none" w:pos="3705"/>
        </w:tabs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Іршавської міської ради Закарпатської області</w:t>
      </w:r>
    </w:p>
    <w:p w:rsidR="00000000" w:rsidDel="00000000" w:rsidP="00000000" w:rsidRDefault="00000000" w:rsidRPr="00000000" w14:paraId="0000000A">
      <w:pPr>
        <w:tabs>
          <w:tab w:val="left" w:leader="none" w:pos="3705"/>
        </w:tabs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05"/>
        </w:tabs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І. Загальні положення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851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Положення про команду психолого-педагогічного супроводу дитини з особливими освітніми потребами  розроблено відповіднодо Закону України (ст. 20) «Про освіту» наказу Міністерства освіти і науки України  № 609 від 08.06.2018 року  «Про  затвердження примірного Положення  про команду психолого-педагогічного супроводу дитини з особливими освітніми потребами в закладі загальної середньої освіти».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2.Це Положення визначає основні принципи, завдання та функції, а також порядок організації діяльності команди психолого-педагогічного супроводу дітей з особливими освітніми потребами (далі - Команда супроводу), які здобувають освіту в умовах інклюзивного навчання в закладах загальної середньої та дошкільної освіти.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3.У цьому Положенні терміни вживаються в такому значенні: індивідуальний освітній план - документ (частина ІПР), що визначає послідовність, форму і темп засвоєння дитиною з ООП у закладі ЗЗСО компонентів освітньої програми з метою реалізації її індивідуальної освітньої траєкторії.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4.Персональний склад команди супроводу затверджується наказом директора Колоднянської гімназії, в якій здобуває освіту дитини з ООП.</w:t>
      </w:r>
    </w:p>
    <w:p w:rsidR="00000000" w:rsidDel="00000000" w:rsidP="00000000" w:rsidRDefault="00000000" w:rsidRPr="00000000" w14:paraId="00000010">
      <w:pPr>
        <w:tabs>
          <w:tab w:val="left" w:leader="none" w:pos="851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5.Команда супроводу дитини з ООП співпрацює з ІРЦ, з питань надання корекційно-розвиткових послуг та методичного забезпечення її діяльності.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II. Склад учасників Команди супроводу.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Склад учасників Команди супроводу визначається з урахуванням освітніх потреб дитини з ООП.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складу Команди супроводу дитини з ООП входять:</w:t>
      </w:r>
    </w:p>
    <w:p w:rsidR="00000000" w:rsidDel="00000000" w:rsidP="00000000" w:rsidRDefault="00000000" w:rsidRPr="00000000" w14:paraId="00000015">
      <w:pPr>
        <w:tabs>
          <w:tab w:val="left" w:leader="none" w:pos="851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 Колоднянській гімназії Іршавської міської ради Закарпатської області: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заступник директора з навчально-виховної роботи 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вчитель початкових класів, класний керівник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класу 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асистент вчителя 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практичний психолог;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батьки дитини з ООП;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медичний працівник гімназії</w:t>
      </w:r>
    </w:p>
    <w:p w:rsidR="00000000" w:rsidDel="00000000" w:rsidP="00000000" w:rsidRDefault="00000000" w:rsidRPr="00000000" w14:paraId="0000001C">
      <w:pPr>
        <w:tabs>
          <w:tab w:val="left" w:leader="none" w:pos="851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34" w:before="13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           III. Принципи діяльності Команди супроводу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34" w:before="134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Основними принципами діяльності Команди супроводу є: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повага до індивідуальних особливостей дитини з ООП;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дотримання інтересів дитини з ООП, недопущення дискримінації та порушення її прав;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командний підхід;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активна співпраця з батьками дитини з ООП, залучення їх до освітнього процесу та розробки ІПР;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конфіденційність та дотримання етичних принципів;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міжвідомча співпраця.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34" w:before="13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IV. Завдання Команди супроводу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Команда супроводу виконує наступні завдання: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збір інформації про особливості розвитку дитини, її інтереси, труднощі, освітні потреби на етапах створення, реалізації та моніторингу виконання ІПР;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визначення напрямів психолого-педагогічних та корекційно-розвиткових послуг, що можуть бути надані в межах закладу освіти на підставі висновку ІРЦ, та забезпечення надання цих послуг;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розроблення ІПР для кожної дитини з ООП та моніторинг її виконання з метою коригування та визначення динаміки розвитку дитини;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надання методичної підтримки педагогічним працівникам закладу освіти з організації інклюзивного навчання;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створення належних умов для інтеграції дітей з ООП в освітнє середовище;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проведення консультативної роботи з батьками дітей з ООП щодо особливостей їх розвитку, навчання та виховання;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проведення інформаційно-просвітницької роботи у закладі освіти серед педагогічних працівників, батьків і дітей з метою недопущення дискримінації та порушення прав дитини, формування дружнього та неупередженого ставлення до дітей з ООП.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37"/>
        </w:tabs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34" w:before="134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5b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V. Основні функції учасників Команди супроводу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Заступник директора з навчально-виховної роботи: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формування складу Команди супроводу;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призначення відповідальної особи щодо координації розроблення ІПР;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організація роботи Команди супроводу;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за виконанням висновку ІРЦ;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залучення фахівців (в тому числі фахівців ІРЦ) для надання психолого-педагогічних та корекційно-розвиткових послуг дітям з ООП;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за виконанням завдань учасниками Команди супроводу своїх функцій;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розроблення спільно з іншими учасниками Команди супроводу індивідуального навчального плану дитини з ООП;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залучення батьків дитини з ООП до розроблення і погодження ІПР;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оцінка діяльності педагогічних працівників, залучених до реалізації ІПР;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моніторинг виконання ІПР.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34" w:before="134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b5b5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34" w:before="134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Практичний психолог: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вивчення та моніторинг психічного розвитку дитини з ООП;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психологічний супровід дитини з ООП;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надання корекційно-розвиткових послуг дитині з ООП згідно з ІПР;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надання рекомендацій, консультацій та методичної допомоги педагогічним працівникам закладу освіти у роботі з дитиною з ООП;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консультативна робота з батьками дитини з ООП;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просвітницька робота щодо формування психологічної готовності в учасників освітнього процесу до взаємодії в інклюзивному середовищі.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34" w:before="13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5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5b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34" w:before="13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5b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Соціальний педагог: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соціально-педагогічний патронаж дитини з ООП та її батьків;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виявлення соціальних проблем, які потребують негайного вирішення, при потребі, направлення до відповідних фахівців з метою надання допомоги;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вивчення соціальних умов розвитку дитини з ООП;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соціалізація дитини з ООП, адаптація її у новому колективі;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інформування дитини з ООП та її батьків про мережу закладів позашкільної освіти, залучення дитини до участі в гуртках, секціях з урахуванням її можливостей;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надання рекомендацій учасникам освітнього процесу щодо шляхів ефективної інтеграції дитини з ООП в колектив однолітків, формування позитивного мікроклімату в дитячому колективі, подолання особистісних, міжособистісних конфліктів;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захист прав дитини з ООП, за відповідним дорученням представлення її інтересів у відповідних органах та службах.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Вчитель –логопед: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надання корекційно-розвиткових послуг дитині з ООП, згідно ІПР;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моніторинг досягнень у відповідній сфері розвитку дитини, згідно ІПР;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надання рекомендацій педагогічним працівникам щодо особливостей організації освітнього процесу, реалізації корекційно-розвиткових цілей в процесі навчання, технології для досягнення кінцевих цілей навчання, визначених в ІПР та застосування адаптацій (модифікацій);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консультативна робота з батьками дитини з ООП;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34" w:before="134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5b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Вчитель: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забезпечення освітнього процесу дитини з ООП з урахуванням особливостей її розвитку та ІПР;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підготовка інформації для учасників засідання Команди супроводу про особливості навчально-пізнавальної діяльності дитини з ООП, її сильні сторони та потреби, результати виконання дитиною навчальної програми/освітнього плану;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визначення спільно з іншими педагогічними працівниками рівня досягнення кінцевих цілей навчання, передбачених ІПР;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створення належного мікроклімату в колективі;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надання інформації батькам про стан засвоєння навчальної програми/освітнього плану дитиною з ООП.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34" w:before="134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5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5b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34" w:before="134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5b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Асистент вчителя: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спостереження за дитиною з метою вивчення її індивідуальних особливостей, схильностей, інтересів та потреб;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участь в організації освітнього процесу дитини з ООП;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участь у розробці ІПР;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адаптація освітнього середовища, навчальних матеріалів відповідно до потенційних можливостей та з урахуванням індивідуальних особливостей розвитку дитини з ООП;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оцінка спільно з вчителем/вихователем рівня досягнення кінцевих цілей навчання, передбачених ІПР;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підготовка інформації для учасників засідання Команди супроводу за результатами спостереження за дитиною щодо її індивідуальних особливостей, інтересів та потреб;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5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надання інформації батькам, педагогічним працівникам щодо особливостей розвитку дитини з ООП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5b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34" w:before="134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34" w:before="134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Батьки дитини з ООП: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доведення інформації про дитину (стиль, спосіб навчання, успіхи, труднощі у виконанні домашніх завдань);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прийняття участі у роботі Команди супроводу, в тому числі залучення до складання ІПР;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створення умов для навчання, виховання та розвитку дитини.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Медичний працівник закладу освіти: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інформування учасників Команди супроводу про стан здоров'я дитини та її психофізичні особливості;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необхідністю, здійснює збір додаткової інформації від батьків, закладу охорони здоров'я щодо стану здоров'я дитини.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34" w:before="134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5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5b"/>
          <w:sz w:val="28"/>
          <w:szCs w:val="28"/>
          <w:u w:val="none"/>
          <w:shd w:fill="auto" w:val="clear"/>
          <w:vertAlign w:val="baseline"/>
          <w:rtl w:val="0"/>
        </w:rPr>
        <w:t xml:space="preserve">            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34" w:before="134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5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5b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34" w:before="134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5b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VI. Організація роботи Команди супроводу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Загальне керівництво Командою супроводу дітей з ООП покладається на директора або заступника директора з навчально-виховної роботи/вихователя-методиста, який несе відповідальність за виконання покладених на Команду завдань та розподіл функцій між її учасниками.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Робота Команди супроводу здійснюється в межах основного робочого часу працівників.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Однією з організаційних форм діяльності Команди супроводу є засідання її учасників, яке проводиться не менше трьох разів протягом навчального року. За потреби скликаються позачергові засідання. Ініціювати позачергове засідання Команди супроводу може будь-хто з її учасників.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Головою засідання Команди супроводу є заступник директора з навчально-виховної роботи в закладі освіти або вчитель.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Рішення засідання Команди супроводу приймаються за результатами колегіального обговорення інформації кожного її учасника відкритим голосуванням (за умови присутності на засіданні не менше 2/3 від загального складу).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Рішення засідання Команди супроводу оформляється протоколом, який веде секретар засідання. Протокол засідання підписується головою, секретарем та всіма учасниками засідання.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Секретар призначається із числа складу постійних учасників Команди супроводу.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VII. Організація надання психолого-педагогічних та корекційно-розвиткових послуг дитині з особливими освітніми потребами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Відповідно до висновку ІРЦ, індивідуальної програми реабілітації дитини з інвалідністю (за наявності), результатів психолого-педагогічного вивчення дитини Команда супроводу складає індивідуальну програму розвитку дитини з ООП впродовж 2-х тижнів з моменту початку освітнього процесу.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ІПР погоджується батьками та затверджується керівником закладу освіти.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Команда супроводу переглядає ІПР з метою її коригування та визначення прогресу розвитку дитини у закладі загальної середньої освіти двічі на рік (у разі потреби частіше); у закладі дошкільної освіти - тричі на навчальний рік (у разі потреби частіше).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Відповідно до особливостей розвитку дитини з ООП Команда супроводу розробляє індивідуальний навчальний план та індивідуальну навчальну програму в закладі загальної середньої освіти та індивідуальний освітній план в закладі дошкільної освіти.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Команда супроводу визначає способи адаптації (у разі необхідності модифікації) освітнього середовища, навчальних матеріалів відповідно до потенційних можливостей та з урахуванням індивідуальних особливостей розвитку дитини з ООП.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Надання психолого-педагогічних та корекційно-розвиткових послуг здійснюється шляхом проведення індивідуальних і групових занять.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У разі виникнення труднощів у реалізації ІПР, Команда супроводу звертається до фахівців ІРЦ щодо надання методичної допомоги.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Команда супроводу формує та узгоджує з батьками розклад корекційно-розвиткових занять дитини з ООП.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5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Корекційно-розвиткові заняття згідно з ІПР проводяться педагогічними працівниками закладу освіти та (або) залученими фахівцями ІРЦ, інших установ/закладів, фізичними особами, які мають право здійснювати освітню діяльність у сфері освіти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5b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2346" w:hanging="720"/>
      </w:pPr>
      <w:rPr>
        <w:rFonts w:ascii="Times New Roman" w:cs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2280" w:hanging="720"/>
      </w:pPr>
      <w:rPr/>
    </w:lvl>
    <w:lvl w:ilvl="3">
      <w:start w:val="1"/>
      <w:numFmt w:val="decimal"/>
      <w:lvlText w:val="%1.%2.%3.%4."/>
      <w:lvlJc w:val="left"/>
      <w:pPr>
        <w:ind w:left="2640" w:hanging="1080"/>
      </w:pPr>
      <w:rPr/>
    </w:lvl>
    <w:lvl w:ilvl="4">
      <w:start w:val="1"/>
      <w:numFmt w:val="decimal"/>
      <w:lvlText w:val="%1.%2.%3.%4.%5."/>
      <w:lvlJc w:val="left"/>
      <w:pPr>
        <w:ind w:left="2640" w:hanging="1080"/>
      </w:pPr>
      <w:rPr/>
    </w:lvl>
    <w:lvl w:ilvl="5">
      <w:start w:val="1"/>
      <w:numFmt w:val="decimal"/>
      <w:lvlText w:val="%1.%2.%3.%4.%5.%6."/>
      <w:lvlJc w:val="left"/>
      <w:pPr>
        <w:ind w:left="3000" w:hanging="1440"/>
      </w:pPr>
      <w:rPr/>
    </w:lvl>
    <w:lvl w:ilvl="6">
      <w:start w:val="1"/>
      <w:numFmt w:val="decimal"/>
      <w:lvlText w:val="%1.%2.%3.%4.%5.%6.%7."/>
      <w:lvlJc w:val="left"/>
      <w:pPr>
        <w:ind w:left="3360" w:hanging="1800"/>
      </w:pPr>
      <w:rPr/>
    </w:lvl>
    <w:lvl w:ilvl="7">
      <w:start w:val="1"/>
      <w:numFmt w:val="decimal"/>
      <w:lvlText w:val="%1.%2.%3.%4.%5.%6.%7.%8."/>
      <w:lvlJc w:val="left"/>
      <w:pPr>
        <w:ind w:left="3360" w:hanging="1800"/>
      </w:pPr>
      <w:rPr/>
    </w:lvl>
    <w:lvl w:ilvl="8">
      <w:start w:val="1"/>
      <w:numFmt w:val="decimal"/>
      <w:lvlText w:val="%1.%2.%3.%4.%5.%6.%7.%8.%9."/>
      <w:lvlJc w:val="left"/>
      <w:pPr>
        <w:ind w:left="3720" w:hanging="21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36BE2"/>
    <w:rPr>
      <w:rFonts w:eastAsiaTheme="minorEastAsia"/>
      <w:lang w:eastAsia="uk-UA" w:val="uk-U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D36BE2"/>
    <w:pPr>
      <w:spacing w:after="160" w:line="259" w:lineRule="auto"/>
      <w:ind w:left="720"/>
      <w:contextualSpacing w:val="1"/>
    </w:pPr>
    <w:rPr>
      <w:rFonts w:eastAsiaTheme="minorHAnsi"/>
      <w:lang w:eastAsia="en-US"/>
    </w:rPr>
  </w:style>
  <w:style w:type="paragraph" w:styleId="rvps2" w:customStyle="1">
    <w:name w:val="rvps2"/>
    <w:basedOn w:val="a"/>
    <w:rsid w:val="00D36BE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 w:val="ru-RU"/>
    </w:rPr>
  </w:style>
  <w:style w:type="paragraph" w:styleId="a4" w:customStyle="1">
    <w:name w:val="Нормальний текст"/>
    <w:basedOn w:val="a"/>
    <w:rsid w:val="00D36BE2"/>
    <w:pPr>
      <w:spacing w:after="0" w:before="120" w:line="240" w:lineRule="auto"/>
      <w:ind w:firstLine="567"/>
    </w:pPr>
    <w:rPr>
      <w:rFonts w:ascii="Antiqua" w:cs="Times New Roman" w:eastAsia="Times New Roman" w:hAnsi="Antiqua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 w:val="1"/>
    <w:rsid w:val="00D36BE2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D36BE2"/>
    <w:rPr>
      <w:rFonts w:eastAsiaTheme="minorEastAsia"/>
      <w:lang w:eastAsia="uk-UA" w:val="uk-UA"/>
    </w:rPr>
  </w:style>
  <w:style w:type="paragraph" w:styleId="a7">
    <w:name w:val="footer"/>
    <w:basedOn w:val="a"/>
    <w:link w:val="a8"/>
    <w:uiPriority w:val="99"/>
    <w:unhideWhenUsed w:val="1"/>
    <w:rsid w:val="00D36BE2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D36BE2"/>
    <w:rPr>
      <w:rFonts w:eastAsiaTheme="minorEastAsia"/>
      <w:lang w:eastAsia="uk-UA" w:val="uk-UA"/>
    </w:rPr>
  </w:style>
  <w:style w:type="paragraph" w:styleId="a9">
    <w:name w:val="Balloon Text"/>
    <w:basedOn w:val="a"/>
    <w:link w:val="aa"/>
    <w:uiPriority w:val="99"/>
    <w:semiHidden w:val="1"/>
    <w:unhideWhenUsed w:val="1"/>
    <w:rsid w:val="00CE513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a" w:customStyle="1">
    <w:name w:val="Текст выноски Знак"/>
    <w:basedOn w:val="a0"/>
    <w:link w:val="a9"/>
    <w:uiPriority w:val="99"/>
    <w:semiHidden w:val="1"/>
    <w:rsid w:val="00CE513A"/>
    <w:rPr>
      <w:rFonts w:ascii="Tahoma" w:cs="Tahoma" w:hAnsi="Tahoma" w:eastAsiaTheme="minorEastAsia"/>
      <w:sz w:val="16"/>
      <w:szCs w:val="16"/>
      <w:lang w:eastAsia="uk-UA" w:val="uk-UA"/>
    </w:rPr>
  </w:style>
  <w:style w:type="paragraph" w:styleId="rvps7" w:customStyle="1">
    <w:name w:val="rvps7"/>
    <w:basedOn w:val="a"/>
    <w:rsid w:val="00351D0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rvps14" w:customStyle="1">
    <w:name w:val="rvps14"/>
    <w:basedOn w:val="a"/>
    <w:rsid w:val="00A16F2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teys/oe7bB/t45cRPFDECo89EA==">CgMxLjAyCGguZ2pkZ3hzOAByITFiWHlTbEpkTFk0ZU5sR2doQmtyZjhCbXdIS0JpYU94bQ==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2020-11-26T10:46:00Z</dcterms:created>
  <dc:creator>admin</dc:creator>
</cp:coreProperties>
</file>