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C3" w:rsidRPr="00EE2DC3" w:rsidRDefault="00EE2DC3" w:rsidP="00EE2DC3">
      <w:pPr>
        <w:spacing w:after="0"/>
        <w:jc w:val="both"/>
        <w:rPr>
          <w:rFonts w:ascii="Times New Roman" w:hAnsi="Times New Roman" w:cs="Times New Roman"/>
          <w:sz w:val="24"/>
          <w:szCs w:val="24"/>
        </w:rPr>
      </w:pPr>
    </w:p>
    <w:p w:rsidR="00EE2DC3" w:rsidRPr="00EE2DC3" w:rsidRDefault="00EE2DC3" w:rsidP="00EE2DC3">
      <w:pPr>
        <w:spacing w:after="0"/>
        <w:jc w:val="center"/>
        <w:rPr>
          <w:rFonts w:ascii="Times New Roman" w:hAnsi="Times New Roman" w:cs="Times New Roman"/>
          <w:b/>
          <w:sz w:val="28"/>
          <w:szCs w:val="28"/>
        </w:rPr>
      </w:pPr>
      <w:r w:rsidRPr="00EE2DC3">
        <w:rPr>
          <w:rFonts w:ascii="Times New Roman" w:hAnsi="Times New Roman" w:cs="Times New Roman"/>
          <w:b/>
          <w:sz w:val="28"/>
          <w:szCs w:val="28"/>
        </w:rPr>
        <w:t>Календарно-тематичне планування уроків</w:t>
      </w:r>
    </w:p>
    <w:p w:rsidR="00EE2DC3" w:rsidRPr="00EE2DC3" w:rsidRDefault="00377BE1" w:rsidP="00EE2DC3">
      <w:pPr>
        <w:spacing w:after="0"/>
        <w:jc w:val="center"/>
        <w:rPr>
          <w:rFonts w:ascii="Times New Roman" w:hAnsi="Times New Roman" w:cs="Times New Roman"/>
          <w:b/>
          <w:sz w:val="28"/>
          <w:szCs w:val="28"/>
        </w:rPr>
      </w:pPr>
      <w:r>
        <w:rPr>
          <w:rFonts w:ascii="Times New Roman" w:hAnsi="Times New Roman" w:cs="Times New Roman"/>
          <w:b/>
          <w:sz w:val="28"/>
          <w:szCs w:val="28"/>
        </w:rPr>
        <w:t>української мови у 8 класі</w:t>
      </w:r>
    </w:p>
    <w:p w:rsidR="00EE2DC3" w:rsidRPr="00EE2DC3" w:rsidRDefault="00EE2DC3" w:rsidP="00EE2DC3">
      <w:pPr>
        <w:spacing w:after="0"/>
        <w:jc w:val="center"/>
        <w:rPr>
          <w:rFonts w:ascii="Times New Roman" w:hAnsi="Times New Roman" w:cs="Times New Roman"/>
          <w:b/>
          <w:sz w:val="28"/>
          <w:szCs w:val="28"/>
        </w:rPr>
      </w:pPr>
      <w:r w:rsidRPr="00EE2DC3">
        <w:rPr>
          <w:rFonts w:ascii="Times New Roman" w:hAnsi="Times New Roman" w:cs="Times New Roman"/>
          <w:b/>
          <w:sz w:val="28"/>
          <w:szCs w:val="28"/>
        </w:rPr>
        <w:t>(2 години на тиждень)</w:t>
      </w:r>
    </w:p>
    <w:p w:rsidR="00EE2DC3" w:rsidRPr="00EE2DC3" w:rsidRDefault="00412114" w:rsidP="00EE2DC3">
      <w:pPr>
        <w:spacing w:after="0"/>
        <w:jc w:val="center"/>
        <w:rPr>
          <w:rFonts w:ascii="Times New Roman" w:hAnsi="Times New Roman" w:cs="Times New Roman"/>
          <w:b/>
          <w:sz w:val="28"/>
          <w:szCs w:val="28"/>
        </w:rPr>
      </w:pPr>
      <w:r>
        <w:rPr>
          <w:rFonts w:ascii="Times New Roman" w:hAnsi="Times New Roman" w:cs="Times New Roman"/>
          <w:b/>
          <w:sz w:val="28"/>
          <w:szCs w:val="28"/>
        </w:rPr>
        <w:t>на 2018 – 2019</w:t>
      </w:r>
      <w:bookmarkStart w:id="0" w:name="_GoBack"/>
      <w:bookmarkEnd w:id="0"/>
      <w:r w:rsidR="00EE2DC3" w:rsidRPr="00EE2DC3">
        <w:rPr>
          <w:rFonts w:ascii="Times New Roman" w:hAnsi="Times New Roman" w:cs="Times New Roman"/>
          <w:b/>
          <w:sz w:val="28"/>
          <w:szCs w:val="28"/>
        </w:rPr>
        <w:t xml:space="preserve"> н. р.</w:t>
      </w:r>
    </w:p>
    <w:p w:rsidR="00EE2DC3" w:rsidRPr="00EE2DC3" w:rsidRDefault="00EE2DC3" w:rsidP="00EE2DC3">
      <w:pPr>
        <w:spacing w:after="0"/>
        <w:jc w:val="center"/>
        <w:rPr>
          <w:rFonts w:ascii="Times New Roman" w:hAnsi="Times New Roman" w:cs="Times New Roman"/>
          <w:b/>
          <w:sz w:val="32"/>
          <w:szCs w:val="32"/>
        </w:rPr>
      </w:pPr>
    </w:p>
    <w:p w:rsidR="00EE2DC3" w:rsidRPr="00EE2DC3" w:rsidRDefault="00EE2DC3" w:rsidP="00EE2DC3">
      <w:pPr>
        <w:spacing w:after="0"/>
        <w:jc w:val="center"/>
        <w:rPr>
          <w:rFonts w:ascii="Times New Roman" w:hAnsi="Times New Roman" w:cs="Times New Roman"/>
          <w:b/>
          <w:sz w:val="32"/>
          <w:szCs w:val="32"/>
        </w:rPr>
      </w:pPr>
    </w:p>
    <w:p w:rsidR="00EE2DC3" w:rsidRPr="00EE2DC3" w:rsidRDefault="00EE2DC3" w:rsidP="00EE2DC3">
      <w:pPr>
        <w:ind w:firstLine="709"/>
        <w:jc w:val="both"/>
        <w:rPr>
          <w:rFonts w:ascii="Times New Roman" w:hAnsi="Times New Roman" w:cs="Times New Roman"/>
        </w:rPr>
      </w:pPr>
      <w:r w:rsidRPr="00EE2DC3">
        <w:rPr>
          <w:rFonts w:ascii="Times New Roman" w:hAnsi="Times New Roman" w:cs="Times New Roman"/>
          <w:sz w:val="24"/>
          <w:szCs w:val="24"/>
        </w:rPr>
        <w:t>Календарно-тематичне планування складено згідно з рекомендаціями МОН України щодо особливостей викладання української мови та літератури в ЗНЗ у 2017 – 2018 н.р. та відповідно до Програми для ЗНЗ: Українська мова. 5 – 9 класи/ Автори Шелехова Г. Т., Пентилюк М. Я., Новосьолова В. І., Гнаткович Т. Д., Тараннік-Ткачук К. В., Коржова Н. Б.</w:t>
      </w:r>
      <w:r w:rsidRPr="00EE2DC3">
        <w:rPr>
          <w:rFonts w:ascii="Times New Roman" w:hAnsi="Times New Roman" w:cs="Times New Roman"/>
        </w:rPr>
        <w:t>У розвантаженні програми (2015 р.) брали участь: Шелехова Г. Т., Голуб Н. Б., Новосьолова В. І., Сидоренко В. В., Тарасенко О. О., Усатенко Г. О., Оперчук О. П., Мельник М. М., Ткачова Г. В., Глазова О. П., Панасенко Н. М. В оновленні програми брали участь (2017 р.): Глазова О. П., Романенко Ю. О., Голуб Н. Б., Кондесюк Т. В., Котусенко О. Ю., Мельниченко О. М., Михайловська Н. А.,                 Панченков А. О., Пчеляна Л. В.</w:t>
      </w: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 xml:space="preserve"> Підручник: Заболотний О.В., Заболотний В.В. Українська мова: підручник для 8 класу для загальноосвітніх навчальних закладів. – К.: «Генеза», 2016. – 221 с.</w:t>
      </w:r>
    </w:p>
    <w:p w:rsidR="00E7713F" w:rsidRPr="00E7713F" w:rsidRDefault="00E7713F" w:rsidP="00E7713F">
      <w:pPr>
        <w:spacing w:after="0"/>
        <w:jc w:val="center"/>
        <w:rPr>
          <w:rFonts w:ascii="Times New Roman" w:hAnsi="Times New Roman" w:cs="Times New Roman"/>
          <w:b/>
          <w:sz w:val="24"/>
          <w:szCs w:val="24"/>
        </w:rPr>
      </w:pPr>
      <w:r w:rsidRPr="00E7713F">
        <w:rPr>
          <w:rFonts w:ascii="Times New Roman" w:hAnsi="Times New Roman" w:cs="Times New Roman"/>
          <w:b/>
          <w:sz w:val="24"/>
          <w:szCs w:val="24"/>
        </w:rPr>
        <w:t>Соціокультурна змістова лінія</w:t>
      </w: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3969"/>
        <w:gridCol w:w="4110"/>
        <w:gridCol w:w="5387"/>
      </w:tblGrid>
      <w:tr w:rsidR="00E7713F" w:rsidRPr="00E7713F" w:rsidTr="006B55B4">
        <w:trPr>
          <w:cantSplit/>
          <w:trHeight w:val="350"/>
        </w:trPr>
        <w:tc>
          <w:tcPr>
            <w:tcW w:w="10377" w:type="dxa"/>
            <w:gridSpan w:val="3"/>
          </w:tcPr>
          <w:p w:rsidR="00E7713F" w:rsidRPr="00E7713F" w:rsidRDefault="00E7713F" w:rsidP="00E7713F">
            <w:pPr>
              <w:spacing w:after="0"/>
              <w:jc w:val="center"/>
              <w:rPr>
                <w:rFonts w:ascii="Times New Roman" w:hAnsi="Times New Roman" w:cs="Times New Roman"/>
                <w:sz w:val="24"/>
                <w:szCs w:val="24"/>
              </w:rPr>
            </w:pPr>
            <w:r w:rsidRPr="00E7713F">
              <w:rPr>
                <w:rFonts w:ascii="Times New Roman" w:hAnsi="Times New Roman" w:cs="Times New Roman"/>
                <w:sz w:val="24"/>
                <w:szCs w:val="24"/>
              </w:rPr>
              <w:t>Орієнтовний зміст навчального матеріалу</w:t>
            </w:r>
          </w:p>
        </w:tc>
        <w:tc>
          <w:tcPr>
            <w:tcW w:w="5387" w:type="dxa"/>
            <w:vMerge w:val="restart"/>
          </w:tcPr>
          <w:p w:rsidR="00E7713F" w:rsidRPr="00E7713F" w:rsidRDefault="00E7713F" w:rsidP="00E7713F">
            <w:pPr>
              <w:pStyle w:val="3"/>
              <w:spacing w:before="0"/>
              <w:jc w:val="center"/>
              <w:rPr>
                <w:rFonts w:ascii="Times New Roman" w:hAnsi="Times New Roman" w:cs="Times New Roman"/>
                <w:color w:val="auto"/>
              </w:rPr>
            </w:pPr>
            <w:r w:rsidRPr="00E7713F">
              <w:rPr>
                <w:rFonts w:ascii="Times New Roman" w:hAnsi="Times New Roman" w:cs="Times New Roman"/>
                <w:color w:val="auto"/>
              </w:rPr>
              <w:t>Орієнтовні вимоги</w:t>
            </w:r>
          </w:p>
          <w:p w:rsidR="00E7713F" w:rsidRPr="00E7713F" w:rsidRDefault="00E7713F" w:rsidP="00E7713F">
            <w:pPr>
              <w:spacing w:after="0"/>
              <w:jc w:val="center"/>
              <w:rPr>
                <w:rFonts w:ascii="Times New Roman" w:hAnsi="Times New Roman" w:cs="Times New Roman"/>
                <w:sz w:val="24"/>
                <w:szCs w:val="24"/>
              </w:rPr>
            </w:pPr>
            <w:r w:rsidRPr="00E7713F">
              <w:rPr>
                <w:rFonts w:ascii="Times New Roman" w:hAnsi="Times New Roman" w:cs="Times New Roman"/>
                <w:sz w:val="24"/>
                <w:szCs w:val="24"/>
              </w:rPr>
              <w:t>до рівня соціокультурної компетентності учнів</w:t>
            </w:r>
          </w:p>
        </w:tc>
      </w:tr>
      <w:tr w:rsidR="00E7713F" w:rsidRPr="00E7713F" w:rsidTr="006B55B4">
        <w:trPr>
          <w:cantSplit/>
          <w:trHeight w:val="570"/>
        </w:trPr>
        <w:tc>
          <w:tcPr>
            <w:tcW w:w="2298" w:type="dxa"/>
          </w:tcPr>
          <w:p w:rsidR="00E7713F" w:rsidRPr="00E7713F" w:rsidRDefault="00E7713F" w:rsidP="00E7713F">
            <w:pPr>
              <w:spacing w:after="0"/>
              <w:jc w:val="center"/>
              <w:rPr>
                <w:rFonts w:ascii="Times New Roman" w:hAnsi="Times New Roman" w:cs="Times New Roman"/>
                <w:sz w:val="24"/>
                <w:szCs w:val="24"/>
              </w:rPr>
            </w:pPr>
            <w:r w:rsidRPr="00E7713F">
              <w:rPr>
                <w:rFonts w:ascii="Times New Roman" w:hAnsi="Times New Roman" w:cs="Times New Roman"/>
                <w:sz w:val="24"/>
                <w:szCs w:val="24"/>
              </w:rPr>
              <w:t>Cфери відношень</w:t>
            </w:r>
          </w:p>
        </w:tc>
        <w:tc>
          <w:tcPr>
            <w:tcW w:w="3969" w:type="dxa"/>
          </w:tcPr>
          <w:p w:rsidR="00E7713F" w:rsidRPr="00E7713F" w:rsidRDefault="00E7713F" w:rsidP="00E7713F">
            <w:pPr>
              <w:pStyle w:val="1"/>
              <w:spacing w:before="0"/>
              <w:jc w:val="center"/>
              <w:rPr>
                <w:rFonts w:ascii="Times New Roman" w:hAnsi="Times New Roman" w:cs="Times New Roman"/>
                <w:color w:val="auto"/>
                <w:sz w:val="24"/>
                <w:szCs w:val="24"/>
              </w:rPr>
            </w:pPr>
            <w:r w:rsidRPr="00E7713F">
              <w:rPr>
                <w:rFonts w:ascii="Times New Roman" w:hAnsi="Times New Roman" w:cs="Times New Roman"/>
                <w:color w:val="auto"/>
                <w:sz w:val="24"/>
                <w:szCs w:val="24"/>
              </w:rPr>
              <w:t>Тематика текстів</w:t>
            </w:r>
          </w:p>
        </w:tc>
        <w:tc>
          <w:tcPr>
            <w:tcW w:w="4110" w:type="dxa"/>
          </w:tcPr>
          <w:p w:rsidR="00E7713F" w:rsidRPr="00E7713F" w:rsidRDefault="00E7713F" w:rsidP="00E7713F">
            <w:pPr>
              <w:spacing w:after="0"/>
              <w:jc w:val="center"/>
              <w:rPr>
                <w:rFonts w:ascii="Times New Roman" w:hAnsi="Times New Roman" w:cs="Times New Roman"/>
                <w:sz w:val="24"/>
                <w:szCs w:val="24"/>
              </w:rPr>
            </w:pPr>
          </w:p>
        </w:tc>
        <w:tc>
          <w:tcPr>
            <w:tcW w:w="5387" w:type="dxa"/>
            <w:vMerge/>
          </w:tcPr>
          <w:p w:rsidR="00E7713F" w:rsidRPr="00E7713F" w:rsidRDefault="00E7713F" w:rsidP="00E7713F">
            <w:pPr>
              <w:pStyle w:val="3"/>
              <w:spacing w:before="0"/>
              <w:rPr>
                <w:rFonts w:ascii="Times New Roman" w:hAnsi="Times New Roman" w:cs="Times New Roman"/>
              </w:rPr>
            </w:pPr>
          </w:p>
        </w:tc>
      </w:tr>
      <w:tr w:rsidR="00E7713F" w:rsidRPr="00E7713F" w:rsidTr="006B55B4">
        <w:trPr>
          <w:trHeight w:val="1417"/>
        </w:trPr>
        <w:tc>
          <w:tcPr>
            <w:tcW w:w="2298"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і українська мова й література.</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pStyle w:val="a8"/>
              <w:spacing w:after="0"/>
              <w:rPr>
                <w:sz w:val="24"/>
                <w:szCs w:val="24"/>
                <w:lang w:val="uk-UA"/>
              </w:rPr>
            </w:pPr>
          </w:p>
          <w:p w:rsidR="00E7713F" w:rsidRPr="00E7713F" w:rsidRDefault="00E7713F" w:rsidP="00E7713F">
            <w:pPr>
              <w:pStyle w:val="a8"/>
              <w:spacing w:after="0"/>
              <w:rPr>
                <w:sz w:val="24"/>
                <w:szCs w:val="24"/>
                <w:lang w:val="uk-UA"/>
              </w:rPr>
            </w:pPr>
          </w:p>
          <w:p w:rsidR="00E7713F" w:rsidRPr="00E7713F" w:rsidRDefault="00E7713F" w:rsidP="00E7713F">
            <w:pPr>
              <w:pStyle w:val="a8"/>
              <w:spacing w:after="0"/>
              <w:rPr>
                <w:sz w:val="24"/>
                <w:szCs w:val="24"/>
                <w:lang w:val="uk-UA"/>
              </w:rPr>
            </w:pPr>
            <w:r w:rsidRPr="00E7713F">
              <w:rPr>
                <w:sz w:val="24"/>
                <w:szCs w:val="24"/>
                <w:lang w:val="uk-UA"/>
              </w:rPr>
              <w:t>Я і Батьківщина (її природа,</w:t>
            </w:r>
          </w:p>
          <w:p w:rsidR="00E7713F" w:rsidRPr="00E7713F" w:rsidRDefault="00E7713F" w:rsidP="00E7713F">
            <w:pPr>
              <w:pStyle w:val="a8"/>
              <w:spacing w:after="0"/>
              <w:rPr>
                <w:sz w:val="24"/>
                <w:szCs w:val="24"/>
                <w:lang w:val="uk-UA"/>
              </w:rPr>
            </w:pPr>
            <w:r w:rsidRPr="00E7713F">
              <w:rPr>
                <w:sz w:val="24"/>
                <w:szCs w:val="24"/>
                <w:lang w:val="uk-UA"/>
              </w:rPr>
              <w:t>історія).</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Я  і  національна культура (звичаї, традиції, свята, </w:t>
            </w:r>
            <w:r w:rsidRPr="00E7713F">
              <w:rPr>
                <w:rFonts w:ascii="Times New Roman" w:hAnsi="Times New Roman" w:cs="Times New Roman"/>
                <w:sz w:val="24"/>
                <w:szCs w:val="24"/>
              </w:rPr>
              <w:lastRenderedPageBreak/>
              <w:t>культура взаємин, українська пісня).</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і мистецтво (традиційне й професійне)</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і ти (члени родини, друзі, товариші).</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як особистість</w:t>
            </w:r>
          </w:p>
        </w:tc>
        <w:tc>
          <w:tcPr>
            <w:tcW w:w="3969" w:type="dxa"/>
          </w:tcPr>
          <w:p w:rsidR="00E7713F" w:rsidRPr="00E7713F" w:rsidRDefault="00E7713F" w:rsidP="00E7713F">
            <w:pPr>
              <w:pStyle w:val="aa"/>
              <w:spacing w:after="0"/>
              <w:jc w:val="both"/>
              <w:rPr>
                <w:rFonts w:ascii="Times New Roman" w:hAnsi="Times New Roman" w:cs="Times New Roman"/>
                <w:sz w:val="24"/>
                <w:szCs w:val="24"/>
              </w:rPr>
            </w:pPr>
            <w:r w:rsidRPr="00E7713F">
              <w:rPr>
                <w:rFonts w:ascii="Times New Roman" w:hAnsi="Times New Roman" w:cs="Times New Roman"/>
                <w:sz w:val="24"/>
                <w:szCs w:val="24"/>
              </w:rPr>
              <w:lastRenderedPageBreak/>
              <w:t>Найвидатніші постаті в українській культурі. Письменники про українську мову.</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pStyle w:val="a8"/>
              <w:spacing w:after="0"/>
              <w:rPr>
                <w:sz w:val="24"/>
                <w:szCs w:val="24"/>
                <w:lang w:val="uk-UA"/>
              </w:rPr>
            </w:pPr>
          </w:p>
          <w:p w:rsidR="00E7713F" w:rsidRPr="00E7713F" w:rsidRDefault="00E7713F" w:rsidP="00E7713F">
            <w:pPr>
              <w:pStyle w:val="a8"/>
              <w:spacing w:after="0"/>
              <w:rPr>
                <w:sz w:val="24"/>
                <w:szCs w:val="24"/>
                <w:lang w:val="uk-UA"/>
              </w:rPr>
            </w:pPr>
            <w:r w:rsidRPr="00E7713F">
              <w:rPr>
                <w:sz w:val="24"/>
                <w:szCs w:val="24"/>
                <w:lang w:val="uk-UA"/>
              </w:rPr>
              <w:t>Любов до природи. Екологічний стан природи в Україні. Охорона довкілля. «Червона книга».</w:t>
            </w:r>
          </w:p>
          <w:p w:rsidR="00E7713F" w:rsidRPr="00E7713F" w:rsidRDefault="00E7713F" w:rsidP="00E7713F">
            <w:pPr>
              <w:pStyle w:val="31"/>
              <w:spacing w:after="0"/>
              <w:jc w:val="both"/>
              <w:rPr>
                <w:sz w:val="24"/>
                <w:szCs w:val="24"/>
              </w:rPr>
            </w:pPr>
          </w:p>
          <w:p w:rsidR="00E7713F" w:rsidRPr="00E7713F" w:rsidRDefault="00E7713F" w:rsidP="00E7713F">
            <w:pPr>
              <w:pStyle w:val="31"/>
              <w:spacing w:after="0"/>
              <w:jc w:val="both"/>
              <w:rPr>
                <w:sz w:val="24"/>
                <w:szCs w:val="24"/>
              </w:rPr>
            </w:pPr>
          </w:p>
          <w:p w:rsidR="00E7713F" w:rsidRPr="00E7713F" w:rsidRDefault="00E7713F" w:rsidP="00E7713F">
            <w:pPr>
              <w:pStyle w:val="31"/>
              <w:spacing w:after="0"/>
              <w:jc w:val="both"/>
              <w:rPr>
                <w:sz w:val="24"/>
                <w:szCs w:val="24"/>
              </w:rPr>
            </w:pPr>
            <w:r w:rsidRPr="00E7713F">
              <w:rPr>
                <w:sz w:val="24"/>
                <w:szCs w:val="24"/>
              </w:rPr>
              <w:t xml:space="preserve">Роль народних традицій, вірувань, релігії, християнської моралі, свят, </w:t>
            </w:r>
            <w:r w:rsidRPr="00E7713F">
              <w:rPr>
                <w:sz w:val="24"/>
                <w:szCs w:val="24"/>
              </w:rPr>
              <w:lastRenderedPageBreak/>
              <w:t>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E7713F" w:rsidRPr="00E7713F" w:rsidRDefault="00E7713F" w:rsidP="00E7713F">
            <w:pPr>
              <w:pStyle w:val="a8"/>
              <w:spacing w:after="0"/>
              <w:rPr>
                <w:sz w:val="24"/>
                <w:szCs w:val="24"/>
                <w:lang w:val="uk-UA"/>
              </w:rPr>
            </w:pPr>
            <w:r w:rsidRPr="00E7713F">
              <w:rPr>
                <w:sz w:val="24"/>
                <w:szCs w:val="24"/>
                <w:lang w:val="uk-UA"/>
              </w:rPr>
              <w:t xml:space="preserve">Традиційна родинна обрядовість (народження дитини, ім’янаречення, кумівство, весілля тощо) та її сучасна трансформація. </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Шляхи самопізнання й життєтворчості.</w:t>
            </w:r>
          </w:p>
        </w:tc>
        <w:tc>
          <w:tcPr>
            <w:tcW w:w="4110" w:type="dxa"/>
          </w:tcPr>
          <w:p w:rsidR="00E7713F" w:rsidRPr="00E7713F" w:rsidRDefault="00E7713F" w:rsidP="00E7713F">
            <w:pPr>
              <w:pStyle w:val="31"/>
              <w:spacing w:after="0"/>
              <w:rPr>
                <w:sz w:val="24"/>
                <w:szCs w:val="24"/>
              </w:rPr>
            </w:pPr>
            <w:r w:rsidRPr="00E7713F">
              <w:rPr>
                <w:sz w:val="24"/>
                <w:szCs w:val="24"/>
              </w:rPr>
              <w:lastRenderedPageBreak/>
              <w:t xml:space="preserve"> «Мова —  втілення думки. Що багатша думка, то багатша мова»</w:t>
            </w:r>
          </w:p>
          <w:p w:rsidR="00E7713F" w:rsidRPr="00E7713F" w:rsidRDefault="00E7713F" w:rsidP="00E7713F">
            <w:pPr>
              <w:pStyle w:val="31"/>
              <w:spacing w:after="0"/>
              <w:rPr>
                <w:sz w:val="24"/>
                <w:szCs w:val="24"/>
              </w:rPr>
            </w:pPr>
            <w:r w:rsidRPr="00E7713F">
              <w:rPr>
                <w:sz w:val="24"/>
                <w:szCs w:val="24"/>
              </w:rPr>
              <w:t xml:space="preserve">(М. Рильський). </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«Ми є. Були. І  будем ми. Й Вітчизна наша з нами» (І. Багряний),</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«Земля не вибачає байдужості».</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«Людина створила культуру, а культура — людину», </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lastRenderedPageBreak/>
              <w:t xml:space="preserve">«Традиційні ремесла й промисли українців»,  </w:t>
            </w:r>
          </w:p>
          <w:p w:rsidR="00E7713F" w:rsidRPr="00E7713F" w:rsidRDefault="00E7713F" w:rsidP="00E7713F">
            <w:pPr>
              <w:pStyle w:val="31"/>
              <w:spacing w:after="0"/>
              <w:rPr>
                <w:sz w:val="24"/>
                <w:szCs w:val="24"/>
              </w:rPr>
            </w:pPr>
            <w:r w:rsidRPr="00E7713F">
              <w:rPr>
                <w:sz w:val="24"/>
                <w:szCs w:val="24"/>
              </w:rPr>
              <w:t>«Володимирський собор — перлина українського церквобудування»,</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 «Покликання людини: пізнавати істину, творити добро, примножувати красу». </w:t>
            </w:r>
          </w:p>
          <w:p w:rsidR="00E7713F" w:rsidRPr="00E7713F" w:rsidRDefault="00E7713F" w:rsidP="00E7713F">
            <w:pPr>
              <w:pStyle w:val="31"/>
              <w:spacing w:after="0"/>
              <w:rPr>
                <w:sz w:val="24"/>
                <w:szCs w:val="24"/>
              </w:rPr>
            </w:pPr>
            <w:r w:rsidRPr="00E7713F">
              <w:rPr>
                <w:sz w:val="24"/>
                <w:szCs w:val="24"/>
                <w:lang w:val="ru-RU"/>
              </w:rPr>
              <w:t xml:space="preserve"> </w:t>
            </w:r>
            <w:r w:rsidRPr="00E7713F">
              <w:rPr>
                <w:sz w:val="24"/>
                <w:szCs w:val="24"/>
              </w:rPr>
              <w:t>«Мистецтво як засіб творення особистості».</w:t>
            </w:r>
          </w:p>
          <w:p w:rsidR="00E7713F" w:rsidRPr="00E7713F" w:rsidRDefault="00E7713F" w:rsidP="00E7713F">
            <w:pPr>
              <w:pStyle w:val="31"/>
              <w:spacing w:after="0"/>
              <w:rPr>
                <w:sz w:val="24"/>
                <w:szCs w:val="24"/>
              </w:rPr>
            </w:pPr>
          </w:p>
          <w:p w:rsidR="00E7713F" w:rsidRPr="00E7713F" w:rsidRDefault="00E7713F" w:rsidP="00E7713F">
            <w:pPr>
              <w:pStyle w:val="31"/>
              <w:spacing w:after="0"/>
              <w:rPr>
                <w:sz w:val="24"/>
                <w:szCs w:val="24"/>
              </w:rPr>
            </w:pPr>
          </w:p>
          <w:p w:rsidR="00E7713F" w:rsidRPr="00E7713F" w:rsidRDefault="00E7713F" w:rsidP="00E7713F">
            <w:pPr>
              <w:pStyle w:val="31"/>
              <w:spacing w:after="0"/>
              <w:rPr>
                <w:sz w:val="24"/>
                <w:szCs w:val="24"/>
              </w:rPr>
            </w:pPr>
          </w:p>
          <w:p w:rsidR="00E7713F" w:rsidRPr="00E7713F" w:rsidRDefault="00E7713F" w:rsidP="00E7713F">
            <w:pPr>
              <w:pStyle w:val="31"/>
              <w:spacing w:after="0"/>
              <w:rPr>
                <w:sz w:val="24"/>
                <w:szCs w:val="24"/>
              </w:rPr>
            </w:pPr>
            <w:r w:rsidRPr="00E7713F">
              <w:rPr>
                <w:sz w:val="24"/>
                <w:szCs w:val="24"/>
              </w:rPr>
              <w:t>«Як я розумію дружбу»,</w:t>
            </w:r>
          </w:p>
          <w:p w:rsidR="00E7713F" w:rsidRPr="00E7713F" w:rsidRDefault="00E7713F" w:rsidP="00E7713F">
            <w:pPr>
              <w:pStyle w:val="31"/>
              <w:spacing w:after="0"/>
              <w:rPr>
                <w:sz w:val="24"/>
                <w:szCs w:val="24"/>
              </w:rPr>
            </w:pPr>
            <w:r w:rsidRPr="00E7713F">
              <w:rPr>
                <w:sz w:val="24"/>
                <w:szCs w:val="24"/>
                <w:lang w:val="ru-RU"/>
              </w:rPr>
              <w:t xml:space="preserve"> </w:t>
            </w:r>
            <w:r w:rsidRPr="00E7713F">
              <w:rPr>
                <w:sz w:val="24"/>
                <w:szCs w:val="24"/>
              </w:rPr>
              <w:t>«Хто для мене є взірцем?».</w:t>
            </w:r>
          </w:p>
          <w:p w:rsidR="00E7713F" w:rsidRPr="00E7713F" w:rsidRDefault="00E7713F" w:rsidP="00E7713F">
            <w:pPr>
              <w:pStyle w:val="31"/>
              <w:spacing w:after="0"/>
              <w:rPr>
                <w:sz w:val="24"/>
                <w:szCs w:val="24"/>
              </w:rPr>
            </w:pPr>
          </w:p>
          <w:p w:rsidR="00E7713F" w:rsidRDefault="00E7713F" w:rsidP="00E7713F">
            <w:pPr>
              <w:pStyle w:val="31"/>
              <w:spacing w:after="0"/>
              <w:rPr>
                <w:sz w:val="24"/>
                <w:szCs w:val="24"/>
              </w:rPr>
            </w:pPr>
          </w:p>
          <w:p w:rsidR="00E7713F" w:rsidRPr="00E7713F" w:rsidRDefault="00E7713F" w:rsidP="00E7713F">
            <w:pPr>
              <w:pStyle w:val="31"/>
              <w:spacing w:after="0"/>
              <w:rPr>
                <w:sz w:val="24"/>
                <w:szCs w:val="24"/>
                <w:lang w:val="ru-RU"/>
              </w:rPr>
            </w:pPr>
            <w:r w:rsidRPr="00E7713F">
              <w:rPr>
                <w:sz w:val="24"/>
                <w:szCs w:val="24"/>
              </w:rPr>
              <w:t>«</w:t>
            </w:r>
            <w:r w:rsidRPr="00E7713F">
              <w:rPr>
                <w:sz w:val="24"/>
                <w:szCs w:val="24"/>
                <w:lang w:val="ru-RU"/>
              </w:rPr>
              <w:t xml:space="preserve">На світі той наймудріший, хто найдужче любить життя» </w:t>
            </w:r>
          </w:p>
          <w:p w:rsidR="00E7713F" w:rsidRPr="00E7713F" w:rsidRDefault="00E7713F" w:rsidP="00E7713F">
            <w:pPr>
              <w:pStyle w:val="31"/>
              <w:spacing w:after="0"/>
              <w:rPr>
                <w:sz w:val="24"/>
                <w:szCs w:val="24"/>
              </w:rPr>
            </w:pPr>
            <w:r w:rsidRPr="00E7713F">
              <w:rPr>
                <w:sz w:val="24"/>
                <w:szCs w:val="24"/>
                <w:lang w:val="ru-RU"/>
              </w:rPr>
              <w:t xml:space="preserve">(В. Симоненко) </w:t>
            </w:r>
            <w:r w:rsidRPr="00E7713F">
              <w:rPr>
                <w:sz w:val="24"/>
                <w:szCs w:val="24"/>
              </w:rPr>
              <w:t>,</w:t>
            </w:r>
            <w:r w:rsidRPr="00E7713F">
              <w:rPr>
                <w:sz w:val="24"/>
                <w:szCs w:val="24"/>
                <w:lang w:val="ru-RU"/>
              </w:rPr>
              <w:t xml:space="preserve"> «Що робить людину великою?».</w:t>
            </w:r>
          </w:p>
        </w:tc>
        <w:tc>
          <w:tcPr>
            <w:tcW w:w="5387" w:type="dxa"/>
          </w:tcPr>
          <w:p w:rsidR="00E7713F" w:rsidRPr="00E7713F" w:rsidRDefault="00E7713F" w:rsidP="00E7713F">
            <w:pPr>
              <w:spacing w:after="0"/>
              <w:jc w:val="both"/>
              <w:rPr>
                <w:rFonts w:ascii="Times New Roman" w:hAnsi="Times New Roman" w:cs="Times New Roman"/>
                <w:sz w:val="24"/>
                <w:szCs w:val="24"/>
              </w:rPr>
            </w:pPr>
            <w:r w:rsidRPr="00E7713F">
              <w:rPr>
                <w:rFonts w:ascii="Times New Roman" w:hAnsi="Times New Roman" w:cs="Times New Roman"/>
                <w:sz w:val="24"/>
                <w:szCs w:val="24"/>
              </w:rPr>
              <w:lastRenderedPageBreak/>
              <w:t>Учень (учениця):</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сприймає,</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аналізує, </w:t>
            </w:r>
          </w:p>
          <w:p w:rsidR="00E7713F" w:rsidRPr="00E7713F" w:rsidRDefault="00E7713F" w:rsidP="00E7713F">
            <w:pPr>
              <w:pStyle w:val="a8"/>
              <w:spacing w:after="0"/>
              <w:rPr>
                <w:sz w:val="24"/>
                <w:szCs w:val="24"/>
                <w:lang w:val="uk-UA"/>
              </w:rPr>
            </w:pPr>
            <w:r w:rsidRPr="00E7713F">
              <w:rPr>
                <w:sz w:val="24"/>
                <w:szCs w:val="24"/>
                <w:lang w:val="uk-UA"/>
              </w:rPr>
              <w:t>оцінює прочитані чи почуті відомості та добирає й використовує  ті з них, які необхідні для досягнення  певної комунікативної мети;</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використовує </w:t>
            </w:r>
            <w:r w:rsidRPr="00E7713F">
              <w:rPr>
                <w:rFonts w:ascii="Times New Roman" w:hAnsi="Times New Roman" w:cs="Times New Roman"/>
                <w:sz w:val="24"/>
                <w:szCs w:val="24"/>
              </w:rPr>
              <w:t xml:space="preserve">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w:t>
            </w:r>
            <w:r w:rsidRPr="00E7713F">
              <w:rPr>
                <w:rFonts w:ascii="Times New Roman" w:hAnsi="Times New Roman" w:cs="Times New Roman"/>
                <w:sz w:val="24"/>
                <w:szCs w:val="24"/>
              </w:rPr>
              <w:lastRenderedPageBreak/>
              <w:t>інших, оптимізм у сприйманні світу;</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усвідомлює  </w:t>
            </w:r>
            <w:r w:rsidRPr="00E7713F">
              <w:rPr>
                <w:rFonts w:ascii="Times New Roman" w:hAnsi="Times New Roman" w:cs="Times New Roman"/>
                <w:sz w:val="24"/>
                <w:szCs w:val="24"/>
              </w:rPr>
              <w:t>необхідність  бути готовим  і здатним дотримуватися морально-етичних норм стосовно дорослих і ровесників у школі, позашкільному житті, удома, у суспільно корисній діяльності.</w:t>
            </w:r>
          </w:p>
          <w:p w:rsidR="00E7713F" w:rsidRPr="00E7713F" w:rsidRDefault="00E7713F" w:rsidP="00E7713F">
            <w:pPr>
              <w:spacing w:after="0"/>
              <w:rPr>
                <w:rFonts w:ascii="Times New Roman" w:hAnsi="Times New Roman" w:cs="Times New Roman"/>
                <w:sz w:val="24"/>
                <w:szCs w:val="24"/>
              </w:rPr>
            </w:pPr>
          </w:p>
        </w:tc>
      </w:tr>
    </w:tbl>
    <w:p w:rsidR="00E7713F" w:rsidRPr="00E7713F" w:rsidRDefault="00E7713F" w:rsidP="00E7713F">
      <w:pPr>
        <w:pStyle w:val="ac"/>
        <w:spacing w:before="0"/>
        <w:ind w:firstLine="202"/>
        <w:jc w:val="center"/>
        <w:rPr>
          <w:szCs w:val="24"/>
        </w:rPr>
      </w:pPr>
      <w:r w:rsidRPr="00E7713F">
        <w:rPr>
          <w:szCs w:val="24"/>
        </w:rPr>
        <w:lastRenderedPageBreak/>
        <w:t>Діяльнісна (стратегічна) змістова лінія</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0206"/>
      </w:tblGrid>
      <w:tr w:rsidR="00E7713F" w:rsidRPr="00E7713F" w:rsidTr="009A632B">
        <w:tc>
          <w:tcPr>
            <w:tcW w:w="5529" w:type="dxa"/>
          </w:tcPr>
          <w:p w:rsidR="00E7713F" w:rsidRPr="00E7713F" w:rsidRDefault="00E7713F" w:rsidP="00E7713F">
            <w:pPr>
              <w:pStyle w:val="7"/>
              <w:spacing w:before="0"/>
              <w:jc w:val="center"/>
              <w:rPr>
                <w:rFonts w:ascii="Times New Roman" w:hAnsi="Times New Roman" w:cs="Times New Roman"/>
                <w:i w:val="0"/>
                <w:color w:val="auto"/>
                <w:sz w:val="24"/>
                <w:szCs w:val="24"/>
                <w:lang w:val="uk-UA"/>
              </w:rPr>
            </w:pPr>
            <w:r w:rsidRPr="00E7713F">
              <w:rPr>
                <w:rFonts w:ascii="Times New Roman" w:hAnsi="Times New Roman" w:cs="Times New Roman"/>
                <w:i w:val="0"/>
                <w:color w:val="auto"/>
                <w:sz w:val="24"/>
                <w:szCs w:val="24"/>
                <w:lang w:val="uk-UA"/>
              </w:rPr>
              <w:t>Види загально-навчальних  умінь</w:t>
            </w:r>
          </w:p>
          <w:p w:rsidR="00E7713F" w:rsidRPr="00E7713F" w:rsidRDefault="00E7713F" w:rsidP="00E7713F">
            <w:pPr>
              <w:spacing w:after="0"/>
              <w:jc w:val="center"/>
              <w:rPr>
                <w:rFonts w:ascii="Times New Roman" w:hAnsi="Times New Roman" w:cs="Times New Roman"/>
                <w:sz w:val="24"/>
                <w:szCs w:val="24"/>
              </w:rPr>
            </w:pPr>
          </w:p>
        </w:tc>
        <w:tc>
          <w:tcPr>
            <w:tcW w:w="10206" w:type="dxa"/>
          </w:tcPr>
          <w:p w:rsidR="00E7713F" w:rsidRPr="00E7713F" w:rsidRDefault="00E7713F" w:rsidP="00E7713F">
            <w:pPr>
              <w:spacing w:after="0"/>
              <w:ind w:left="-119" w:firstLine="23"/>
              <w:jc w:val="center"/>
              <w:rPr>
                <w:rFonts w:ascii="Times New Roman" w:hAnsi="Times New Roman" w:cs="Times New Roman"/>
                <w:sz w:val="24"/>
                <w:szCs w:val="24"/>
              </w:rPr>
            </w:pPr>
            <w:r w:rsidRPr="00E7713F">
              <w:rPr>
                <w:rFonts w:ascii="Times New Roman" w:hAnsi="Times New Roman" w:cs="Times New Roman"/>
                <w:sz w:val="24"/>
                <w:szCs w:val="24"/>
              </w:rPr>
              <w:t>Орієнтовні вимоги до  рівня діяльнісної компетентності  учнів</w:t>
            </w:r>
          </w:p>
        </w:tc>
      </w:tr>
      <w:tr w:rsidR="00E7713F" w:rsidRPr="00E7713F" w:rsidTr="009A632B">
        <w:trPr>
          <w:trHeight w:val="415"/>
        </w:trPr>
        <w:tc>
          <w:tcPr>
            <w:tcW w:w="5529" w:type="dxa"/>
          </w:tcPr>
          <w:p w:rsidR="00E7713F" w:rsidRPr="00E7713F" w:rsidRDefault="00E7713F" w:rsidP="00E7713F">
            <w:pPr>
              <w:pStyle w:val="a8"/>
              <w:spacing w:after="0"/>
              <w:rPr>
                <w:sz w:val="24"/>
                <w:szCs w:val="24"/>
                <w:lang w:val="uk-UA"/>
              </w:rPr>
            </w:pPr>
            <w:r w:rsidRPr="00E7713F">
              <w:rPr>
                <w:sz w:val="24"/>
                <w:szCs w:val="24"/>
                <w:lang w:val="uk-UA"/>
              </w:rPr>
              <w:t>Організаційно-контрольні</w:t>
            </w:r>
          </w:p>
        </w:tc>
        <w:tc>
          <w:tcPr>
            <w:tcW w:w="10206" w:type="dxa"/>
          </w:tcPr>
          <w:p w:rsidR="00E7713F" w:rsidRPr="00E7713F" w:rsidRDefault="00E7713F" w:rsidP="002D0CC5">
            <w:pPr>
              <w:spacing w:after="0"/>
              <w:jc w:val="both"/>
              <w:rPr>
                <w:rFonts w:ascii="Times New Roman" w:hAnsi="Times New Roman" w:cs="Times New Roman"/>
                <w:sz w:val="24"/>
                <w:szCs w:val="24"/>
              </w:rPr>
            </w:pPr>
            <w:r w:rsidRPr="00E7713F">
              <w:rPr>
                <w:rFonts w:ascii="Times New Roman" w:hAnsi="Times New Roman" w:cs="Times New Roman"/>
                <w:sz w:val="24"/>
                <w:szCs w:val="24"/>
              </w:rPr>
              <w:t xml:space="preserve">Учень (учениця) </w:t>
            </w:r>
            <w:r w:rsidRPr="00E7713F">
              <w:rPr>
                <w:rFonts w:ascii="Times New Roman" w:hAnsi="Times New Roman" w:cs="Times New Roman"/>
                <w:b/>
                <w:i/>
                <w:sz w:val="24"/>
                <w:szCs w:val="24"/>
              </w:rPr>
              <w:t xml:space="preserve"> </w:t>
            </w:r>
            <w:r w:rsidRPr="00E7713F">
              <w:rPr>
                <w:rFonts w:ascii="Times New Roman" w:hAnsi="Times New Roman" w:cs="Times New Roman"/>
                <w:i/>
                <w:sz w:val="24"/>
                <w:szCs w:val="24"/>
              </w:rPr>
              <w:t xml:space="preserve">самостійно: </w:t>
            </w:r>
            <w:r w:rsidRPr="00E7713F">
              <w:rPr>
                <w:rFonts w:ascii="Times New Roman" w:hAnsi="Times New Roman" w:cs="Times New Roman"/>
                <w:b/>
                <w:sz w:val="24"/>
                <w:szCs w:val="24"/>
              </w:rPr>
              <w:t>усвідомлює та визначає</w:t>
            </w:r>
            <w:r w:rsidRPr="00E7713F">
              <w:rPr>
                <w:rFonts w:ascii="Times New Roman" w:hAnsi="Times New Roman" w:cs="Times New Roman"/>
                <w:sz w:val="24"/>
                <w:szCs w:val="24"/>
              </w:rPr>
              <w:t xml:space="preserve"> </w:t>
            </w:r>
            <w:r w:rsidRPr="00E7713F">
              <w:rPr>
                <w:rFonts w:ascii="Times New Roman" w:hAnsi="Times New Roman" w:cs="Times New Roman"/>
                <w:i/>
                <w:sz w:val="24"/>
                <w:szCs w:val="24"/>
              </w:rPr>
              <w:t xml:space="preserve">мотив </w:t>
            </w:r>
            <w:r w:rsidRPr="00E7713F">
              <w:rPr>
                <w:rFonts w:ascii="Times New Roman" w:hAnsi="Times New Roman" w:cs="Times New Roman"/>
                <w:sz w:val="24"/>
                <w:szCs w:val="24"/>
              </w:rPr>
              <w:t xml:space="preserve">і </w:t>
            </w:r>
            <w:r w:rsidRPr="00E7713F">
              <w:rPr>
                <w:rFonts w:ascii="Times New Roman" w:hAnsi="Times New Roman" w:cs="Times New Roman"/>
                <w:i/>
                <w:sz w:val="24"/>
                <w:szCs w:val="24"/>
              </w:rPr>
              <w:t>мету</w:t>
            </w:r>
            <w:r w:rsidRPr="00E7713F">
              <w:rPr>
                <w:rFonts w:ascii="Times New Roman" w:hAnsi="Times New Roman" w:cs="Times New Roman"/>
                <w:sz w:val="24"/>
                <w:szCs w:val="24"/>
              </w:rPr>
              <w:t xml:space="preserve">  </w:t>
            </w:r>
            <w:r w:rsidRPr="00E7713F">
              <w:rPr>
                <w:rFonts w:ascii="Times New Roman" w:hAnsi="Times New Roman" w:cs="Times New Roman"/>
                <w:i/>
                <w:sz w:val="24"/>
                <w:szCs w:val="24"/>
              </w:rPr>
              <w:t xml:space="preserve"> </w:t>
            </w:r>
            <w:r w:rsidRPr="00E7713F">
              <w:rPr>
                <w:rFonts w:ascii="Times New Roman" w:hAnsi="Times New Roman" w:cs="Times New Roman"/>
                <w:sz w:val="24"/>
                <w:szCs w:val="24"/>
              </w:rPr>
              <w:t>власної пізнавальної  й життєтворчої діяльності;</w:t>
            </w:r>
            <w:r w:rsidR="009A632B">
              <w:rPr>
                <w:rFonts w:ascii="Times New Roman" w:hAnsi="Times New Roman" w:cs="Times New Roman"/>
                <w:sz w:val="24"/>
                <w:szCs w:val="24"/>
              </w:rPr>
              <w:t xml:space="preserve"> </w:t>
            </w:r>
            <w:r w:rsidRPr="00E7713F">
              <w:rPr>
                <w:rFonts w:ascii="Times New Roman" w:hAnsi="Times New Roman" w:cs="Times New Roman"/>
                <w:b/>
                <w:sz w:val="24"/>
                <w:szCs w:val="24"/>
              </w:rPr>
              <w:t xml:space="preserve">планує </w:t>
            </w:r>
            <w:r w:rsidRPr="00E7713F">
              <w:rPr>
                <w:rFonts w:ascii="Times New Roman" w:hAnsi="Times New Roman" w:cs="Times New Roman"/>
                <w:sz w:val="24"/>
                <w:szCs w:val="24"/>
              </w:rPr>
              <w:t>діяльність</w:t>
            </w:r>
            <w:r w:rsidRPr="00E7713F">
              <w:rPr>
                <w:rFonts w:ascii="Times New Roman" w:hAnsi="Times New Roman" w:cs="Times New Roman"/>
                <w:b/>
                <w:sz w:val="24"/>
                <w:szCs w:val="24"/>
              </w:rPr>
              <w:t xml:space="preserve"> </w:t>
            </w:r>
            <w:r w:rsidRPr="00E7713F">
              <w:rPr>
                <w:rFonts w:ascii="Times New Roman" w:hAnsi="Times New Roman" w:cs="Times New Roman"/>
                <w:sz w:val="24"/>
                <w:szCs w:val="24"/>
              </w:rPr>
              <w:t>для досягнення мети, розподіляючи її на етапи;</w:t>
            </w:r>
            <w:r w:rsidR="009A632B">
              <w:rPr>
                <w:rFonts w:ascii="Times New Roman" w:hAnsi="Times New Roman" w:cs="Times New Roman"/>
                <w:sz w:val="24"/>
                <w:szCs w:val="24"/>
              </w:rPr>
              <w:t xml:space="preserve"> </w:t>
            </w:r>
            <w:r w:rsidRPr="00E7713F">
              <w:rPr>
                <w:rFonts w:ascii="Times New Roman" w:hAnsi="Times New Roman" w:cs="Times New Roman"/>
                <w:b/>
                <w:sz w:val="24"/>
                <w:szCs w:val="24"/>
              </w:rPr>
              <w:t>здійснює</w:t>
            </w:r>
            <w:r w:rsidRPr="00E7713F">
              <w:rPr>
                <w:rFonts w:ascii="Times New Roman" w:hAnsi="Times New Roman" w:cs="Times New Roman"/>
                <w:sz w:val="24"/>
                <w:szCs w:val="24"/>
              </w:rPr>
              <w:t xml:space="preserve"> намічений  план за допомогою дібраних </w:t>
            </w:r>
            <w:r w:rsidRPr="00E7713F">
              <w:rPr>
                <w:rFonts w:ascii="Times New Roman" w:hAnsi="Times New Roman" w:cs="Times New Roman"/>
                <w:i/>
                <w:sz w:val="24"/>
                <w:szCs w:val="24"/>
              </w:rPr>
              <w:t>методів</w:t>
            </w:r>
            <w:r w:rsidRPr="00E7713F">
              <w:rPr>
                <w:rFonts w:ascii="Times New Roman" w:hAnsi="Times New Roman" w:cs="Times New Roman"/>
                <w:sz w:val="24"/>
                <w:szCs w:val="24"/>
              </w:rPr>
              <w:t xml:space="preserve"> і </w:t>
            </w:r>
            <w:r w:rsidRPr="00E7713F">
              <w:rPr>
                <w:rFonts w:ascii="Times New Roman" w:hAnsi="Times New Roman" w:cs="Times New Roman"/>
                <w:i/>
                <w:sz w:val="24"/>
                <w:szCs w:val="24"/>
              </w:rPr>
              <w:t>прийомів</w:t>
            </w:r>
            <w:r w:rsidRPr="00E7713F">
              <w:rPr>
                <w:rFonts w:ascii="Times New Roman" w:hAnsi="Times New Roman" w:cs="Times New Roman"/>
                <w:sz w:val="24"/>
                <w:szCs w:val="24"/>
              </w:rPr>
              <w:t xml:space="preserve">; </w:t>
            </w:r>
            <w:r w:rsidRPr="00E7713F">
              <w:rPr>
                <w:rFonts w:ascii="Times New Roman" w:hAnsi="Times New Roman" w:cs="Times New Roman"/>
                <w:b/>
                <w:sz w:val="24"/>
                <w:szCs w:val="24"/>
              </w:rPr>
              <w:t>оцінює</w:t>
            </w:r>
            <w:r w:rsidRPr="00E7713F">
              <w:rPr>
                <w:rFonts w:ascii="Times New Roman" w:hAnsi="Times New Roman" w:cs="Times New Roman"/>
                <w:sz w:val="24"/>
                <w:szCs w:val="24"/>
              </w:rPr>
              <w:t xml:space="preserve"> проміжні й кінцеві  </w:t>
            </w:r>
            <w:r w:rsidRPr="00E7713F">
              <w:rPr>
                <w:rFonts w:ascii="Times New Roman" w:hAnsi="Times New Roman" w:cs="Times New Roman"/>
                <w:i/>
                <w:sz w:val="24"/>
                <w:szCs w:val="24"/>
              </w:rPr>
              <w:t xml:space="preserve">результати </w:t>
            </w:r>
            <w:r w:rsidRPr="00E7713F">
              <w:rPr>
                <w:rFonts w:ascii="Times New Roman" w:hAnsi="Times New Roman" w:cs="Times New Roman"/>
                <w:sz w:val="24"/>
                <w:szCs w:val="24"/>
              </w:rPr>
              <w:t>пізнавальної діяльності</w:t>
            </w:r>
            <w:r w:rsidRPr="00E7713F">
              <w:rPr>
                <w:rFonts w:ascii="Times New Roman" w:hAnsi="Times New Roman" w:cs="Times New Roman"/>
                <w:i/>
                <w:sz w:val="24"/>
                <w:szCs w:val="24"/>
              </w:rPr>
              <w:t>,</w:t>
            </w:r>
            <w:r w:rsidRPr="00E7713F">
              <w:rPr>
                <w:rFonts w:ascii="Times New Roman" w:hAnsi="Times New Roman" w:cs="Times New Roman"/>
                <w:sz w:val="24"/>
                <w:szCs w:val="24"/>
              </w:rPr>
              <w:t xml:space="preserve"> робить відповідні корективи.</w:t>
            </w:r>
          </w:p>
        </w:tc>
      </w:tr>
      <w:tr w:rsidR="00E7713F" w:rsidRPr="00E7713F" w:rsidTr="009A632B">
        <w:tc>
          <w:tcPr>
            <w:tcW w:w="5529"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Загальнопізнавальні (інтелектуальні, інформаційні)</w:t>
            </w:r>
          </w:p>
        </w:tc>
        <w:tc>
          <w:tcPr>
            <w:tcW w:w="10206" w:type="dxa"/>
          </w:tcPr>
          <w:p w:rsidR="00E7713F" w:rsidRPr="00E7713F" w:rsidRDefault="00E7713F" w:rsidP="002D0CC5">
            <w:pPr>
              <w:spacing w:after="0"/>
              <w:jc w:val="both"/>
              <w:rPr>
                <w:rFonts w:ascii="Times New Roman" w:hAnsi="Times New Roman" w:cs="Times New Roman"/>
                <w:sz w:val="24"/>
                <w:szCs w:val="24"/>
              </w:rPr>
            </w:pPr>
            <w:r w:rsidRPr="00E7713F">
              <w:rPr>
                <w:rFonts w:ascii="Times New Roman" w:hAnsi="Times New Roman" w:cs="Times New Roman"/>
                <w:sz w:val="24"/>
                <w:szCs w:val="24"/>
              </w:rPr>
              <w:t xml:space="preserve">Учень (учениця) </w:t>
            </w:r>
            <w:r w:rsidRPr="00E7713F">
              <w:rPr>
                <w:rFonts w:ascii="Times New Roman" w:hAnsi="Times New Roman" w:cs="Times New Roman"/>
                <w:b/>
                <w:i/>
                <w:sz w:val="24"/>
                <w:szCs w:val="24"/>
              </w:rPr>
              <w:t xml:space="preserve">  </w:t>
            </w:r>
            <w:r w:rsidRPr="00E7713F">
              <w:rPr>
                <w:rFonts w:ascii="Times New Roman" w:hAnsi="Times New Roman" w:cs="Times New Roman"/>
                <w:i/>
                <w:sz w:val="24"/>
                <w:szCs w:val="24"/>
              </w:rPr>
              <w:t xml:space="preserve">самостійно: </w:t>
            </w:r>
            <w:r w:rsidRPr="00E7713F">
              <w:rPr>
                <w:rFonts w:ascii="Times New Roman" w:hAnsi="Times New Roman" w:cs="Times New Roman"/>
                <w:b/>
                <w:sz w:val="24"/>
                <w:szCs w:val="24"/>
              </w:rPr>
              <w:t>аналізує</w:t>
            </w:r>
            <w:r w:rsidRPr="00E7713F">
              <w:rPr>
                <w:rFonts w:ascii="Times New Roman" w:hAnsi="Times New Roman" w:cs="Times New Roman"/>
                <w:sz w:val="24"/>
                <w:szCs w:val="24"/>
              </w:rPr>
              <w:t xml:space="preserve"> мовні й позамовні поняття, явища, закономірності;  </w:t>
            </w:r>
          </w:p>
          <w:p w:rsidR="00E7713F" w:rsidRPr="00E7713F" w:rsidRDefault="00E7713F" w:rsidP="002D0CC5">
            <w:pPr>
              <w:pStyle w:val="3"/>
              <w:spacing w:before="0"/>
              <w:jc w:val="both"/>
              <w:rPr>
                <w:rFonts w:ascii="Times New Roman" w:hAnsi="Times New Roman" w:cs="Times New Roman"/>
              </w:rPr>
            </w:pPr>
            <w:r w:rsidRPr="00E7713F">
              <w:rPr>
                <w:rFonts w:ascii="Times New Roman" w:hAnsi="Times New Roman" w:cs="Times New Roman"/>
                <w:b/>
                <w:color w:val="auto"/>
              </w:rPr>
              <w:t>порівнює</w:t>
            </w:r>
            <w:r w:rsidRPr="00E7713F">
              <w:rPr>
                <w:rFonts w:ascii="Times New Roman" w:hAnsi="Times New Roman" w:cs="Times New Roman"/>
                <w:color w:val="auto"/>
              </w:rPr>
              <w:t xml:space="preserve">, </w:t>
            </w:r>
            <w:r w:rsidRPr="00E7713F">
              <w:rPr>
                <w:rFonts w:ascii="Times New Roman" w:hAnsi="Times New Roman" w:cs="Times New Roman"/>
                <w:b/>
                <w:color w:val="auto"/>
              </w:rPr>
              <w:t>узагальнює, конкретизує</w:t>
            </w:r>
            <w:r w:rsidRPr="00E7713F">
              <w:rPr>
                <w:rFonts w:ascii="Times New Roman" w:hAnsi="Times New Roman" w:cs="Times New Roman"/>
                <w:color w:val="auto"/>
              </w:rPr>
              <w:t xml:space="preserve"> їх; </w:t>
            </w:r>
            <w:r w:rsidRPr="00E7713F">
              <w:rPr>
                <w:rFonts w:ascii="Times New Roman" w:hAnsi="Times New Roman" w:cs="Times New Roman"/>
                <w:b/>
                <w:color w:val="auto"/>
              </w:rPr>
              <w:t xml:space="preserve">робить висновки  </w:t>
            </w:r>
            <w:r w:rsidRPr="00E7713F">
              <w:rPr>
                <w:rFonts w:ascii="Times New Roman" w:hAnsi="Times New Roman" w:cs="Times New Roman"/>
                <w:color w:val="auto"/>
              </w:rPr>
              <w:t>на основі спостережень;</w:t>
            </w:r>
            <w:r w:rsidR="002D0CC5">
              <w:rPr>
                <w:rFonts w:ascii="Times New Roman" w:hAnsi="Times New Roman" w:cs="Times New Roman"/>
                <w:color w:val="auto"/>
              </w:rPr>
              <w:t xml:space="preserve"> </w:t>
            </w:r>
            <w:r w:rsidRPr="00E7713F">
              <w:rPr>
                <w:rFonts w:ascii="Times New Roman" w:hAnsi="Times New Roman" w:cs="Times New Roman"/>
                <w:b/>
                <w:color w:val="auto"/>
              </w:rPr>
              <w:t>виділяє головне</w:t>
            </w:r>
            <w:r w:rsidRPr="00E7713F">
              <w:rPr>
                <w:rFonts w:ascii="Times New Roman" w:hAnsi="Times New Roman" w:cs="Times New Roman"/>
                <w:color w:val="auto"/>
              </w:rPr>
              <w:t xml:space="preserve"> з-поміж другорядного;</w:t>
            </w:r>
            <w:r w:rsidR="002D0CC5">
              <w:rPr>
                <w:rFonts w:ascii="Times New Roman" w:hAnsi="Times New Roman" w:cs="Times New Roman"/>
                <w:color w:val="auto"/>
              </w:rPr>
              <w:t xml:space="preserve"> </w:t>
            </w:r>
            <w:r w:rsidRPr="002D0CC5">
              <w:rPr>
                <w:rFonts w:ascii="Times New Roman" w:hAnsi="Times New Roman" w:cs="Times New Roman"/>
                <w:b/>
                <w:color w:val="auto"/>
              </w:rPr>
              <w:t xml:space="preserve">здобуває </w:t>
            </w:r>
            <w:r w:rsidRPr="002D0CC5">
              <w:rPr>
                <w:rFonts w:ascii="Times New Roman" w:hAnsi="Times New Roman" w:cs="Times New Roman"/>
                <w:color w:val="auto"/>
              </w:rPr>
              <w:t xml:space="preserve"> інформацію з різноманітних джерел  (довідкової, художньої літератури, ресурсів Інтернету тощо),  </w:t>
            </w:r>
            <w:r w:rsidRPr="002D0CC5">
              <w:rPr>
                <w:rFonts w:ascii="Times New Roman" w:hAnsi="Times New Roman" w:cs="Times New Roman"/>
                <w:b/>
                <w:color w:val="auto"/>
              </w:rPr>
              <w:t>здійснює</w:t>
            </w:r>
            <w:r w:rsidRPr="002D0CC5">
              <w:rPr>
                <w:rFonts w:ascii="Times New Roman" w:hAnsi="Times New Roman" w:cs="Times New Roman"/>
                <w:color w:val="auto"/>
              </w:rPr>
              <w:t xml:space="preserve">  бібліографічний пошук, працює  з текстами  вивчених типів, стилів і жанрів мовлення;</w:t>
            </w:r>
            <w:r w:rsidR="002D0CC5" w:rsidRPr="002D0CC5">
              <w:rPr>
                <w:rFonts w:ascii="Times New Roman" w:hAnsi="Times New Roman" w:cs="Times New Roman"/>
                <w:color w:val="auto"/>
              </w:rPr>
              <w:t xml:space="preserve"> </w:t>
            </w:r>
            <w:r w:rsidRPr="002D0CC5">
              <w:rPr>
                <w:rFonts w:ascii="Times New Roman" w:hAnsi="Times New Roman" w:cs="Times New Roman"/>
                <w:b/>
                <w:color w:val="auto"/>
              </w:rPr>
              <w:t>систематизує</w:t>
            </w:r>
            <w:r w:rsidRPr="002D0CC5">
              <w:rPr>
                <w:rFonts w:ascii="Times New Roman" w:hAnsi="Times New Roman" w:cs="Times New Roman"/>
                <w:color w:val="auto"/>
              </w:rPr>
              <w:t xml:space="preserve">, </w:t>
            </w:r>
            <w:r w:rsidRPr="002D0CC5">
              <w:rPr>
                <w:rFonts w:ascii="Times New Roman" w:hAnsi="Times New Roman" w:cs="Times New Roman"/>
                <w:b/>
                <w:color w:val="auto"/>
              </w:rPr>
              <w:t>зіставляє</w:t>
            </w:r>
            <w:r w:rsidRPr="002D0CC5">
              <w:rPr>
                <w:rFonts w:ascii="Times New Roman" w:hAnsi="Times New Roman" w:cs="Times New Roman"/>
                <w:color w:val="auto"/>
              </w:rPr>
              <w:t xml:space="preserve">, </w:t>
            </w:r>
            <w:r w:rsidRPr="002D0CC5">
              <w:rPr>
                <w:rFonts w:ascii="Times New Roman" w:hAnsi="Times New Roman" w:cs="Times New Roman"/>
                <w:b/>
                <w:color w:val="auto"/>
              </w:rPr>
              <w:t>інтерпретує</w:t>
            </w:r>
            <w:r w:rsidRPr="002D0CC5">
              <w:rPr>
                <w:rFonts w:ascii="Times New Roman" w:hAnsi="Times New Roman" w:cs="Times New Roman"/>
                <w:color w:val="auto"/>
              </w:rPr>
              <w:t xml:space="preserve"> готову інформацію;</w:t>
            </w:r>
            <w:r w:rsidR="002D0CC5" w:rsidRPr="002D0CC5">
              <w:rPr>
                <w:rFonts w:ascii="Times New Roman" w:hAnsi="Times New Roman" w:cs="Times New Roman"/>
                <w:color w:val="auto"/>
              </w:rPr>
              <w:t xml:space="preserve"> </w:t>
            </w:r>
            <w:r w:rsidRPr="002D0CC5">
              <w:rPr>
                <w:rFonts w:ascii="Times New Roman" w:hAnsi="Times New Roman" w:cs="Times New Roman"/>
                <w:b/>
                <w:color w:val="auto"/>
              </w:rPr>
              <w:t xml:space="preserve">моделює </w:t>
            </w:r>
            <w:r w:rsidRPr="002D0CC5">
              <w:rPr>
                <w:rFonts w:ascii="Times New Roman" w:hAnsi="Times New Roman" w:cs="Times New Roman"/>
                <w:color w:val="auto"/>
              </w:rPr>
              <w:t>мовні й позамовні поняття, явища, закономірності.</w:t>
            </w:r>
          </w:p>
        </w:tc>
      </w:tr>
      <w:tr w:rsidR="00E7713F" w:rsidRPr="00E7713F" w:rsidTr="009A632B">
        <w:tc>
          <w:tcPr>
            <w:tcW w:w="5529"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Творчі</w:t>
            </w:r>
          </w:p>
        </w:tc>
        <w:tc>
          <w:tcPr>
            <w:tcW w:w="10206" w:type="dxa"/>
          </w:tcPr>
          <w:p w:rsidR="00E7713F" w:rsidRPr="00E7713F" w:rsidRDefault="00E7713F" w:rsidP="002D0CC5">
            <w:pPr>
              <w:spacing w:after="0"/>
              <w:jc w:val="both"/>
              <w:rPr>
                <w:rFonts w:ascii="Times New Roman" w:hAnsi="Times New Roman" w:cs="Times New Roman"/>
                <w:sz w:val="24"/>
                <w:szCs w:val="24"/>
              </w:rPr>
            </w:pPr>
            <w:r w:rsidRPr="00E7713F">
              <w:rPr>
                <w:rFonts w:ascii="Times New Roman" w:hAnsi="Times New Roman" w:cs="Times New Roman"/>
                <w:sz w:val="24"/>
                <w:szCs w:val="24"/>
              </w:rPr>
              <w:t xml:space="preserve">Учень (учениця) </w:t>
            </w:r>
            <w:r w:rsidRPr="00E7713F">
              <w:rPr>
                <w:rFonts w:ascii="Times New Roman" w:hAnsi="Times New Roman" w:cs="Times New Roman"/>
                <w:i/>
                <w:sz w:val="24"/>
                <w:szCs w:val="24"/>
              </w:rPr>
              <w:t>самостійно</w:t>
            </w:r>
            <w:r w:rsidRPr="00E7713F">
              <w:rPr>
                <w:rFonts w:ascii="Times New Roman" w:hAnsi="Times New Roman" w:cs="Times New Roman"/>
                <w:b/>
                <w:i/>
                <w:sz w:val="24"/>
                <w:szCs w:val="24"/>
              </w:rPr>
              <w:t>:</w:t>
            </w:r>
            <w:r w:rsidR="002D0CC5">
              <w:rPr>
                <w:rFonts w:ascii="Times New Roman" w:hAnsi="Times New Roman" w:cs="Times New Roman"/>
                <w:b/>
                <w:i/>
                <w:sz w:val="24"/>
                <w:szCs w:val="24"/>
              </w:rPr>
              <w:t xml:space="preserve"> </w:t>
            </w:r>
            <w:r w:rsidRPr="00E7713F">
              <w:rPr>
                <w:rFonts w:ascii="Times New Roman" w:hAnsi="Times New Roman" w:cs="Times New Roman"/>
                <w:b/>
                <w:sz w:val="24"/>
                <w:szCs w:val="24"/>
              </w:rPr>
              <w:t xml:space="preserve">уявляє </w:t>
            </w:r>
            <w:r w:rsidRPr="00E7713F">
              <w:rPr>
                <w:rFonts w:ascii="Times New Roman" w:hAnsi="Times New Roman" w:cs="Times New Roman"/>
                <w:sz w:val="24"/>
                <w:szCs w:val="24"/>
              </w:rPr>
              <w:t>словесно описані предмети і явища, фантазує на основі сприйнятого;</w:t>
            </w:r>
            <w:r w:rsidR="002D0CC5">
              <w:rPr>
                <w:rFonts w:ascii="Times New Roman" w:hAnsi="Times New Roman" w:cs="Times New Roman"/>
                <w:sz w:val="24"/>
                <w:szCs w:val="24"/>
              </w:rPr>
              <w:t xml:space="preserve"> </w:t>
            </w:r>
            <w:r w:rsidRPr="00E7713F">
              <w:rPr>
                <w:rFonts w:ascii="Times New Roman" w:hAnsi="Times New Roman" w:cs="Times New Roman"/>
                <w:b/>
                <w:sz w:val="24"/>
                <w:szCs w:val="24"/>
              </w:rPr>
              <w:t xml:space="preserve">прогнозує </w:t>
            </w:r>
            <w:r w:rsidRPr="00E7713F">
              <w:rPr>
                <w:rFonts w:ascii="Times New Roman" w:hAnsi="Times New Roman" w:cs="Times New Roman"/>
                <w:sz w:val="24"/>
                <w:szCs w:val="24"/>
              </w:rPr>
              <w:t>подальший розвиток певних явищ;</w:t>
            </w:r>
            <w:r w:rsidR="002D0CC5">
              <w:rPr>
                <w:rFonts w:ascii="Times New Roman" w:hAnsi="Times New Roman" w:cs="Times New Roman"/>
                <w:sz w:val="24"/>
                <w:szCs w:val="24"/>
              </w:rPr>
              <w:t xml:space="preserve"> </w:t>
            </w:r>
            <w:r w:rsidRPr="00E7713F">
              <w:rPr>
                <w:rFonts w:ascii="Times New Roman" w:hAnsi="Times New Roman" w:cs="Times New Roman"/>
                <w:b/>
                <w:sz w:val="24"/>
                <w:szCs w:val="24"/>
              </w:rPr>
              <w:t>переносить</w:t>
            </w:r>
            <w:r w:rsidRPr="00E7713F">
              <w:rPr>
                <w:rFonts w:ascii="Times New Roman" w:hAnsi="Times New Roman" w:cs="Times New Roman"/>
                <w:sz w:val="24"/>
                <w:szCs w:val="24"/>
              </w:rPr>
              <w:t xml:space="preserve"> раніше засвоєні </w:t>
            </w:r>
            <w:r w:rsidRPr="00E7713F">
              <w:rPr>
                <w:rFonts w:ascii="Times New Roman" w:hAnsi="Times New Roman" w:cs="Times New Roman"/>
                <w:b/>
                <w:sz w:val="24"/>
                <w:szCs w:val="24"/>
              </w:rPr>
              <w:t xml:space="preserve">знання </w:t>
            </w:r>
            <w:r w:rsidRPr="00E7713F">
              <w:rPr>
                <w:rFonts w:ascii="Times New Roman" w:hAnsi="Times New Roman" w:cs="Times New Roman"/>
                <w:b/>
                <w:sz w:val="24"/>
                <w:szCs w:val="24"/>
              </w:rPr>
              <w:lastRenderedPageBreak/>
              <w:t>і вміння в нову ситуацію;</w:t>
            </w:r>
            <w:r w:rsidR="002D0CC5">
              <w:rPr>
                <w:rFonts w:ascii="Times New Roman" w:hAnsi="Times New Roman" w:cs="Times New Roman"/>
                <w:b/>
                <w:sz w:val="24"/>
                <w:szCs w:val="24"/>
              </w:rPr>
              <w:t xml:space="preserve"> </w:t>
            </w:r>
            <w:r w:rsidRPr="00E7713F">
              <w:rPr>
                <w:rFonts w:ascii="Times New Roman" w:hAnsi="Times New Roman" w:cs="Times New Roman"/>
                <w:b/>
                <w:sz w:val="24"/>
                <w:szCs w:val="24"/>
              </w:rPr>
              <w:t xml:space="preserve">помічає та формулює проблеми </w:t>
            </w:r>
            <w:r w:rsidRPr="00E7713F">
              <w:rPr>
                <w:rFonts w:ascii="Times New Roman" w:hAnsi="Times New Roman" w:cs="Times New Roman"/>
                <w:sz w:val="24"/>
                <w:szCs w:val="24"/>
              </w:rPr>
              <w:t>в процесі навчання й життєтворчості;</w:t>
            </w:r>
            <w:r w:rsidR="002D0CC5">
              <w:rPr>
                <w:rFonts w:ascii="Times New Roman" w:hAnsi="Times New Roman" w:cs="Times New Roman"/>
                <w:sz w:val="24"/>
                <w:szCs w:val="24"/>
              </w:rPr>
              <w:t xml:space="preserve"> </w:t>
            </w:r>
            <w:r w:rsidRPr="00E7713F">
              <w:rPr>
                <w:rFonts w:ascii="Times New Roman" w:hAnsi="Times New Roman" w:cs="Times New Roman"/>
                <w:b/>
                <w:sz w:val="24"/>
                <w:szCs w:val="24"/>
              </w:rPr>
              <w:t xml:space="preserve">усвідомлює будову </w:t>
            </w:r>
            <w:r w:rsidRPr="00E7713F">
              <w:rPr>
                <w:rFonts w:ascii="Times New Roman" w:hAnsi="Times New Roman" w:cs="Times New Roman"/>
                <w:sz w:val="24"/>
                <w:szCs w:val="24"/>
              </w:rPr>
              <w:t>предмета вивчення;</w:t>
            </w:r>
            <w:r w:rsidR="002D0CC5">
              <w:rPr>
                <w:rFonts w:ascii="Times New Roman" w:hAnsi="Times New Roman" w:cs="Times New Roman"/>
                <w:sz w:val="24"/>
                <w:szCs w:val="24"/>
              </w:rPr>
              <w:t xml:space="preserve"> </w:t>
            </w:r>
            <w:r w:rsidRPr="00E7713F">
              <w:rPr>
                <w:rFonts w:ascii="Times New Roman" w:hAnsi="Times New Roman" w:cs="Times New Roman"/>
                <w:b/>
                <w:sz w:val="24"/>
                <w:szCs w:val="24"/>
              </w:rPr>
              <w:t>робить припущення</w:t>
            </w:r>
            <w:r w:rsidRPr="00E7713F">
              <w:rPr>
                <w:rFonts w:ascii="Times New Roman" w:hAnsi="Times New Roman" w:cs="Times New Roman"/>
                <w:sz w:val="24"/>
                <w:szCs w:val="24"/>
              </w:rPr>
              <w:t xml:space="preserve"> щодо способу розв’язання певної проблеми; </w:t>
            </w:r>
            <w:r w:rsidRPr="00E7713F">
              <w:rPr>
                <w:rFonts w:ascii="Times New Roman" w:hAnsi="Times New Roman" w:cs="Times New Roman"/>
                <w:b/>
                <w:sz w:val="24"/>
                <w:szCs w:val="24"/>
              </w:rPr>
              <w:t xml:space="preserve">добирає аргументи </w:t>
            </w:r>
            <w:r w:rsidRPr="00E7713F">
              <w:rPr>
                <w:rFonts w:ascii="Times New Roman" w:hAnsi="Times New Roman" w:cs="Times New Roman"/>
                <w:sz w:val="24"/>
                <w:szCs w:val="24"/>
              </w:rPr>
              <w:t>для  його доведення;</w:t>
            </w:r>
            <w:r w:rsidR="002D0CC5">
              <w:rPr>
                <w:rFonts w:ascii="Times New Roman" w:hAnsi="Times New Roman" w:cs="Times New Roman"/>
                <w:sz w:val="24"/>
                <w:szCs w:val="24"/>
              </w:rPr>
              <w:t xml:space="preserve"> </w:t>
            </w:r>
            <w:r w:rsidRPr="00E7713F">
              <w:rPr>
                <w:rFonts w:ascii="Times New Roman" w:hAnsi="Times New Roman" w:cs="Times New Roman"/>
                <w:b/>
                <w:sz w:val="24"/>
                <w:szCs w:val="24"/>
              </w:rPr>
              <w:t xml:space="preserve">спростовує </w:t>
            </w:r>
            <w:r w:rsidRPr="00E7713F">
              <w:rPr>
                <w:rFonts w:ascii="Times New Roman" w:hAnsi="Times New Roman" w:cs="Times New Roman"/>
                <w:sz w:val="24"/>
                <w:szCs w:val="24"/>
              </w:rPr>
              <w:t xml:space="preserve"> хибні припущення й твердження.</w:t>
            </w:r>
          </w:p>
        </w:tc>
      </w:tr>
      <w:tr w:rsidR="00E7713F" w:rsidRPr="00E7713F" w:rsidTr="009A632B">
        <w:tc>
          <w:tcPr>
            <w:tcW w:w="5529"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lastRenderedPageBreak/>
              <w:t>Естетико-етичні</w:t>
            </w:r>
          </w:p>
        </w:tc>
        <w:tc>
          <w:tcPr>
            <w:tcW w:w="10206" w:type="dxa"/>
          </w:tcPr>
          <w:p w:rsidR="00E7713F" w:rsidRPr="00E7713F" w:rsidRDefault="00E7713F" w:rsidP="00E7713F">
            <w:pPr>
              <w:spacing w:after="0"/>
              <w:jc w:val="both"/>
              <w:rPr>
                <w:rFonts w:ascii="Times New Roman" w:hAnsi="Times New Roman" w:cs="Times New Roman"/>
                <w:sz w:val="24"/>
                <w:szCs w:val="24"/>
              </w:rPr>
            </w:pPr>
            <w:r w:rsidRPr="00E7713F">
              <w:rPr>
                <w:rFonts w:ascii="Times New Roman" w:hAnsi="Times New Roman" w:cs="Times New Roman"/>
                <w:sz w:val="24"/>
                <w:szCs w:val="24"/>
              </w:rPr>
              <w:t>Учень (учениця)</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помічає й цінує красу </w:t>
            </w:r>
            <w:r w:rsidRPr="00E7713F">
              <w:rPr>
                <w:rFonts w:ascii="Times New Roman" w:hAnsi="Times New Roman" w:cs="Times New Roman"/>
                <w:sz w:val="24"/>
                <w:szCs w:val="24"/>
              </w:rPr>
              <w:t>в мовних явищах, явищах природи, у творах мистецтва, вчинках  людей і результатах їхньої діяльності;</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критично оцінює</w:t>
            </w:r>
            <w:r w:rsidRPr="00E7713F">
              <w:rPr>
                <w:rFonts w:ascii="Times New Roman" w:hAnsi="Times New Roman" w:cs="Times New Roman"/>
                <w:sz w:val="24"/>
                <w:szCs w:val="24"/>
              </w:rPr>
              <w:t xml:space="preserve">  відповідність своїх вчинків загальнолюдським моральним нормам, усуває  помічені невідповідності цим нормам; </w:t>
            </w:r>
          </w:p>
          <w:p w:rsidR="00E7713F" w:rsidRPr="00E7713F" w:rsidRDefault="00E7713F" w:rsidP="00E7713F">
            <w:pPr>
              <w:spacing w:after="0"/>
              <w:rPr>
                <w:rFonts w:ascii="Times New Roman" w:hAnsi="Times New Roman" w:cs="Times New Roman"/>
                <w:b/>
                <w:sz w:val="24"/>
                <w:szCs w:val="24"/>
              </w:rPr>
            </w:pPr>
            <w:r w:rsidRPr="00E7713F">
              <w:rPr>
                <w:rFonts w:ascii="Times New Roman" w:hAnsi="Times New Roman" w:cs="Times New Roman"/>
                <w:b/>
                <w:sz w:val="24"/>
                <w:szCs w:val="24"/>
              </w:rPr>
              <w:t xml:space="preserve">виявляє здатність </w:t>
            </w:r>
            <w:r w:rsidRPr="00E7713F">
              <w:rPr>
                <w:rFonts w:ascii="Times New Roman" w:hAnsi="Times New Roman" w:cs="Times New Roman"/>
                <w:sz w:val="24"/>
                <w:szCs w:val="24"/>
              </w:rPr>
              <w:t>поставити себе на місце іншої людини;</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усвідомлює  </w:t>
            </w:r>
            <w:r w:rsidRPr="00E7713F">
              <w:rPr>
                <w:rFonts w:ascii="Times New Roman" w:hAnsi="Times New Roman" w:cs="Times New Roman"/>
                <w:sz w:val="24"/>
                <w:szCs w:val="24"/>
              </w:rPr>
              <w:t>обов’язок кожної людини</w:t>
            </w:r>
            <w:r w:rsidRPr="00E7713F">
              <w:rPr>
                <w:rFonts w:ascii="Times New Roman" w:hAnsi="Times New Roman" w:cs="Times New Roman"/>
                <w:b/>
                <w:sz w:val="24"/>
                <w:szCs w:val="24"/>
              </w:rPr>
              <w:t xml:space="preserve"> творити добро </w:t>
            </w:r>
            <w:r w:rsidRPr="00E7713F">
              <w:rPr>
                <w:rFonts w:ascii="Times New Roman" w:hAnsi="Times New Roman" w:cs="Times New Roman"/>
                <w:sz w:val="24"/>
                <w:szCs w:val="24"/>
              </w:rPr>
              <w:t xml:space="preserve">словом і ділом, </w:t>
            </w:r>
            <w:r w:rsidRPr="00E7713F">
              <w:rPr>
                <w:rFonts w:ascii="Times New Roman" w:hAnsi="Times New Roman" w:cs="Times New Roman"/>
                <w:b/>
                <w:sz w:val="24"/>
                <w:szCs w:val="24"/>
              </w:rPr>
              <w:t>готовий і здатний</w:t>
            </w:r>
            <w:r w:rsidRPr="00E7713F">
              <w:rPr>
                <w:rFonts w:ascii="Times New Roman" w:hAnsi="Times New Roman" w:cs="Times New Roman"/>
                <w:sz w:val="24"/>
                <w:szCs w:val="24"/>
              </w:rPr>
              <w:t xml:space="preserve">  його виконувати. </w:t>
            </w:r>
          </w:p>
        </w:tc>
      </w:tr>
    </w:tbl>
    <w:p w:rsidR="00E7713F" w:rsidRDefault="00E7713F">
      <w:pPr>
        <w:rPr>
          <w:rFonts w:ascii="Times New Roman" w:eastAsia="Times New Roman" w:hAnsi="Times New Roman" w:cs="Times New Roman"/>
          <w:color w:val="000000"/>
          <w:sz w:val="24"/>
          <w:szCs w:val="24"/>
          <w:lang w:eastAsia="uk-UA"/>
        </w:rPr>
      </w:pPr>
    </w:p>
    <w:tbl>
      <w:tblPr>
        <w:tblW w:w="15291" w:type="dxa"/>
        <w:tblLayout w:type="fixed"/>
        <w:tblCellMar>
          <w:top w:w="15" w:type="dxa"/>
          <w:left w:w="15" w:type="dxa"/>
          <w:bottom w:w="15" w:type="dxa"/>
          <w:right w:w="15" w:type="dxa"/>
        </w:tblCellMar>
        <w:tblLook w:val="04A0" w:firstRow="1" w:lastRow="0" w:firstColumn="1" w:lastColumn="0" w:noHBand="0" w:noVBand="1"/>
      </w:tblPr>
      <w:tblGrid>
        <w:gridCol w:w="495"/>
        <w:gridCol w:w="12116"/>
        <w:gridCol w:w="1276"/>
        <w:gridCol w:w="1404"/>
      </w:tblGrid>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63C99" w:rsidRPr="00C63C99" w:rsidRDefault="00C63C99" w:rsidP="00F50E3B">
            <w:pPr>
              <w:spacing w:after="0" w:line="240" w:lineRule="auto"/>
              <w:jc w:val="center"/>
              <w:rPr>
                <w:rFonts w:ascii="Times New Roman" w:eastAsia="Times New Roman" w:hAnsi="Times New Roman" w:cs="Times New Roman"/>
                <w:b/>
                <w:sz w:val="24"/>
                <w:szCs w:val="24"/>
                <w:lang w:eastAsia="uk-UA"/>
              </w:rPr>
            </w:pPr>
            <w:r w:rsidRPr="00C63C99">
              <w:rPr>
                <w:rFonts w:ascii="Times New Roman" w:eastAsia="Times New Roman" w:hAnsi="Times New Roman" w:cs="Times New Roman"/>
                <w:b/>
                <w:i/>
                <w:iCs/>
                <w:color w:val="000000"/>
                <w:sz w:val="24"/>
                <w:szCs w:val="24"/>
                <w:lang w:eastAsia="uk-UA"/>
              </w:rPr>
              <w:t>№</w:t>
            </w:r>
          </w:p>
        </w:tc>
        <w:tc>
          <w:tcPr>
            <w:tcW w:w="121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63C99" w:rsidRPr="00C63C99" w:rsidRDefault="00C63C99" w:rsidP="00F50E3B">
            <w:pPr>
              <w:spacing w:after="0" w:line="240" w:lineRule="auto"/>
              <w:jc w:val="center"/>
              <w:rPr>
                <w:rFonts w:ascii="Times New Roman" w:eastAsia="Times New Roman" w:hAnsi="Times New Roman" w:cs="Times New Roman"/>
                <w:b/>
                <w:sz w:val="24"/>
                <w:szCs w:val="24"/>
                <w:lang w:eastAsia="uk-UA"/>
              </w:rPr>
            </w:pPr>
            <w:r w:rsidRPr="00C63C99">
              <w:rPr>
                <w:rFonts w:ascii="Times New Roman" w:eastAsia="Times New Roman" w:hAnsi="Times New Roman" w:cs="Times New Roman"/>
                <w:b/>
                <w:i/>
                <w:iCs/>
                <w:color w:val="000000"/>
                <w:sz w:val="24"/>
                <w:szCs w:val="24"/>
                <w:lang w:eastAsia="uk-UA"/>
              </w:rPr>
              <w:t>Тема уроку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9B2E80" w:rsidRDefault="00C63C99" w:rsidP="00F50E3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
                <w:iCs/>
                <w:color w:val="000000"/>
                <w:sz w:val="24"/>
                <w:szCs w:val="24"/>
                <w:lang w:eastAsia="uk-UA"/>
              </w:rPr>
              <w:t>Дата</w:t>
            </w:r>
          </w:p>
        </w:tc>
        <w:tc>
          <w:tcPr>
            <w:tcW w:w="1404" w:type="dxa"/>
            <w:tcBorders>
              <w:top w:val="single" w:sz="4" w:space="0" w:color="000000"/>
              <w:left w:val="single" w:sz="4" w:space="0" w:color="000000"/>
              <w:bottom w:val="single" w:sz="4" w:space="0" w:color="000000"/>
              <w:right w:val="single" w:sz="4" w:space="0" w:color="000000"/>
            </w:tcBorders>
          </w:tcPr>
          <w:p w:rsidR="00C63C99" w:rsidRPr="00C63C99" w:rsidRDefault="00C63C99" w:rsidP="00F50E3B">
            <w:pPr>
              <w:spacing w:after="0" w:line="240" w:lineRule="auto"/>
              <w:jc w:val="center"/>
              <w:rPr>
                <w:rFonts w:ascii="Times New Roman" w:eastAsia="Times New Roman" w:hAnsi="Times New Roman" w:cs="Times New Roman"/>
                <w:b/>
                <w:i/>
                <w:iCs/>
                <w:color w:val="000000"/>
                <w:sz w:val="24"/>
                <w:szCs w:val="24"/>
                <w:lang w:eastAsia="uk-UA"/>
              </w:rPr>
            </w:pPr>
            <w:r w:rsidRPr="00C63C99">
              <w:rPr>
                <w:rFonts w:ascii="Times New Roman" w:eastAsia="Times New Roman" w:hAnsi="Times New Roman" w:cs="Times New Roman"/>
                <w:b/>
                <w:i/>
                <w:iCs/>
                <w:color w:val="000000"/>
                <w:sz w:val="24"/>
                <w:szCs w:val="24"/>
                <w:lang w:eastAsia="uk-UA"/>
              </w:rPr>
              <w:t>Прим</w:t>
            </w:r>
            <w:r w:rsidR="00D4390A">
              <w:rPr>
                <w:rFonts w:ascii="Times New Roman" w:eastAsia="Times New Roman" w:hAnsi="Times New Roman" w:cs="Times New Roman"/>
                <w:b/>
                <w:i/>
                <w:iCs/>
                <w:color w:val="000000"/>
                <w:sz w:val="24"/>
                <w:szCs w:val="24"/>
                <w:lang w:eastAsia="uk-UA"/>
              </w:rPr>
              <w:t>ітки</w:t>
            </w:r>
          </w:p>
        </w:tc>
      </w:tr>
      <w:tr w:rsidR="00C63C99" w:rsidRPr="00F50E3B" w:rsidTr="00D4390A">
        <w:trPr>
          <w:trHeight w:val="339"/>
        </w:trPr>
        <w:tc>
          <w:tcPr>
            <w:tcW w:w="4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w:t>
            </w:r>
          </w:p>
        </w:tc>
        <w:tc>
          <w:tcPr>
            <w:tcW w:w="121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63C99" w:rsidRPr="00F50E3B" w:rsidRDefault="00C63C99" w:rsidP="00703789">
            <w:pPr>
              <w:spacing w:after="0"/>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ВСТУП</w:t>
            </w:r>
            <w:r>
              <w:rPr>
                <w:rFonts w:ascii="Times New Roman" w:eastAsia="Times New Roman" w:hAnsi="Times New Roman" w:cs="Times New Roman"/>
                <w:b/>
                <w:bCs/>
                <w:color w:val="000000"/>
                <w:sz w:val="24"/>
                <w:szCs w:val="24"/>
                <w:lang w:eastAsia="uk-UA"/>
              </w:rPr>
              <w:t xml:space="preserve">. </w:t>
            </w:r>
            <w:r w:rsidRPr="00F50E3B">
              <w:rPr>
                <w:rFonts w:ascii="Times New Roman" w:eastAsia="Times New Roman" w:hAnsi="Times New Roman" w:cs="Times New Roman"/>
                <w:color w:val="000000"/>
                <w:sz w:val="24"/>
                <w:szCs w:val="24"/>
                <w:lang w:eastAsia="uk-UA"/>
              </w:rPr>
              <w:t>Мова – найважливіший засіб спілкування, пізнання і впливу</w:t>
            </w:r>
            <w:r>
              <w:rPr>
                <w:rFonts w:ascii="Times New Roman" w:eastAsia="Times New Roman" w:hAnsi="Times New Roman" w:cs="Times New Roman"/>
                <w:color w:val="000000"/>
                <w:sz w:val="24"/>
                <w:szCs w:val="24"/>
                <w:lang w:eastAsia="uk-UA"/>
              </w:rPr>
              <w:t xml:space="preserve">. </w:t>
            </w:r>
            <w:r w:rsidRPr="00703789">
              <w:rPr>
                <w:rFonts w:ascii="Times New Roman" w:hAnsi="Times New Roman" w:cs="Times New Roman"/>
                <w:sz w:val="24"/>
                <w:szCs w:val="24"/>
              </w:rPr>
              <w:t>Колективне складання плану (складного) розповіді про Вікіпедію як унікальний міжнародний інтернет-проект енциклопедії, що твориться 250-ма</w:t>
            </w:r>
            <w:r>
              <w:rPr>
                <w:rFonts w:ascii="Times New Roman" w:hAnsi="Times New Roman" w:cs="Times New Roman"/>
                <w:sz w:val="24"/>
                <w:szCs w:val="24"/>
              </w:rPr>
              <w:t xml:space="preserve"> мовами світу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97"/>
        </w:trPr>
        <w:tc>
          <w:tcPr>
            <w:tcW w:w="4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D66BC">
            <w:pPr>
              <w:spacing w:after="0"/>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 1</w:t>
            </w:r>
            <w:r w:rsidRPr="00F50E3B">
              <w:rPr>
                <w:rFonts w:ascii="Times New Roman" w:eastAsia="Times New Roman" w:hAnsi="Times New Roman" w:cs="Times New Roman"/>
                <w:i/>
                <w:iCs/>
                <w:color w:val="000000"/>
                <w:sz w:val="24"/>
                <w:szCs w:val="24"/>
                <w:lang w:eastAsia="uk-UA"/>
              </w:rPr>
              <w:t>.</w:t>
            </w:r>
            <w:r w:rsidRPr="00F50E3B">
              <w:rPr>
                <w:rFonts w:ascii="Times New Roman" w:eastAsia="Times New Roman" w:hAnsi="Times New Roman" w:cs="Times New Roman"/>
                <w:color w:val="000000"/>
                <w:sz w:val="24"/>
                <w:szCs w:val="24"/>
                <w:lang w:eastAsia="uk-UA"/>
              </w:rPr>
              <w:t xml:space="preserve"> Повторення відомостей про текс</w:t>
            </w:r>
            <w:r>
              <w:rPr>
                <w:rFonts w:ascii="Times New Roman" w:eastAsia="Times New Roman" w:hAnsi="Times New Roman" w:cs="Times New Roman"/>
                <w:color w:val="000000"/>
                <w:sz w:val="24"/>
                <w:szCs w:val="24"/>
                <w:lang w:eastAsia="uk-UA"/>
              </w:rPr>
              <w:t xml:space="preserve">т, стилі, жанри й типи мовлення, вимоги до мовлення, ситуацію спілкування. </w:t>
            </w:r>
            <w:r w:rsidRPr="00F50E3B">
              <w:rPr>
                <w:rFonts w:ascii="Times New Roman" w:eastAsia="Times New Roman" w:hAnsi="Times New Roman" w:cs="Times New Roman"/>
                <w:color w:val="000000"/>
                <w:sz w:val="24"/>
                <w:szCs w:val="24"/>
                <w:lang w:eastAsia="uk-UA"/>
              </w:rPr>
              <w:t>Засоб</w:t>
            </w:r>
            <w:r>
              <w:rPr>
                <w:rFonts w:ascii="Times New Roman" w:eastAsia="Times New Roman" w:hAnsi="Times New Roman" w:cs="Times New Roman"/>
                <w:color w:val="000000"/>
                <w:sz w:val="24"/>
                <w:szCs w:val="24"/>
                <w:lang w:eastAsia="uk-UA"/>
              </w:rPr>
              <w:t xml:space="preserve">и міжфразового зв’язку в тексті. </w:t>
            </w:r>
            <w:r w:rsidRPr="00CD66BC">
              <w:rPr>
                <w:rFonts w:ascii="Times New Roman" w:hAnsi="Times New Roman" w:cs="Times New Roman"/>
                <w:sz w:val="24"/>
                <w:szCs w:val="24"/>
              </w:rPr>
              <w:t>Складання тексту-роздуму в публіцистичному стилі «Вікіпедія: простір необмежених мож</w:t>
            </w:r>
            <w:r>
              <w:rPr>
                <w:rFonts w:ascii="Times New Roman" w:hAnsi="Times New Roman" w:cs="Times New Roman"/>
                <w:sz w:val="24"/>
                <w:szCs w:val="24"/>
              </w:rPr>
              <w:t>ливостей і прихованих обмежень»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9C5A50">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ПОВТОРЕННЯ Й УЗАГАЛЬНЕННЯ ВИВЧЕНОГО</w:t>
            </w:r>
            <w:r>
              <w:rPr>
                <w:rFonts w:ascii="Times New Roman" w:eastAsia="Times New Roman" w:hAnsi="Times New Roman" w:cs="Times New Roman"/>
                <w:b/>
                <w:bCs/>
                <w:color w:val="000000"/>
                <w:sz w:val="24"/>
                <w:szCs w:val="24"/>
                <w:lang w:eastAsia="uk-UA"/>
              </w:rPr>
              <w:t xml:space="preserve"> (3 години)</w:t>
            </w:r>
          </w:p>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Лексикологія</w:t>
            </w:r>
            <w:r>
              <w:rPr>
                <w:rFonts w:ascii="Times New Roman" w:eastAsia="Times New Roman" w:hAnsi="Times New Roman" w:cs="Times New Roman"/>
                <w:color w:val="000000"/>
                <w:sz w:val="24"/>
                <w:szCs w:val="24"/>
                <w:lang w:eastAsia="uk-UA"/>
              </w:rPr>
              <w:t>.</w:t>
            </w:r>
            <w:r w:rsidRPr="00F50E3B">
              <w:rPr>
                <w:rFonts w:ascii="Times New Roman" w:eastAsia="Times New Roman" w:hAnsi="Times New Roman" w:cs="Times New Roman"/>
                <w:color w:val="000000"/>
                <w:sz w:val="24"/>
                <w:szCs w:val="24"/>
                <w:lang w:eastAsia="uk-UA"/>
              </w:rPr>
              <w:t xml:space="preserve"> Фразеологія</w:t>
            </w:r>
            <w:r>
              <w:rPr>
                <w:rFonts w:ascii="Times New Roman" w:eastAsia="Times New Roman" w:hAnsi="Times New Roman" w:cs="Times New Roman"/>
                <w:color w:val="000000"/>
                <w:sz w:val="24"/>
                <w:szCs w:val="24"/>
                <w:lang w:eastAsia="uk-UA"/>
              </w:rPr>
              <w:t xml:space="preserve">. </w:t>
            </w:r>
            <w:r w:rsidRPr="00B34659">
              <w:rPr>
                <w:rFonts w:ascii="Times New Roman" w:hAnsi="Times New Roman" w:cs="Times New Roman"/>
                <w:sz w:val="24"/>
              </w:rPr>
              <w:t>Складання інструкції щодо користування електронними мовними словниками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Морфологія й орфографія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Основні правила правопису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74748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№2.</w:t>
            </w:r>
            <w:r w:rsidRPr="00F5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Різновиди аудіювання: ознайомлювальне, вивчальне, критичне. Аудіювання тексту, що містить опис пам’ятки історії та культури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СИНТАКСИС. ПУНКТУАЦІЯ</w:t>
            </w:r>
            <w:r>
              <w:rPr>
                <w:rFonts w:ascii="Times New Roman" w:eastAsia="Times New Roman" w:hAnsi="Times New Roman" w:cs="Times New Roman"/>
                <w:b/>
                <w:bCs/>
                <w:color w:val="000000"/>
                <w:sz w:val="24"/>
                <w:szCs w:val="24"/>
                <w:lang w:eastAsia="uk-UA"/>
              </w:rPr>
              <w:t xml:space="preserve"> </w:t>
            </w:r>
          </w:p>
          <w:p w:rsidR="00C63C99" w:rsidRPr="00F50E3B" w:rsidRDefault="00C63C99" w:rsidP="00F50E3B">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Словосполучення й речення</w:t>
            </w:r>
            <w:r w:rsidR="000D547E">
              <w:rPr>
                <w:rFonts w:ascii="Times New Roman" w:eastAsia="Times New Roman" w:hAnsi="Times New Roman" w:cs="Times New Roman"/>
                <w:b/>
                <w:bCs/>
                <w:color w:val="000000"/>
                <w:sz w:val="24"/>
                <w:szCs w:val="24"/>
                <w:lang w:eastAsia="uk-UA"/>
              </w:rPr>
              <w:t xml:space="preserve"> (4 години)</w:t>
            </w:r>
          </w:p>
          <w:p w:rsidR="00C63C99" w:rsidRPr="00F50E3B" w:rsidRDefault="00C63C99" w:rsidP="003E313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Словосполучення. </w:t>
            </w:r>
            <w:r w:rsidRPr="00F5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Будова і види словосполучень за способами вираження головного слова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926CB4">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№3.</w:t>
            </w:r>
            <w:r w:rsidRPr="00F5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Особливості будови опису пам’яток історії та культури. Вибірковий усний переказ розповідного тексту з елементами опису пам’яток історії та культури в художньому стилі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BD2E80">
        <w:trPr>
          <w:trHeight w:val="49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Речення. Речення прості й складні (повторення); двоскладні та односкладні. </w:t>
            </w:r>
            <w:r w:rsidRPr="005E3657">
              <w:rPr>
                <w:rFonts w:ascii="Times New Roman" w:hAnsi="Times New Roman" w:cs="Times New Roman"/>
                <w:sz w:val="24"/>
              </w:rPr>
              <w:t xml:space="preserve">Складання проекту статті до Вікіпедії </w:t>
            </w:r>
            <w:r w:rsidRPr="005E3657">
              <w:rPr>
                <w:rFonts w:ascii="Times New Roman" w:hAnsi="Times New Roman" w:cs="Times New Roman"/>
                <w:sz w:val="24"/>
              </w:rPr>
              <w:lastRenderedPageBreak/>
              <w:t>«Українські козаки: історія й сучасність» із використанням  простих і складних, двоскладних й односкладних речень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lastRenderedPageBreak/>
              <w:t>10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DD0D6E"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№4.</w:t>
            </w:r>
            <w:r w:rsidRPr="00F5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 xml:space="preserve">Складання й розігрування діалогу-обміну думками та враженнями від телепередач (матеріалів відеохостинга </w:t>
            </w:r>
            <w:r>
              <w:rPr>
                <w:rFonts w:ascii="Times New Roman" w:eastAsia="Times New Roman" w:hAnsi="Times New Roman" w:cs="Times New Roman"/>
                <w:sz w:val="24"/>
                <w:szCs w:val="24"/>
                <w:lang w:val="en-US" w:eastAsia="uk-UA"/>
              </w:rPr>
              <w:t>YouTube</w:t>
            </w:r>
            <w:r>
              <w:rPr>
                <w:rFonts w:ascii="Times New Roman" w:eastAsia="Times New Roman" w:hAnsi="Times New Roman" w:cs="Times New Roman"/>
                <w:sz w:val="24"/>
                <w:szCs w:val="24"/>
                <w:lang w:eastAsia="uk-UA"/>
              </w:rPr>
              <w:t>), присвячених вивченню та збереженню пам’яток історії та культури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4632DF" w:rsidRDefault="00C63C99" w:rsidP="004632DF">
            <w:pPr>
              <w:spacing w:after="0" w:line="240" w:lineRule="auto"/>
              <w:jc w:val="both"/>
              <w:rPr>
                <w:rFonts w:ascii="Times New Roman" w:eastAsia="Times New Roman" w:hAnsi="Times New Roman" w:cs="Times New Roman"/>
                <w:bCs/>
                <w:iCs/>
                <w:color w:val="000000"/>
                <w:sz w:val="24"/>
                <w:szCs w:val="24"/>
                <w:lang w:eastAsia="uk-UA"/>
              </w:rPr>
            </w:pPr>
            <w:r>
              <w:rPr>
                <w:rFonts w:ascii="Times New Roman" w:eastAsia="Times New Roman" w:hAnsi="Times New Roman" w:cs="Times New Roman"/>
                <w:bCs/>
                <w:iCs/>
                <w:color w:val="000000"/>
                <w:sz w:val="24"/>
                <w:szCs w:val="24"/>
                <w:lang w:eastAsia="uk-UA"/>
              </w:rPr>
              <w:t>Граматична помилка та її умовне позначення (практично)</w:t>
            </w:r>
            <w:r>
              <w:rPr>
                <w:rFonts w:ascii="Times New Roman" w:eastAsia="Times New Roman" w:hAnsi="Times New Roman" w:cs="Times New Roman"/>
                <w:color w:val="000000"/>
                <w:sz w:val="24"/>
                <w:szCs w:val="24"/>
                <w:lang w:eastAsia="uk-UA"/>
              </w:rPr>
              <w:t xml:space="preserve">. </w:t>
            </w:r>
            <w:r w:rsidRPr="00F50E3B">
              <w:rPr>
                <w:rFonts w:ascii="Times New Roman" w:eastAsia="Times New Roman" w:hAnsi="Times New Roman" w:cs="Times New Roman"/>
                <w:color w:val="000000"/>
                <w:sz w:val="24"/>
                <w:szCs w:val="24"/>
                <w:lang w:eastAsia="uk-UA"/>
              </w:rPr>
              <w:t>Навчальне читання мовчки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Default="00C63C99" w:rsidP="006A27BB">
            <w:pPr>
              <w:spacing w:after="0" w:line="240" w:lineRule="auto"/>
              <w:jc w:val="both"/>
              <w:rPr>
                <w:rFonts w:ascii="Times New Roman" w:eastAsia="Times New Roman" w:hAnsi="Times New Roman" w:cs="Times New Roman"/>
                <w:bCs/>
                <w:iCs/>
                <w:color w:val="000000"/>
                <w:sz w:val="24"/>
                <w:szCs w:val="24"/>
                <w:lang w:eastAsia="uk-UA"/>
              </w:rPr>
            </w:pPr>
            <w:r w:rsidRPr="00F50E3B">
              <w:rPr>
                <w:rFonts w:ascii="Times New Roman" w:eastAsia="Times New Roman" w:hAnsi="Times New Roman" w:cs="Times New Roman"/>
                <w:b/>
                <w:bCs/>
                <w:i/>
                <w:iCs/>
                <w:color w:val="000000"/>
                <w:sz w:val="24"/>
                <w:szCs w:val="24"/>
                <w:lang w:eastAsia="uk-UA"/>
              </w:rPr>
              <w:t>Контрольна робота №1.</w:t>
            </w:r>
            <w:r w:rsidRPr="00F5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«Повторення вивченого. Синтаксис. </w:t>
            </w:r>
            <w:r w:rsidRPr="00B33373">
              <w:rPr>
                <w:rFonts w:ascii="Times New Roman" w:eastAsia="Times New Roman" w:hAnsi="Times New Roman" w:cs="Times New Roman"/>
                <w:color w:val="000000"/>
                <w:sz w:val="24"/>
                <w:szCs w:val="24"/>
                <w:lang w:eastAsia="uk-UA"/>
              </w:rPr>
              <w:t>Пунктуація</w:t>
            </w:r>
            <w:r>
              <w:rPr>
                <w:rFonts w:ascii="Times New Roman" w:eastAsia="Times New Roman" w:hAnsi="Times New Roman" w:cs="Times New Roman"/>
                <w:color w:val="000000"/>
                <w:sz w:val="24"/>
                <w:szCs w:val="24"/>
                <w:lang w:eastAsia="uk-UA"/>
              </w:rPr>
              <w:t>»</w:t>
            </w:r>
            <w:r w:rsidRPr="00B33373">
              <w:rPr>
                <w:rFonts w:ascii="Times New Roman" w:eastAsia="Times New Roman" w:hAnsi="Times New Roman" w:cs="Times New Roman"/>
                <w:color w:val="000000"/>
                <w:sz w:val="24"/>
                <w:szCs w:val="24"/>
                <w:lang w:eastAsia="uk-UA"/>
              </w:rPr>
              <w:t xml:space="preserve">. </w:t>
            </w:r>
            <w:r w:rsidRPr="00C22502">
              <w:rPr>
                <w:rFonts w:ascii="Times New Roman" w:hAnsi="Times New Roman" w:cs="Times New Roman"/>
                <w:sz w:val="24"/>
              </w:rPr>
              <w:t>Редагування речень, що містять  неправильно відтворені або недоречно вжиті фразеологізми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№5.</w:t>
            </w:r>
            <w:r w:rsidRPr="00F50E3B">
              <w:rPr>
                <w:rFonts w:ascii="Times New Roman" w:eastAsia="Times New Roman" w:hAnsi="Times New Roman" w:cs="Times New Roman"/>
                <w:color w:val="000000"/>
                <w:sz w:val="24"/>
                <w:szCs w:val="24"/>
                <w:lang w:eastAsia="uk-UA"/>
              </w:rPr>
              <w:t xml:space="preserve"> </w:t>
            </w:r>
            <w:r w:rsidRPr="00451FAF">
              <w:rPr>
                <w:rFonts w:ascii="Times New Roman" w:eastAsia="Times New Roman" w:hAnsi="Times New Roman" w:cs="Times New Roman"/>
                <w:b/>
                <w:color w:val="000000"/>
                <w:sz w:val="24"/>
                <w:szCs w:val="24"/>
                <w:lang w:eastAsia="uk-UA"/>
              </w:rPr>
              <w:t>Контрольне читання мовчки</w:t>
            </w:r>
            <w:r>
              <w:rPr>
                <w:rFonts w:ascii="Times New Roman" w:eastAsia="Times New Roman" w:hAnsi="Times New Roman" w:cs="Times New Roman"/>
                <w:color w:val="000000"/>
                <w:sz w:val="24"/>
                <w:szCs w:val="24"/>
                <w:lang w:eastAsia="uk-UA"/>
              </w:rPr>
              <w:t xml:space="preserve"> тексту публіцистичного стилю. Конспект прочитаного науково-навчального тексту; тематичні виписки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BD2E80">
        <w:trPr>
          <w:trHeight w:val="48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7427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Просте речення. Двоскладне речення (7 годин + 1 година на повторення)</w:t>
            </w:r>
          </w:p>
          <w:p w:rsidR="00C63C99" w:rsidRPr="00F50E3B" w:rsidRDefault="00C63C99" w:rsidP="007F124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Головні та другорядні члени речення. </w:t>
            </w:r>
            <w:r w:rsidRPr="00F50E3B">
              <w:rPr>
                <w:rFonts w:ascii="Times New Roman" w:eastAsia="Times New Roman" w:hAnsi="Times New Roman" w:cs="Times New Roman"/>
                <w:color w:val="000000"/>
                <w:sz w:val="24"/>
                <w:szCs w:val="24"/>
                <w:lang w:eastAsia="uk-UA"/>
              </w:rPr>
              <w:t>Підмет</w:t>
            </w:r>
            <w:r>
              <w:rPr>
                <w:rFonts w:ascii="Times New Roman" w:eastAsia="Times New Roman" w:hAnsi="Times New Roman" w:cs="Times New Roman"/>
                <w:color w:val="000000"/>
                <w:sz w:val="24"/>
                <w:szCs w:val="24"/>
                <w:lang w:eastAsia="uk-UA"/>
              </w:rPr>
              <w:t>і присудок як головні члени речення. Способи вираження підмета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Простий і склад</w:t>
            </w:r>
            <w:r>
              <w:rPr>
                <w:rFonts w:ascii="Times New Roman" w:eastAsia="Times New Roman" w:hAnsi="Times New Roman" w:cs="Times New Roman"/>
                <w:color w:val="000000"/>
                <w:sz w:val="24"/>
                <w:szCs w:val="24"/>
                <w:lang w:eastAsia="uk-UA"/>
              </w:rPr>
              <w:t>ен</w:t>
            </w:r>
            <w:r w:rsidRPr="00F50E3B">
              <w:rPr>
                <w:rFonts w:ascii="Times New Roman" w:eastAsia="Times New Roman" w:hAnsi="Times New Roman" w:cs="Times New Roman"/>
                <w:color w:val="000000"/>
                <w:sz w:val="24"/>
                <w:szCs w:val="24"/>
                <w:lang w:eastAsia="uk-UA"/>
              </w:rPr>
              <w:t xml:space="preserve">ий </w:t>
            </w:r>
            <w:r>
              <w:rPr>
                <w:rFonts w:ascii="Times New Roman" w:eastAsia="Times New Roman" w:hAnsi="Times New Roman" w:cs="Times New Roman"/>
                <w:color w:val="000000"/>
                <w:sz w:val="24"/>
                <w:szCs w:val="24"/>
                <w:lang w:eastAsia="uk-UA"/>
              </w:rPr>
              <w:t xml:space="preserve">(іменний і </w:t>
            </w:r>
            <w:r w:rsidRPr="00F50E3B">
              <w:rPr>
                <w:rFonts w:ascii="Times New Roman" w:eastAsia="Times New Roman" w:hAnsi="Times New Roman" w:cs="Times New Roman"/>
                <w:color w:val="000000"/>
                <w:sz w:val="24"/>
                <w:szCs w:val="24"/>
                <w:lang w:eastAsia="uk-UA"/>
              </w:rPr>
              <w:t>дієслівний</w:t>
            </w:r>
            <w:r>
              <w:rPr>
                <w:rFonts w:ascii="Times New Roman" w:eastAsia="Times New Roman" w:hAnsi="Times New Roman" w:cs="Times New Roman"/>
                <w:color w:val="000000"/>
                <w:sz w:val="24"/>
                <w:szCs w:val="24"/>
                <w:lang w:eastAsia="uk-UA"/>
              </w:rPr>
              <w:t>). Способи вираження  присуд</w:t>
            </w:r>
            <w:r w:rsidRPr="00F50E3B">
              <w:rPr>
                <w:rFonts w:ascii="Times New Roman" w:eastAsia="Times New Roman" w:hAnsi="Times New Roman" w:cs="Times New Roman"/>
                <w:color w:val="000000"/>
                <w:sz w:val="24"/>
                <w:szCs w:val="24"/>
                <w:lang w:eastAsia="uk-UA"/>
              </w:rPr>
              <w:t>к</w:t>
            </w:r>
            <w:r>
              <w:rPr>
                <w:rFonts w:ascii="Times New Roman" w:eastAsia="Times New Roman" w:hAnsi="Times New Roman" w:cs="Times New Roman"/>
                <w:color w:val="000000"/>
                <w:sz w:val="24"/>
                <w:szCs w:val="24"/>
                <w:lang w:eastAsia="uk-UA"/>
              </w:rPr>
              <w:t>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Тире між підметом і присудком</w:t>
            </w:r>
            <w:r>
              <w:rPr>
                <w:rFonts w:ascii="Times New Roman" w:eastAsia="Times New Roman" w:hAnsi="Times New Roman" w:cs="Times New Roman"/>
                <w:color w:val="000000"/>
                <w:sz w:val="24"/>
                <w:szCs w:val="24"/>
                <w:lang w:eastAsia="uk-UA"/>
              </w:rPr>
              <w:t xml:space="preserve">. </w:t>
            </w:r>
            <w:r w:rsidRPr="00372181">
              <w:rPr>
                <w:rFonts w:ascii="Times New Roman" w:hAnsi="Times New Roman" w:cs="Times New Roman"/>
                <w:sz w:val="24"/>
                <w:szCs w:val="24"/>
              </w:rPr>
              <w:t>Виразне читання речень різних видів з акцентуванням уваги на виділенні слів логічним наголосом для передавання змістових та емоційних відтінків значення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B8521A" w:rsidRDefault="00C63C99" w:rsidP="00685B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Узгодження головних членів речення. Речення поширені й непоширені (повторення). Порядок слів у реченні. Логічний наголос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2E6B4B" w:rsidRDefault="00C63C99" w:rsidP="00685BDD">
            <w:pPr>
              <w:spacing w:after="0" w:line="240" w:lineRule="auto"/>
              <w:jc w:val="both"/>
              <w:rPr>
                <w:rFonts w:ascii="Times New Roman" w:eastAsia="Times New Roman" w:hAnsi="Times New Roman" w:cs="Times New Roman"/>
                <w:bCs/>
                <w:iCs/>
                <w:color w:val="000000"/>
                <w:sz w:val="24"/>
                <w:szCs w:val="24"/>
                <w:lang w:eastAsia="uk-UA"/>
              </w:rPr>
            </w:pPr>
            <w:r>
              <w:rPr>
                <w:rFonts w:ascii="Times New Roman" w:eastAsia="Times New Roman" w:hAnsi="Times New Roman" w:cs="Times New Roman"/>
                <w:bCs/>
                <w:iCs/>
                <w:color w:val="000000"/>
                <w:sz w:val="24"/>
                <w:szCs w:val="24"/>
                <w:lang w:eastAsia="uk-UA"/>
              </w:rPr>
              <w:t>Означення, додаток і обставина як другорядні члени речення (повторення)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Види обставин (за значенням), способи вираження їх. Порівняльний зворот. Виділення порівняльних зворотів комами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Прикладка як різновид означення. Написання непоширених прикладок</w:t>
            </w:r>
            <w:r>
              <w:rPr>
                <w:rFonts w:ascii="Times New Roman" w:eastAsia="Times New Roman" w:hAnsi="Times New Roman" w:cs="Times New Roman"/>
                <w:color w:val="000000"/>
                <w:sz w:val="24"/>
                <w:szCs w:val="24"/>
                <w:lang w:eastAsia="uk-UA"/>
              </w:rPr>
              <w:t xml:space="preserve"> через дефіс. Прикладки, що беруться в лапки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D36FE1" w:rsidRDefault="00C63C99" w:rsidP="00685BD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i/>
                <w:iCs/>
                <w:color w:val="000000"/>
                <w:sz w:val="24"/>
                <w:szCs w:val="24"/>
                <w:lang w:eastAsia="uk-UA"/>
              </w:rPr>
              <w:t>Контрольна робота №2</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bCs/>
                <w:iCs/>
                <w:color w:val="000000"/>
                <w:sz w:val="24"/>
                <w:szCs w:val="24"/>
                <w:lang w:eastAsia="uk-UA"/>
              </w:rPr>
              <w:t xml:space="preserve"> «Просте речення. Двоскладне речення».  </w:t>
            </w:r>
            <w:r w:rsidRPr="00B33373">
              <w:rPr>
                <w:rFonts w:ascii="Times New Roman" w:hAnsi="Times New Roman" w:cs="Times New Roman"/>
                <w:sz w:val="24"/>
              </w:rPr>
              <w:t>Редагування речень, у яких допущено граматичні помилки (в узгоджен</w:t>
            </w:r>
            <w:r>
              <w:rPr>
                <w:rFonts w:ascii="Times New Roman" w:hAnsi="Times New Roman" w:cs="Times New Roman"/>
                <w:sz w:val="24"/>
              </w:rPr>
              <w:t>ні головних членів речення</w:t>
            </w:r>
            <w:r w:rsidRPr="00B33373">
              <w:rPr>
                <w:rFonts w:ascii="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27F5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№6.</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bCs/>
                <w:iCs/>
                <w:color w:val="000000"/>
                <w:sz w:val="24"/>
                <w:szCs w:val="24"/>
                <w:lang w:eastAsia="uk-UA"/>
              </w:rPr>
              <w:t>Усний твір-опис пам’ятки історії та культури за картиною в публіцистичному стилі (за простим або складним планом з використанням порівняльних зворотів)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A7D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№7</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bCs/>
                <w:iCs/>
                <w:color w:val="000000"/>
                <w:sz w:val="24"/>
                <w:szCs w:val="24"/>
                <w:lang w:eastAsia="uk-UA"/>
              </w:rPr>
              <w:t xml:space="preserve"> </w:t>
            </w:r>
            <w:r w:rsidRPr="004A7D53">
              <w:rPr>
                <w:rFonts w:ascii="Times New Roman" w:eastAsia="Times New Roman" w:hAnsi="Times New Roman" w:cs="Times New Roman"/>
                <w:b/>
                <w:bCs/>
                <w:iCs/>
                <w:color w:val="000000"/>
                <w:sz w:val="24"/>
                <w:szCs w:val="24"/>
                <w:lang w:eastAsia="uk-UA"/>
              </w:rPr>
              <w:t>Контрольний докладний письмовий переказ</w:t>
            </w:r>
            <w:r>
              <w:rPr>
                <w:rFonts w:ascii="Times New Roman" w:eastAsia="Times New Roman" w:hAnsi="Times New Roman" w:cs="Times New Roman"/>
                <w:bCs/>
                <w:iCs/>
                <w:color w:val="000000"/>
                <w:sz w:val="24"/>
                <w:szCs w:val="24"/>
                <w:lang w:eastAsia="uk-UA"/>
              </w:rPr>
              <w:t xml:space="preserve"> розповідного тексту з елементами опису пам’яток історії й культури в публіцистичному стилі ( за простим або складним планом, з використанням прикладок)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color w:val="000000"/>
                <w:sz w:val="24"/>
                <w:szCs w:val="24"/>
                <w:lang w:eastAsia="uk-UA"/>
              </w:rPr>
              <w:t>Докладний письмовий переказ розповідного тексту з елементами опису пам’яток історії й культури в публіцистичному стилі ( за простим або складним планом, з використанням прикладок)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3048E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Односкладні речення (7 годин)</w:t>
            </w:r>
          </w:p>
          <w:p w:rsidR="00C63C99" w:rsidRPr="00B8521A" w:rsidRDefault="00C63C99" w:rsidP="00B1030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Односкладні прості речення з головним  членом  у формі присудка  і підмета. Односкладне речення як частина складного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Означено-особові речення</w:t>
            </w:r>
            <w:r>
              <w:rPr>
                <w:rFonts w:ascii="Times New Roman" w:eastAsia="Times New Roman" w:hAnsi="Times New Roman" w:cs="Times New Roman"/>
                <w:color w:val="000000"/>
                <w:sz w:val="24"/>
                <w:szCs w:val="24"/>
                <w:lang w:eastAsia="uk-UA"/>
              </w:rPr>
              <w:t>. Аналіз письмового переказу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lastRenderedPageBreak/>
              <w:t>27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Неозначено-особові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84"/>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6E0271">
            <w:pPr>
              <w:tabs>
                <w:tab w:val="left" w:pos="34"/>
              </w:tabs>
              <w:spacing w:after="0"/>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Узагальнено-особові речення</w:t>
            </w:r>
            <w:r>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 xml:space="preserve">Контрольний диктант. </w:t>
            </w:r>
            <w:r w:rsidRPr="00F50E3B">
              <w:rPr>
                <w:rFonts w:ascii="Times New Roman" w:eastAsia="Times New Roman" w:hAnsi="Times New Roman" w:cs="Times New Roman"/>
                <w:color w:val="000000"/>
                <w:sz w:val="24"/>
                <w:szCs w:val="24"/>
                <w:lang w:eastAsia="uk-UA"/>
              </w:rPr>
              <w:t xml:space="preserve">Складання </w:t>
            </w:r>
            <w:r>
              <w:rPr>
                <w:rFonts w:ascii="Times New Roman" w:eastAsia="Times New Roman" w:hAnsi="Times New Roman" w:cs="Times New Roman"/>
                <w:color w:val="000000"/>
                <w:sz w:val="24"/>
                <w:szCs w:val="24"/>
                <w:lang w:eastAsia="uk-UA"/>
              </w:rPr>
              <w:t>та розігрування діалогу-розпитування або домовляння (телефонної розмови) з використанням неповних та односкладних речень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4A7D53" w:rsidRDefault="00C63C99" w:rsidP="00D67F6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Безособові речення. Називні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1C42D5" w:rsidRDefault="00C63C99" w:rsidP="005243DF">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№8.</w:t>
            </w:r>
            <w:r>
              <w:rPr>
                <w:rFonts w:ascii="Times New Roman" w:eastAsia="Times New Roman" w:hAnsi="Times New Roman" w:cs="Times New Roman"/>
                <w:bCs/>
                <w:iCs/>
                <w:color w:val="000000"/>
                <w:sz w:val="24"/>
                <w:szCs w:val="24"/>
                <w:lang w:eastAsia="uk-UA"/>
              </w:rPr>
              <w:t xml:space="preserve"> Особливості будови опису місцевості. Усний твір-опис місцевості (вулиці, села, міста) на основі особистих спостережень і вражень у художньому стилі (за складним планом) з використанням називних речень на позначення місця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79236A">
        <w:trPr>
          <w:trHeight w:val="430"/>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B24C8C" w:rsidRDefault="00C63C99" w:rsidP="00014C9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№9</w:t>
            </w:r>
            <w:r w:rsidRPr="00F50E3B">
              <w:rPr>
                <w:rFonts w:ascii="Times New Roman" w:eastAsia="Times New Roman" w:hAnsi="Times New Roman" w:cs="Times New Roman"/>
                <w:b/>
                <w:bCs/>
                <w:i/>
                <w:iCs/>
                <w:color w:val="000000"/>
                <w:sz w:val="24"/>
                <w:szCs w:val="24"/>
                <w:lang w:eastAsia="uk-UA"/>
              </w:rPr>
              <w:t>.</w:t>
            </w:r>
            <w:r w:rsidRPr="00B24C8C">
              <w:rPr>
                <w:rFonts w:ascii="Times New Roman" w:eastAsia="Times New Roman" w:hAnsi="Times New Roman" w:cs="Times New Roman"/>
                <w:b/>
                <w:bCs/>
                <w:iCs/>
                <w:color w:val="000000"/>
                <w:sz w:val="24"/>
                <w:szCs w:val="24"/>
                <w:lang w:eastAsia="uk-UA"/>
              </w:rPr>
              <w:t>Контрольний письмовий твір</w:t>
            </w:r>
            <w:r>
              <w:rPr>
                <w:rFonts w:ascii="Times New Roman" w:eastAsia="Times New Roman" w:hAnsi="Times New Roman" w:cs="Times New Roman"/>
                <w:b/>
                <w:bCs/>
                <w:iCs/>
                <w:color w:val="000000"/>
                <w:sz w:val="24"/>
                <w:szCs w:val="24"/>
                <w:lang w:eastAsia="uk-UA"/>
              </w:rPr>
              <w:t xml:space="preserve">-опис </w:t>
            </w:r>
            <w:r w:rsidRPr="00A95D1A">
              <w:rPr>
                <w:rFonts w:ascii="Times New Roman" w:eastAsia="Times New Roman" w:hAnsi="Times New Roman" w:cs="Times New Roman"/>
                <w:bCs/>
                <w:iCs/>
                <w:color w:val="000000"/>
                <w:sz w:val="24"/>
                <w:szCs w:val="24"/>
                <w:lang w:eastAsia="uk-UA"/>
              </w:rPr>
              <w:t>місцевості</w:t>
            </w:r>
            <w:r>
              <w:rPr>
                <w:rFonts w:ascii="Times New Roman" w:eastAsia="Times New Roman" w:hAnsi="Times New Roman" w:cs="Times New Roman"/>
                <w:bCs/>
                <w:iCs/>
                <w:color w:val="000000"/>
                <w:sz w:val="24"/>
                <w:szCs w:val="24"/>
                <w:lang w:eastAsia="uk-UA"/>
              </w:rPr>
              <w:t xml:space="preserve"> (вулиці, села, міста) на основі особистих спостережень і вражень у художньому стилі (за складним планом з використанням речень, ускладнених однорідними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E04A24" w:rsidRDefault="00C63C99" w:rsidP="00C83AAE">
            <w:pPr>
              <w:spacing w:after="0" w:line="240" w:lineRule="auto"/>
              <w:jc w:val="both"/>
              <w:rPr>
                <w:rFonts w:ascii="Times New Roman" w:eastAsia="Times New Roman" w:hAnsi="Times New Roman" w:cs="Times New Roman"/>
                <w:bCs/>
                <w:color w:val="000000"/>
                <w:sz w:val="24"/>
                <w:szCs w:val="24"/>
                <w:lang w:eastAsia="uk-UA"/>
              </w:rPr>
            </w:pPr>
            <w:r w:rsidRPr="00E04A24">
              <w:rPr>
                <w:rFonts w:ascii="Times New Roman" w:eastAsia="Times New Roman" w:hAnsi="Times New Roman" w:cs="Times New Roman"/>
                <w:bCs/>
                <w:color w:val="000000"/>
                <w:sz w:val="24"/>
                <w:szCs w:val="24"/>
                <w:lang w:eastAsia="uk-UA"/>
              </w:rPr>
              <w:t>Повні й неповні речення. Тире в неповних реченнях</w:t>
            </w:r>
            <w:r>
              <w:rPr>
                <w:rFonts w:ascii="Times New Roman" w:eastAsia="Times New Roman" w:hAnsi="Times New Roman" w:cs="Times New Roman"/>
                <w:bCs/>
                <w:color w:val="000000"/>
                <w:sz w:val="24"/>
                <w:szCs w:val="24"/>
                <w:lang w:eastAsia="uk-UA"/>
              </w:rPr>
              <w:t>. Аналіз письмового твору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83AAE">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Просте ускладнене речення</w:t>
            </w:r>
            <w:r>
              <w:rPr>
                <w:rFonts w:ascii="Times New Roman" w:eastAsia="Times New Roman" w:hAnsi="Times New Roman" w:cs="Times New Roman"/>
                <w:b/>
                <w:bCs/>
                <w:color w:val="000000"/>
                <w:sz w:val="24"/>
                <w:szCs w:val="24"/>
                <w:lang w:eastAsia="uk-UA"/>
              </w:rPr>
              <w:t>. Речення з однорідними членами ( 5 годин + 1 година на повторення)</w:t>
            </w:r>
          </w:p>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Однорідні члени речення (зі сполучниковим, безсполучниковим та змішаним зв’язком)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Поширені й непоширені однорідні члени речення. Смислові відношення між однорідними членами речення (єднальні, протиставні, розділові). Кома між однорідними членами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397"/>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106CE">
            <w:pPr>
              <w:pStyle w:val="a8"/>
              <w:spacing w:after="0"/>
              <w:rPr>
                <w:sz w:val="24"/>
                <w:szCs w:val="24"/>
                <w:lang w:eastAsia="uk-UA"/>
              </w:rPr>
            </w:pPr>
            <w:r>
              <w:rPr>
                <w:b/>
                <w:bCs/>
                <w:i/>
                <w:iCs/>
                <w:color w:val="000000"/>
                <w:sz w:val="24"/>
                <w:szCs w:val="24"/>
                <w:lang w:eastAsia="uk-UA"/>
              </w:rPr>
              <w:t>РМ №10</w:t>
            </w:r>
            <w:r w:rsidRPr="00F50E3B">
              <w:rPr>
                <w:b/>
                <w:bCs/>
                <w:i/>
                <w:iCs/>
                <w:color w:val="000000"/>
                <w:sz w:val="24"/>
                <w:szCs w:val="24"/>
                <w:lang w:eastAsia="uk-UA"/>
              </w:rPr>
              <w:t>.</w:t>
            </w:r>
            <w:r w:rsidRPr="00F50E3B">
              <w:rPr>
                <w:color w:val="000000"/>
                <w:sz w:val="24"/>
                <w:szCs w:val="24"/>
                <w:lang w:eastAsia="uk-UA"/>
              </w:rPr>
              <w:t xml:space="preserve"> </w:t>
            </w:r>
            <w:r>
              <w:rPr>
                <w:color w:val="000000"/>
                <w:sz w:val="24"/>
                <w:szCs w:val="24"/>
                <w:lang w:eastAsia="uk-UA"/>
              </w:rPr>
              <w:t>Ділові папери. План роботи</w:t>
            </w:r>
            <w:r>
              <w:rPr>
                <w:color w:val="000000"/>
                <w:sz w:val="24"/>
                <w:szCs w:val="24"/>
                <w:lang w:val="uk-UA" w:eastAsia="uk-UA"/>
              </w:rPr>
              <w:t>.</w:t>
            </w:r>
            <w:r w:rsidRPr="00ED4018">
              <w:rPr>
                <w:sz w:val="24"/>
                <w:szCs w:val="24"/>
              </w:rPr>
              <w:t xml:space="preserve"> </w:t>
            </w:r>
            <w:r w:rsidRPr="00ED4018">
              <w:rPr>
                <w:sz w:val="24"/>
                <w:szCs w:val="24"/>
                <w:lang w:val="uk-UA"/>
              </w:rPr>
              <w:t>Складання плану роботи над проектом. Оформлення рубрик, стислих описів етапів роботи</w:t>
            </w:r>
            <w:r>
              <w:rPr>
                <w:sz w:val="24"/>
                <w:szCs w:val="24"/>
                <w:lang w:val="uk-UA"/>
              </w:rPr>
              <w:t>, аналіз результатів діяльності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84"/>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305EFC" w:rsidRDefault="00C63C99" w:rsidP="004B5798">
            <w:pPr>
              <w:spacing w:after="0" w:line="240" w:lineRule="auto"/>
              <w:jc w:val="both"/>
              <w:rPr>
                <w:rFonts w:ascii="Times New Roman" w:eastAsia="Times New Roman" w:hAnsi="Times New Roman" w:cs="Times New Roman"/>
                <w:bCs/>
                <w:iCs/>
                <w:color w:val="000000"/>
                <w:sz w:val="24"/>
                <w:szCs w:val="24"/>
                <w:lang w:eastAsia="uk-UA"/>
              </w:rPr>
            </w:pPr>
            <w:r>
              <w:rPr>
                <w:rFonts w:ascii="Times New Roman" w:eastAsia="Times New Roman" w:hAnsi="Times New Roman" w:cs="Times New Roman"/>
                <w:bCs/>
                <w:iCs/>
                <w:color w:val="000000"/>
                <w:sz w:val="24"/>
                <w:szCs w:val="24"/>
                <w:lang w:eastAsia="uk-UA"/>
              </w:rPr>
              <w:t>Речення з кількома рядами однорідних членів. Однорідні й неоднорідні означення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562063">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Узагальнювальні слова в реченнях з однорідними членами</w:t>
            </w:r>
            <w:r>
              <w:rPr>
                <w:rFonts w:ascii="Times New Roman" w:eastAsia="Times New Roman" w:hAnsi="Times New Roman" w:cs="Times New Roman"/>
                <w:color w:val="000000"/>
                <w:sz w:val="24"/>
                <w:szCs w:val="24"/>
                <w:lang w:eastAsia="uk-UA"/>
              </w:rPr>
              <w:t xml:space="preserve"> (повторення й поглиблення)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Двокрапка й тире при узагальнювальних словах у реченнях з однорідними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046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№11</w:t>
            </w:r>
            <w:r w:rsidRPr="00F50E3B">
              <w:rPr>
                <w:rFonts w:ascii="Times New Roman" w:eastAsia="Times New Roman" w:hAnsi="Times New Roman" w:cs="Times New Roman"/>
                <w:b/>
                <w:bCs/>
                <w:i/>
                <w:iCs/>
                <w:color w:val="000000"/>
                <w:sz w:val="24"/>
                <w:szCs w:val="24"/>
                <w:lang w:eastAsia="uk-UA"/>
              </w:rPr>
              <w:t>.</w:t>
            </w:r>
            <w:r w:rsidRPr="00F5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Повідомлення на тему про мову, що потребує зіставлення й узагальнення матеріалу в науковому стилі (речення з однорідними членами, односкладні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815BB" w:rsidRDefault="00C63C99" w:rsidP="00C0463B">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Речення зі звертаннями, вставними словами (словосполученнями, реченнями) ( 5 годин)</w:t>
            </w:r>
          </w:p>
          <w:p w:rsidR="00C63C99" w:rsidRPr="00F50E3B" w:rsidRDefault="00C63C99" w:rsidP="00C046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Звертання непоширені й поширені. </w:t>
            </w:r>
            <w:r>
              <w:rPr>
                <w:rFonts w:ascii="Times New Roman" w:eastAsia="Times New Roman" w:hAnsi="Times New Roman" w:cs="Times New Roman"/>
                <w:color w:val="000000"/>
                <w:sz w:val="24"/>
                <w:szCs w:val="24"/>
                <w:lang w:eastAsia="uk-UA"/>
              </w:rPr>
              <w:t xml:space="preserve">Риторичне звертання. </w:t>
            </w:r>
            <w:r w:rsidRPr="0011535B">
              <w:rPr>
                <w:rFonts w:ascii="Times New Roman" w:hAnsi="Times New Roman" w:cs="Times New Roman"/>
                <w:sz w:val="24"/>
              </w:rPr>
              <w:t>Виконання проекту «Роль і значення звертань у творах українського фольклору»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7E01F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Вставні слова( словосполучення й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Групи вставних слів і словосполучень за значенням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color w:val="000000"/>
                <w:sz w:val="24"/>
                <w:szCs w:val="24"/>
                <w:lang w:eastAsia="uk-UA"/>
              </w:rPr>
            </w:pPr>
            <w:r w:rsidRPr="00F50E3B">
              <w:rPr>
                <w:rFonts w:ascii="Times New Roman" w:eastAsia="Times New Roman" w:hAnsi="Times New Roman" w:cs="Times New Roman"/>
                <w:color w:val="000000"/>
                <w:sz w:val="24"/>
                <w:szCs w:val="24"/>
                <w:lang w:eastAsia="uk-UA"/>
              </w:rPr>
              <w:t>44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Default="00C63C99" w:rsidP="00DA744A">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Розділові знаки при звертаннях і вставних словах. Навчальне аудіювання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38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8B1B97" w:rsidRDefault="00C63C99" w:rsidP="00BE62DA">
            <w:pPr>
              <w:tabs>
                <w:tab w:val="left" w:pos="34"/>
              </w:tabs>
              <w:spacing w:after="0"/>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Контрольна робота №3.</w:t>
            </w:r>
            <w:r w:rsidRPr="00F50E3B">
              <w:rPr>
                <w:rFonts w:ascii="Times New Roman" w:eastAsia="Times New Roman" w:hAnsi="Times New Roman" w:cs="Times New Roman"/>
                <w:color w:val="000000"/>
                <w:sz w:val="24"/>
                <w:szCs w:val="24"/>
                <w:lang w:eastAsia="uk-UA"/>
              </w:rPr>
              <w:t xml:space="preserve"> Однорідні члени ре</w:t>
            </w:r>
            <w:r>
              <w:rPr>
                <w:rFonts w:ascii="Times New Roman" w:eastAsia="Times New Roman" w:hAnsi="Times New Roman" w:cs="Times New Roman"/>
                <w:color w:val="000000"/>
                <w:sz w:val="24"/>
                <w:szCs w:val="24"/>
                <w:lang w:eastAsia="uk-UA"/>
              </w:rPr>
              <w:t>чення. Звертання. Вставні слова</w:t>
            </w:r>
            <w:r w:rsidRPr="00F50E3B">
              <w:rPr>
                <w:rFonts w:ascii="Times New Roman" w:eastAsia="Times New Roman" w:hAnsi="Times New Roman" w:cs="Times New Roman"/>
                <w:i/>
                <w:iCs/>
                <w:color w:val="000000"/>
                <w:sz w:val="24"/>
                <w:szCs w:val="24"/>
                <w:lang w:eastAsia="uk-UA"/>
              </w:rPr>
              <w:t xml:space="preserve">. </w:t>
            </w:r>
            <w:r w:rsidRPr="008B1B97">
              <w:rPr>
                <w:rFonts w:ascii="Times New Roman" w:hAnsi="Times New Roman" w:cs="Times New Roman"/>
                <w:sz w:val="24"/>
              </w:rPr>
              <w:t>Виразне читання речень</w:t>
            </w:r>
            <w:r>
              <w:rPr>
                <w:rFonts w:ascii="Times New Roman" w:hAnsi="Times New Roman" w:cs="Times New Roman"/>
                <w:sz w:val="24"/>
              </w:rPr>
              <w:t>, що містять звертання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№12</w:t>
            </w:r>
            <w:r w:rsidRPr="00F50E3B">
              <w:rPr>
                <w:rFonts w:ascii="Times New Roman" w:eastAsia="Times New Roman" w:hAnsi="Times New Roman" w:cs="Times New Roman"/>
                <w:b/>
                <w:bCs/>
                <w:i/>
                <w:iCs/>
                <w:color w:val="000000"/>
                <w:sz w:val="24"/>
                <w:szCs w:val="24"/>
                <w:lang w:eastAsia="uk-UA"/>
              </w:rPr>
              <w:t>.</w:t>
            </w:r>
            <w:r w:rsidRPr="00F5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Інтерв’ю в публіцистичному стилі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8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B5794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lastRenderedPageBreak/>
              <w:t>47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1A16FF" w:rsidRDefault="00C63C99" w:rsidP="001A16FF">
            <w:pPr>
              <w:tabs>
                <w:tab w:val="left" w:pos="34"/>
              </w:tabs>
              <w:spacing w:after="0"/>
              <w:jc w:val="both"/>
              <w:rPr>
                <w:rFonts w:ascii="Times New Roman" w:eastAsia="Times New Roman" w:hAnsi="Times New Roman" w:cs="Times New Roman"/>
                <w:b/>
                <w:bCs/>
                <w:i/>
                <w:iCs/>
                <w:color w:val="000000"/>
                <w:sz w:val="24"/>
                <w:szCs w:val="24"/>
                <w:lang w:eastAsia="uk-UA"/>
              </w:rPr>
            </w:pPr>
            <w:r w:rsidRPr="00F50E3B">
              <w:rPr>
                <w:rFonts w:ascii="Times New Roman" w:eastAsia="Times New Roman" w:hAnsi="Times New Roman" w:cs="Times New Roman"/>
                <w:b/>
                <w:bCs/>
                <w:color w:val="000000"/>
                <w:sz w:val="24"/>
                <w:szCs w:val="24"/>
                <w:lang w:eastAsia="uk-UA"/>
              </w:rPr>
              <w:t>Контрольне аудіювання</w:t>
            </w:r>
            <w:r>
              <w:rPr>
                <w:rFonts w:ascii="Times New Roman" w:eastAsia="Times New Roman" w:hAnsi="Times New Roman" w:cs="Times New Roman"/>
                <w:b/>
                <w:bCs/>
                <w:color w:val="000000"/>
                <w:sz w:val="24"/>
                <w:szCs w:val="24"/>
                <w:lang w:eastAsia="uk-UA"/>
              </w:rPr>
              <w:t xml:space="preserve">. </w:t>
            </w:r>
            <w:r w:rsidRPr="001A16FF">
              <w:rPr>
                <w:rFonts w:ascii="Times New Roman" w:hAnsi="Times New Roman" w:cs="Times New Roman"/>
                <w:sz w:val="24"/>
              </w:rPr>
              <w:t>Складання переліку необхідних для вашої родини закупівель (продуктів харчування, промислових товарів тощо) на поточний місяць із використанням узагальнювальних слі</w:t>
            </w:r>
            <w:r>
              <w:rPr>
                <w:rFonts w:ascii="Times New Roman" w:hAnsi="Times New Roman" w:cs="Times New Roman"/>
                <w:sz w:val="24"/>
              </w:rPr>
              <w:t>в при однорідних членах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B5794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B5794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D0AED">
            <w:pPr>
              <w:spacing w:after="0" w:line="240" w:lineRule="auto"/>
              <w:jc w:val="both"/>
              <w:rPr>
                <w:rFonts w:ascii="Times New Roman" w:eastAsia="Times New Roman" w:hAnsi="Times New Roman" w:cs="Times New Roman"/>
                <w:sz w:val="24"/>
                <w:szCs w:val="24"/>
                <w:lang w:eastAsia="uk-UA"/>
              </w:rPr>
            </w:pP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A8792E">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Речення з відокремленими членами (13 годин)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D0AE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D0AED">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Поняття </w:t>
            </w:r>
            <w:r>
              <w:rPr>
                <w:rFonts w:ascii="Times New Roman" w:eastAsia="Times New Roman" w:hAnsi="Times New Roman" w:cs="Times New Roman"/>
                <w:color w:val="000000"/>
                <w:sz w:val="24"/>
                <w:szCs w:val="24"/>
                <w:lang w:eastAsia="uk-UA"/>
              </w:rPr>
              <w:t xml:space="preserve">про відокремлення. </w:t>
            </w:r>
            <w:r w:rsidRPr="00504432">
              <w:rPr>
                <w:rFonts w:ascii="Times New Roman" w:hAnsi="Times New Roman" w:cs="Times New Roman"/>
                <w:sz w:val="24"/>
              </w:rPr>
              <w:t>Читання мовчки і вголос тексту художнього стилю, що містить речення, ускладнені відокремленими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Відокремлення </w:t>
            </w:r>
            <w:r>
              <w:rPr>
                <w:rFonts w:ascii="Times New Roman" w:eastAsia="Times New Roman" w:hAnsi="Times New Roman" w:cs="Times New Roman"/>
                <w:color w:val="000000"/>
                <w:sz w:val="24"/>
                <w:szCs w:val="24"/>
                <w:lang w:eastAsia="uk-UA"/>
              </w:rPr>
              <w:t>другорядні члени речення (також уточнювальні)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84"/>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Розділові знаки при відокремлених членах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Розділові знаки при відокремлених членах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Відокремлені означення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Відокремлені означення. </w:t>
            </w:r>
            <w:r w:rsidRPr="00283453">
              <w:rPr>
                <w:rFonts w:ascii="Times New Roman" w:hAnsi="Times New Roman" w:cs="Times New Roman"/>
                <w:sz w:val="24"/>
              </w:rPr>
              <w:t xml:space="preserve">Створення висловлення-роздуму «Кого із сучасників я вважаю успішною людиною» з використанням відокремлених означень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9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Default="00053A6C" w:rsidP="00053A6C">
            <w:pPr>
              <w:tabs>
                <w:tab w:val="left" w:pos="34"/>
              </w:tabs>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Відокремлені прикладки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 13.</w:t>
            </w:r>
            <w:r w:rsidRPr="00F50E3B">
              <w:rPr>
                <w:rFonts w:ascii="Times New Roman" w:eastAsia="Times New Roman" w:hAnsi="Times New Roman" w:cs="Times New Roman"/>
                <w:color w:val="000000"/>
                <w:sz w:val="24"/>
                <w:szCs w:val="24"/>
                <w:lang w:eastAsia="uk-UA"/>
              </w:rPr>
              <w:t xml:space="preserve"> </w:t>
            </w:r>
            <w:r w:rsidRPr="00246C10">
              <w:rPr>
                <w:rFonts w:ascii="Times New Roman" w:eastAsia="Times New Roman" w:hAnsi="Times New Roman" w:cs="Times New Roman"/>
                <w:b/>
                <w:color w:val="000000"/>
                <w:sz w:val="24"/>
                <w:szCs w:val="24"/>
                <w:lang w:eastAsia="uk-UA"/>
              </w:rPr>
              <w:t>Контрольний с</w:t>
            </w:r>
            <w:r w:rsidRPr="00246C10">
              <w:rPr>
                <w:rFonts w:ascii="Times New Roman" w:eastAsia="Times New Roman" w:hAnsi="Times New Roman" w:cs="Times New Roman"/>
                <w:b/>
                <w:sz w:val="24"/>
                <w:szCs w:val="24"/>
                <w:lang w:eastAsia="uk-UA"/>
              </w:rPr>
              <w:t>тислий письмовий переказ</w:t>
            </w:r>
            <w:r w:rsidRPr="0087117F">
              <w:rPr>
                <w:rFonts w:ascii="Times New Roman" w:eastAsia="Times New Roman" w:hAnsi="Times New Roman" w:cs="Times New Roman"/>
                <w:sz w:val="24"/>
                <w:szCs w:val="24"/>
                <w:lang w:eastAsia="uk-UA"/>
              </w:rPr>
              <w:t xml:space="preserve"> розповідного тексту з елементами опису місцевості в художньому стилі (за складним планом)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b/>
                <w:bCs/>
                <w:i/>
                <w:iCs/>
                <w:color w:val="000000"/>
                <w:sz w:val="24"/>
                <w:szCs w:val="24"/>
                <w:lang w:eastAsia="uk-UA"/>
              </w:rPr>
            </w:pPr>
            <w:r>
              <w:rPr>
                <w:rFonts w:ascii="Times New Roman" w:eastAsia="Times New Roman" w:hAnsi="Times New Roman" w:cs="Times New Roman"/>
                <w:b/>
                <w:bCs/>
                <w:i/>
                <w:iCs/>
                <w:color w:val="000000"/>
                <w:sz w:val="24"/>
                <w:szCs w:val="24"/>
                <w:lang w:eastAsia="uk-UA"/>
              </w:rPr>
              <w:t>РМ № 14</w:t>
            </w:r>
            <w:r w:rsidRPr="00F50E3B">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Контрольний с</w:t>
            </w:r>
            <w:r w:rsidRPr="0087117F">
              <w:rPr>
                <w:rFonts w:ascii="Times New Roman" w:eastAsia="Times New Roman" w:hAnsi="Times New Roman" w:cs="Times New Roman"/>
                <w:sz w:val="24"/>
                <w:szCs w:val="24"/>
                <w:lang w:eastAsia="uk-UA"/>
              </w:rPr>
              <w:t>тислий письмовий переказ розповідного тексту з елементами опису місцевості в художньому стилі (за складним планом)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8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tabs>
                <w:tab w:val="left" w:pos="34"/>
              </w:tabs>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Відокремленні</w:t>
            </w:r>
            <w:r w:rsidRPr="00F50E3B">
              <w:rPr>
                <w:rFonts w:ascii="Times New Roman" w:eastAsia="Times New Roman" w:hAnsi="Times New Roman" w:cs="Times New Roman"/>
                <w:color w:val="000000"/>
                <w:sz w:val="24"/>
                <w:szCs w:val="24"/>
                <w:lang w:eastAsia="uk-UA"/>
              </w:rPr>
              <w:t xml:space="preserve"> обставин</w:t>
            </w:r>
            <w:r>
              <w:rPr>
                <w:rFonts w:ascii="Times New Roman" w:eastAsia="Times New Roman" w:hAnsi="Times New Roman" w:cs="Times New Roman"/>
                <w:color w:val="000000"/>
                <w:sz w:val="24"/>
                <w:szCs w:val="24"/>
                <w:lang w:eastAsia="uk-UA"/>
              </w:rPr>
              <w:t xml:space="preserve">и. </w:t>
            </w:r>
            <w:r w:rsidRPr="00EA40F3">
              <w:rPr>
                <w:rFonts w:ascii="Times New Roman" w:hAnsi="Times New Roman" w:cs="Times New Roman"/>
                <w:sz w:val="24"/>
              </w:rPr>
              <w:t>Складання допису дискусійного характеру до блога «Чи переможе книжку комп’ютер, а бібліотеку — Інтернет?» з викор</w:t>
            </w:r>
            <w:r>
              <w:rPr>
                <w:rFonts w:ascii="Times New Roman" w:hAnsi="Times New Roman" w:cs="Times New Roman"/>
                <w:sz w:val="24"/>
              </w:rPr>
              <w:t>истанням відокремлених обставин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524989"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 xml:space="preserve">Контрольний диктант. </w:t>
            </w:r>
            <w:r>
              <w:rPr>
                <w:rFonts w:ascii="Times New Roman" w:eastAsia="Times New Roman" w:hAnsi="Times New Roman" w:cs="Times New Roman"/>
                <w:bCs/>
                <w:iCs/>
                <w:color w:val="000000"/>
                <w:sz w:val="24"/>
                <w:szCs w:val="24"/>
                <w:lang w:eastAsia="uk-UA"/>
              </w:rPr>
              <w:t>Аналіз письмового переказу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1B49D3" w:rsidRDefault="00053A6C" w:rsidP="00053A6C">
            <w:pPr>
              <w:spacing w:after="0" w:line="240" w:lineRule="auto"/>
              <w:jc w:val="both"/>
              <w:rPr>
                <w:rFonts w:ascii="Times New Roman" w:eastAsia="Times New Roman" w:hAnsi="Times New Roman" w:cs="Times New Roman"/>
                <w:sz w:val="24"/>
                <w:szCs w:val="24"/>
                <w:lang w:eastAsia="uk-UA"/>
              </w:rPr>
            </w:pPr>
            <w:r w:rsidRPr="001B49D3">
              <w:rPr>
                <w:rFonts w:ascii="Times New Roman" w:eastAsia="Times New Roman" w:hAnsi="Times New Roman" w:cs="Times New Roman"/>
                <w:bCs/>
                <w:iCs/>
                <w:color w:val="000000"/>
                <w:sz w:val="24"/>
                <w:szCs w:val="24"/>
                <w:lang w:eastAsia="uk-UA"/>
              </w:rPr>
              <w:t>Відокремлені додатки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Відокремлення додатків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061F93" w:rsidRDefault="00053A6C" w:rsidP="00053A6C">
            <w:pPr>
              <w:spacing w:after="0" w:line="240" w:lineRule="auto"/>
              <w:jc w:val="both"/>
              <w:rPr>
                <w:rFonts w:ascii="Times New Roman" w:eastAsia="Times New Roman" w:hAnsi="Times New Roman" w:cs="Times New Roman"/>
                <w:i/>
                <w:sz w:val="24"/>
                <w:szCs w:val="24"/>
                <w:lang w:eastAsia="uk-UA"/>
              </w:rPr>
            </w:pPr>
            <w:r w:rsidRPr="006051F7">
              <w:rPr>
                <w:rFonts w:ascii="Times New Roman" w:eastAsia="Times New Roman" w:hAnsi="Times New Roman" w:cs="Times New Roman"/>
                <w:bCs/>
                <w:iCs/>
                <w:color w:val="000000"/>
                <w:sz w:val="24"/>
                <w:szCs w:val="24"/>
                <w:lang w:eastAsia="uk-UA"/>
              </w:rPr>
              <w:t>Відокремлені уточнюючі члени речення</w:t>
            </w:r>
            <w:r>
              <w:rPr>
                <w:rFonts w:ascii="Times New Roman" w:eastAsia="Times New Roman" w:hAnsi="Times New Roman" w:cs="Times New Roman"/>
                <w:bCs/>
                <w:iCs/>
                <w:color w:val="000000"/>
                <w:sz w:val="24"/>
                <w:szCs w:val="24"/>
                <w:lang w:eastAsia="uk-UA"/>
              </w:rPr>
              <w:t xml:space="preserve">. </w:t>
            </w:r>
            <w:r w:rsidRPr="00061F93">
              <w:rPr>
                <w:rFonts w:ascii="Times New Roman" w:hAnsi="Times New Roman" w:cs="Times New Roman"/>
                <w:sz w:val="24"/>
              </w:rPr>
              <w:t>Створення висловлення «Родина — це вся Україна з глибоким корінням, високим гіллям» з використанням речень, ускладнених відокремленими уточнювальними прикладками зі словами</w:t>
            </w:r>
            <w:r>
              <w:rPr>
                <w:rFonts w:ascii="Times New Roman" w:hAnsi="Times New Roman" w:cs="Times New Roman"/>
                <w:sz w:val="24"/>
              </w:rPr>
              <w:t xml:space="preserve"> </w:t>
            </w:r>
            <w:r>
              <w:rPr>
                <w:rFonts w:ascii="Times New Roman" w:hAnsi="Times New Roman" w:cs="Times New Roman"/>
                <w:i/>
                <w:sz w:val="24"/>
              </w:rPr>
              <w:t>на ім’я, на прізвище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Контрольна робота №4.</w:t>
            </w:r>
            <w:r>
              <w:rPr>
                <w:rFonts w:ascii="Times New Roman" w:eastAsia="Times New Roman" w:hAnsi="Times New Roman" w:cs="Times New Roman"/>
                <w:color w:val="000000"/>
                <w:sz w:val="24"/>
                <w:szCs w:val="24"/>
                <w:lang w:eastAsia="uk-UA"/>
              </w:rPr>
              <w:t xml:space="preserve"> Речення з відокремленими членами.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97"/>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756D45"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№15</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bCs/>
                <w:iCs/>
                <w:color w:val="000000"/>
                <w:sz w:val="24"/>
                <w:szCs w:val="24"/>
                <w:lang w:eastAsia="uk-UA"/>
              </w:rPr>
              <w:t xml:space="preserve"> </w:t>
            </w:r>
            <w:r w:rsidRPr="00B915DF">
              <w:rPr>
                <w:rFonts w:ascii="Times New Roman" w:eastAsia="Times New Roman" w:hAnsi="Times New Roman" w:cs="Times New Roman"/>
                <w:b/>
                <w:bCs/>
                <w:iCs/>
                <w:color w:val="000000"/>
                <w:sz w:val="24"/>
                <w:szCs w:val="24"/>
                <w:lang w:eastAsia="uk-UA"/>
              </w:rPr>
              <w:t>Контрольний письмовий твір-опис</w:t>
            </w:r>
            <w:r>
              <w:rPr>
                <w:rFonts w:ascii="Times New Roman" w:eastAsia="Times New Roman" w:hAnsi="Times New Roman" w:cs="Times New Roman"/>
                <w:bCs/>
                <w:iCs/>
                <w:color w:val="000000"/>
                <w:sz w:val="24"/>
                <w:szCs w:val="24"/>
                <w:lang w:eastAsia="uk-UA"/>
              </w:rPr>
              <w:t xml:space="preserve"> пам’ятки історії й культури на основі особистих спостережень і вражень у художньому стилі (з використанням відокремлених означень та обставин)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 16</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bCs/>
                <w:iCs/>
                <w:color w:val="000000"/>
                <w:sz w:val="24"/>
                <w:szCs w:val="24"/>
                <w:lang w:eastAsia="uk-UA"/>
              </w:rPr>
              <w:t xml:space="preserve"> Контрольний письмовий твір-опис пам’ятки історії й культури на основі особистих спостережень і вражень у художньому стилі (з використанням відокремлених означень та обставин)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Ускладнене речення (розбір ускладненого речення)</w:t>
            </w:r>
            <w:r>
              <w:rPr>
                <w:rFonts w:ascii="Times New Roman" w:eastAsia="Times New Roman" w:hAnsi="Times New Roman" w:cs="Times New Roman"/>
                <w:color w:val="000000"/>
                <w:sz w:val="24"/>
                <w:szCs w:val="24"/>
                <w:lang w:eastAsia="uk-UA"/>
              </w:rPr>
              <w:t>. Аналіз письмового твору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Повторення в кінці року</w:t>
            </w:r>
            <w:r>
              <w:rPr>
                <w:rFonts w:ascii="Times New Roman" w:eastAsia="Times New Roman" w:hAnsi="Times New Roman" w:cs="Times New Roman"/>
                <w:b/>
                <w:bCs/>
                <w:color w:val="000000"/>
                <w:sz w:val="24"/>
                <w:szCs w:val="24"/>
                <w:lang w:eastAsia="uk-UA"/>
              </w:rPr>
              <w:t xml:space="preserve"> (3 години)</w:t>
            </w:r>
          </w:p>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Словосполучення й речення.</w:t>
            </w:r>
            <w:r>
              <w:rPr>
                <w:rFonts w:ascii="Times New Roman" w:eastAsia="Times New Roman" w:hAnsi="Times New Roman" w:cs="Times New Roman"/>
                <w:color w:val="000000"/>
                <w:sz w:val="24"/>
                <w:szCs w:val="24"/>
                <w:lang w:eastAsia="uk-UA"/>
              </w:rPr>
              <w:t xml:space="preserve"> Види речень. Розділові знаки в кінці речень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Головні й другорядні члени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Види односкладних речень. Повні й неповні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04159C">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Розділові знаки в простому реченні</w:t>
            </w:r>
            <w:r>
              <w:rPr>
                <w:rFonts w:ascii="Times New Roman" w:eastAsia="Times New Roman" w:hAnsi="Times New Roman" w:cs="Times New Roman"/>
                <w:color w:val="000000"/>
                <w:sz w:val="24"/>
                <w:szCs w:val="24"/>
                <w:lang w:eastAsia="uk-UA"/>
              </w:rPr>
              <w:t xml:space="preserve">. </w:t>
            </w:r>
            <w:r w:rsidRPr="00BE2951">
              <w:rPr>
                <w:rFonts w:ascii="Times New Roman" w:hAnsi="Times New Roman" w:cs="Times New Roman"/>
                <w:sz w:val="24"/>
              </w:rPr>
              <w:t>Редагування словосполучень і речень, у яких допущено граматичні помилки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Ораторська майстерність </w:t>
            </w:r>
            <w:r w:rsidRPr="00F50E3B">
              <w:rPr>
                <w:rFonts w:ascii="Times New Roman" w:eastAsia="Times New Roman" w:hAnsi="Times New Roman" w:cs="Times New Roman"/>
                <w:i/>
                <w:iCs/>
                <w:color w:val="000000"/>
                <w:sz w:val="24"/>
                <w:szCs w:val="24"/>
                <w:lang w:eastAsia="uk-UA"/>
              </w:rPr>
              <w:t>(мовна вікторина)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bl>
    <w:p w:rsidR="002E2A1D" w:rsidRDefault="002E2A1D" w:rsidP="00FA5851">
      <w:pPr>
        <w:spacing w:after="0"/>
        <w:rPr>
          <w:rFonts w:ascii="Times New Roman" w:hAnsi="Times New Roman" w:cs="Times New Roman"/>
          <w:sz w:val="24"/>
          <w:szCs w:val="24"/>
        </w:rPr>
      </w:pPr>
      <w:r>
        <w:rPr>
          <w:rFonts w:ascii="Times New Roman" w:hAnsi="Times New Roman" w:cs="Times New Roman"/>
          <w:sz w:val="24"/>
          <w:szCs w:val="24"/>
        </w:rPr>
        <w:t>І семестр</w:t>
      </w:r>
      <w:r w:rsidR="00FA5851">
        <w:rPr>
          <w:rFonts w:ascii="Times New Roman" w:hAnsi="Times New Roman" w:cs="Times New Roman"/>
          <w:sz w:val="24"/>
          <w:szCs w:val="24"/>
        </w:rPr>
        <w:t>: КР – 2, РМ – 9</w:t>
      </w:r>
      <w:r>
        <w:rPr>
          <w:rFonts w:ascii="Times New Roman" w:hAnsi="Times New Roman" w:cs="Times New Roman"/>
          <w:sz w:val="24"/>
          <w:szCs w:val="24"/>
        </w:rPr>
        <w:t>, диктант –</w:t>
      </w:r>
      <w:r w:rsidR="00D67F6D">
        <w:rPr>
          <w:rFonts w:ascii="Times New Roman" w:hAnsi="Times New Roman" w:cs="Times New Roman"/>
          <w:sz w:val="24"/>
          <w:szCs w:val="24"/>
        </w:rPr>
        <w:t xml:space="preserve"> 1, контр. переказ – 1, контр. т</w:t>
      </w:r>
      <w:r>
        <w:rPr>
          <w:rFonts w:ascii="Times New Roman" w:hAnsi="Times New Roman" w:cs="Times New Roman"/>
          <w:sz w:val="24"/>
          <w:szCs w:val="24"/>
        </w:rPr>
        <w:t>вір – 1, читання мовчки</w:t>
      </w:r>
      <w:r w:rsidR="00F4311C">
        <w:rPr>
          <w:rFonts w:ascii="Times New Roman" w:hAnsi="Times New Roman" w:cs="Times New Roman"/>
          <w:sz w:val="24"/>
          <w:szCs w:val="24"/>
        </w:rPr>
        <w:t xml:space="preserve"> – 1</w:t>
      </w:r>
      <w:r>
        <w:rPr>
          <w:rFonts w:ascii="Times New Roman" w:hAnsi="Times New Roman" w:cs="Times New Roman"/>
          <w:sz w:val="24"/>
          <w:szCs w:val="24"/>
        </w:rPr>
        <w:t xml:space="preserve">; </w:t>
      </w:r>
      <w:r w:rsidR="00F4311C">
        <w:rPr>
          <w:rFonts w:ascii="Times New Roman" w:hAnsi="Times New Roman" w:cs="Times New Roman"/>
          <w:sz w:val="24"/>
          <w:szCs w:val="24"/>
        </w:rPr>
        <w:t>діалог, усний твір.</w:t>
      </w:r>
    </w:p>
    <w:p w:rsidR="00F4311C" w:rsidRDefault="00F4311C" w:rsidP="00FA5851">
      <w:pPr>
        <w:spacing w:after="0"/>
        <w:rPr>
          <w:rFonts w:ascii="Times New Roman" w:hAnsi="Times New Roman" w:cs="Times New Roman"/>
          <w:sz w:val="24"/>
          <w:szCs w:val="24"/>
        </w:rPr>
      </w:pPr>
      <w:r>
        <w:rPr>
          <w:rFonts w:ascii="Times New Roman" w:hAnsi="Times New Roman" w:cs="Times New Roman"/>
          <w:sz w:val="24"/>
          <w:szCs w:val="24"/>
        </w:rPr>
        <w:t>ІІ семестр</w:t>
      </w:r>
      <w:r w:rsidR="00FA5851">
        <w:rPr>
          <w:rFonts w:ascii="Times New Roman" w:hAnsi="Times New Roman" w:cs="Times New Roman"/>
          <w:sz w:val="24"/>
          <w:szCs w:val="24"/>
        </w:rPr>
        <w:t xml:space="preserve">: </w:t>
      </w:r>
      <w:r w:rsidR="00504CA9">
        <w:rPr>
          <w:rFonts w:ascii="Times New Roman" w:hAnsi="Times New Roman" w:cs="Times New Roman"/>
          <w:sz w:val="24"/>
          <w:szCs w:val="24"/>
        </w:rPr>
        <w:t>КР – 2, РМ – 7</w:t>
      </w:r>
      <w:r>
        <w:rPr>
          <w:rFonts w:ascii="Times New Roman" w:hAnsi="Times New Roman" w:cs="Times New Roman"/>
          <w:sz w:val="24"/>
          <w:szCs w:val="24"/>
        </w:rPr>
        <w:t>, диктант –</w:t>
      </w:r>
      <w:r w:rsidR="00D67F6D">
        <w:rPr>
          <w:rFonts w:ascii="Times New Roman" w:hAnsi="Times New Roman" w:cs="Times New Roman"/>
          <w:sz w:val="24"/>
          <w:szCs w:val="24"/>
        </w:rPr>
        <w:t xml:space="preserve"> 1, контр. переказ – 1, контр. т</w:t>
      </w:r>
      <w:r>
        <w:rPr>
          <w:rFonts w:ascii="Times New Roman" w:hAnsi="Times New Roman" w:cs="Times New Roman"/>
          <w:sz w:val="24"/>
          <w:szCs w:val="24"/>
        </w:rPr>
        <w:t xml:space="preserve">вір – 1, аудіювання – 1; </w:t>
      </w:r>
      <w:r w:rsidR="00A13EC9">
        <w:rPr>
          <w:rFonts w:ascii="Times New Roman" w:hAnsi="Times New Roman" w:cs="Times New Roman"/>
          <w:sz w:val="24"/>
          <w:szCs w:val="24"/>
        </w:rPr>
        <w:t>усний переказ, читання вголос.</w:t>
      </w:r>
    </w:p>
    <w:p w:rsidR="00D10D4B" w:rsidRDefault="00FA5851" w:rsidP="00FA5851">
      <w:pPr>
        <w:spacing w:after="0"/>
        <w:rPr>
          <w:rFonts w:ascii="Times New Roman" w:hAnsi="Times New Roman" w:cs="Times New Roman"/>
          <w:sz w:val="24"/>
          <w:szCs w:val="24"/>
        </w:rPr>
      </w:pPr>
      <w:r>
        <w:rPr>
          <w:rFonts w:ascii="Times New Roman" w:hAnsi="Times New Roman" w:cs="Times New Roman"/>
          <w:sz w:val="24"/>
          <w:szCs w:val="24"/>
        </w:rPr>
        <w:t>Р</w:t>
      </w:r>
      <w:r w:rsidR="00D10D4B">
        <w:rPr>
          <w:rFonts w:ascii="Times New Roman" w:hAnsi="Times New Roman" w:cs="Times New Roman"/>
          <w:sz w:val="24"/>
          <w:szCs w:val="24"/>
        </w:rPr>
        <w:t>ік</w:t>
      </w:r>
      <w:r>
        <w:rPr>
          <w:rFonts w:ascii="Times New Roman" w:hAnsi="Times New Roman" w:cs="Times New Roman"/>
          <w:sz w:val="24"/>
          <w:szCs w:val="24"/>
        </w:rPr>
        <w:t xml:space="preserve">: </w:t>
      </w:r>
      <w:r w:rsidR="00D10D4B">
        <w:rPr>
          <w:rFonts w:ascii="Times New Roman" w:hAnsi="Times New Roman" w:cs="Times New Roman"/>
          <w:sz w:val="24"/>
          <w:szCs w:val="24"/>
        </w:rPr>
        <w:t>КР – 4, РМ – 16, диктант – 2, переказ – 2, твір – 2, аудіювання – 1, читання мовчки – 1.</w:t>
      </w:r>
    </w:p>
    <w:sectPr w:rsidR="00D10D4B" w:rsidSect="00C052EF">
      <w:headerReference w:type="default" r:id="rId6"/>
      <w:pgSz w:w="16838" w:h="11906" w:orient="landscape"/>
      <w:pgMar w:top="0"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EC" w:rsidRDefault="00172BEC" w:rsidP="00926CB4">
      <w:pPr>
        <w:spacing w:after="0" w:line="240" w:lineRule="auto"/>
      </w:pPr>
      <w:r>
        <w:separator/>
      </w:r>
    </w:p>
  </w:endnote>
  <w:endnote w:type="continuationSeparator" w:id="0">
    <w:p w:rsidR="00172BEC" w:rsidRDefault="00172BEC" w:rsidP="0092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EC" w:rsidRDefault="00172BEC" w:rsidP="00926CB4">
      <w:pPr>
        <w:spacing w:after="0" w:line="240" w:lineRule="auto"/>
      </w:pPr>
      <w:r>
        <w:separator/>
      </w:r>
    </w:p>
  </w:footnote>
  <w:footnote w:type="continuationSeparator" w:id="0">
    <w:p w:rsidR="00172BEC" w:rsidRDefault="00172BEC" w:rsidP="0092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B4" w:rsidRDefault="00926CB4">
    <w:pPr>
      <w:pStyle w:val="a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3B"/>
    <w:rsid w:val="00014C9D"/>
    <w:rsid w:val="0004159C"/>
    <w:rsid w:val="00052B6D"/>
    <w:rsid w:val="00053A6C"/>
    <w:rsid w:val="00057325"/>
    <w:rsid w:val="00061F93"/>
    <w:rsid w:val="00063264"/>
    <w:rsid w:val="000B5FB0"/>
    <w:rsid w:val="000D0363"/>
    <w:rsid w:val="000D547E"/>
    <w:rsid w:val="000E6997"/>
    <w:rsid w:val="00110FA7"/>
    <w:rsid w:val="0011535B"/>
    <w:rsid w:val="00123DB9"/>
    <w:rsid w:val="00146743"/>
    <w:rsid w:val="00160273"/>
    <w:rsid w:val="00167F9B"/>
    <w:rsid w:val="00172BEC"/>
    <w:rsid w:val="001A16FF"/>
    <w:rsid w:val="001A549F"/>
    <w:rsid w:val="001B01FD"/>
    <w:rsid w:val="001B3114"/>
    <w:rsid w:val="001B49D3"/>
    <w:rsid w:val="001C2117"/>
    <w:rsid w:val="001C42D5"/>
    <w:rsid w:val="00206AB7"/>
    <w:rsid w:val="0023314C"/>
    <w:rsid w:val="00246C10"/>
    <w:rsid w:val="002561C1"/>
    <w:rsid w:val="00283453"/>
    <w:rsid w:val="002C3EE3"/>
    <w:rsid w:val="002D0CC5"/>
    <w:rsid w:val="002E2A1D"/>
    <w:rsid w:val="002E6B4B"/>
    <w:rsid w:val="0030155B"/>
    <w:rsid w:val="00302B44"/>
    <w:rsid w:val="003048E4"/>
    <w:rsid w:val="00305EFC"/>
    <w:rsid w:val="00372181"/>
    <w:rsid w:val="00377BE1"/>
    <w:rsid w:val="003939FC"/>
    <w:rsid w:val="00394B85"/>
    <w:rsid w:val="003B4664"/>
    <w:rsid w:val="003E313D"/>
    <w:rsid w:val="00412114"/>
    <w:rsid w:val="00451FAF"/>
    <w:rsid w:val="004632DF"/>
    <w:rsid w:val="004A7D53"/>
    <w:rsid w:val="004B5798"/>
    <w:rsid w:val="004D0AED"/>
    <w:rsid w:val="004D4045"/>
    <w:rsid w:val="004E2D8E"/>
    <w:rsid w:val="004E4131"/>
    <w:rsid w:val="004E69A4"/>
    <w:rsid w:val="004F69E0"/>
    <w:rsid w:val="00504432"/>
    <w:rsid w:val="00504CA9"/>
    <w:rsid w:val="005243DF"/>
    <w:rsid w:val="00524989"/>
    <w:rsid w:val="00541F5C"/>
    <w:rsid w:val="00562063"/>
    <w:rsid w:val="005A4FA3"/>
    <w:rsid w:val="005B5F84"/>
    <w:rsid w:val="005D3B53"/>
    <w:rsid w:val="005E3657"/>
    <w:rsid w:val="005E4A3B"/>
    <w:rsid w:val="006051F7"/>
    <w:rsid w:val="00643DEC"/>
    <w:rsid w:val="00685BDD"/>
    <w:rsid w:val="00693299"/>
    <w:rsid w:val="006A27BB"/>
    <w:rsid w:val="006A3552"/>
    <w:rsid w:val="006B2075"/>
    <w:rsid w:val="006C6951"/>
    <w:rsid w:val="006D3879"/>
    <w:rsid w:val="006E0271"/>
    <w:rsid w:val="006E15CC"/>
    <w:rsid w:val="006F7E65"/>
    <w:rsid w:val="00703789"/>
    <w:rsid w:val="0074748C"/>
    <w:rsid w:val="00756D45"/>
    <w:rsid w:val="007873E6"/>
    <w:rsid w:val="0079236A"/>
    <w:rsid w:val="007C0C03"/>
    <w:rsid w:val="007D4E64"/>
    <w:rsid w:val="007D4FF4"/>
    <w:rsid w:val="007E01F9"/>
    <w:rsid w:val="007F124C"/>
    <w:rsid w:val="0087117F"/>
    <w:rsid w:val="008B1B97"/>
    <w:rsid w:val="009128B0"/>
    <w:rsid w:val="00926CB4"/>
    <w:rsid w:val="009710F5"/>
    <w:rsid w:val="00980398"/>
    <w:rsid w:val="009A29BB"/>
    <w:rsid w:val="009A632B"/>
    <w:rsid w:val="009B2E80"/>
    <w:rsid w:val="009C5A50"/>
    <w:rsid w:val="009E44D3"/>
    <w:rsid w:val="00A13EC9"/>
    <w:rsid w:val="00A21F8E"/>
    <w:rsid w:val="00A770A7"/>
    <w:rsid w:val="00A8792E"/>
    <w:rsid w:val="00A95D1A"/>
    <w:rsid w:val="00AB3522"/>
    <w:rsid w:val="00AE13AB"/>
    <w:rsid w:val="00B10307"/>
    <w:rsid w:val="00B14237"/>
    <w:rsid w:val="00B24C8C"/>
    <w:rsid w:val="00B33373"/>
    <w:rsid w:val="00B34659"/>
    <w:rsid w:val="00B40D58"/>
    <w:rsid w:val="00B441C1"/>
    <w:rsid w:val="00B5794D"/>
    <w:rsid w:val="00B8036F"/>
    <w:rsid w:val="00B833D2"/>
    <w:rsid w:val="00B8521A"/>
    <w:rsid w:val="00B915DF"/>
    <w:rsid w:val="00BB5A2C"/>
    <w:rsid w:val="00BD0E98"/>
    <w:rsid w:val="00BD2E80"/>
    <w:rsid w:val="00BE2951"/>
    <w:rsid w:val="00BE62DA"/>
    <w:rsid w:val="00C0463B"/>
    <w:rsid w:val="00C052EF"/>
    <w:rsid w:val="00C106CE"/>
    <w:rsid w:val="00C15972"/>
    <w:rsid w:val="00C22502"/>
    <w:rsid w:val="00C4561E"/>
    <w:rsid w:val="00C47E63"/>
    <w:rsid w:val="00C63C99"/>
    <w:rsid w:val="00C657DA"/>
    <w:rsid w:val="00C83AAE"/>
    <w:rsid w:val="00CB3FBF"/>
    <w:rsid w:val="00CD08CA"/>
    <w:rsid w:val="00CD66BC"/>
    <w:rsid w:val="00CD7C2F"/>
    <w:rsid w:val="00D01046"/>
    <w:rsid w:val="00D10D4B"/>
    <w:rsid w:val="00D27F5C"/>
    <w:rsid w:val="00D36FE1"/>
    <w:rsid w:val="00D4390A"/>
    <w:rsid w:val="00D557D2"/>
    <w:rsid w:val="00D67F6D"/>
    <w:rsid w:val="00D7427C"/>
    <w:rsid w:val="00D87292"/>
    <w:rsid w:val="00D9045E"/>
    <w:rsid w:val="00DA744A"/>
    <w:rsid w:val="00DD0D6E"/>
    <w:rsid w:val="00E01D71"/>
    <w:rsid w:val="00E04A24"/>
    <w:rsid w:val="00E11BB5"/>
    <w:rsid w:val="00E200A7"/>
    <w:rsid w:val="00E42A4D"/>
    <w:rsid w:val="00E624EB"/>
    <w:rsid w:val="00E7713F"/>
    <w:rsid w:val="00EA0AB6"/>
    <w:rsid w:val="00EA40F3"/>
    <w:rsid w:val="00ED2B89"/>
    <w:rsid w:val="00EE24F3"/>
    <w:rsid w:val="00EE2DC3"/>
    <w:rsid w:val="00EF2A66"/>
    <w:rsid w:val="00F0222A"/>
    <w:rsid w:val="00F10E0C"/>
    <w:rsid w:val="00F4311C"/>
    <w:rsid w:val="00F47588"/>
    <w:rsid w:val="00F477D9"/>
    <w:rsid w:val="00F50E3B"/>
    <w:rsid w:val="00F66C86"/>
    <w:rsid w:val="00F815BB"/>
    <w:rsid w:val="00FA5851"/>
    <w:rsid w:val="00FB62B3"/>
    <w:rsid w:val="00FC750A"/>
    <w:rsid w:val="00FE41D8"/>
    <w:rsid w:val="00FE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6BAD"/>
  <w15:docId w15:val="{2574E4BA-FCEB-40C1-A505-1AB4C971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713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nhideWhenUsed/>
    <w:qFormat/>
    <w:rsid w:val="00E7713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uiPriority w:val="9"/>
    <w:semiHidden/>
    <w:unhideWhenUsed/>
    <w:qFormat/>
    <w:rsid w:val="00E7713F"/>
    <w:pPr>
      <w:keepNext/>
      <w:keepLines/>
      <w:spacing w:before="40" w:after="0" w:line="240" w:lineRule="auto"/>
      <w:outlineLvl w:val="6"/>
    </w:pPr>
    <w:rPr>
      <w:rFonts w:asciiTheme="majorHAnsi" w:eastAsiaTheme="majorEastAsia" w:hAnsiTheme="majorHAnsi" w:cstheme="majorBidi"/>
      <w:i/>
      <w:iCs/>
      <w:color w:val="1F4D78" w:themeColor="accent1" w:themeShade="7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E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26CB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26CB4"/>
  </w:style>
  <w:style w:type="paragraph" w:styleId="a6">
    <w:name w:val="footer"/>
    <w:basedOn w:val="a"/>
    <w:link w:val="a7"/>
    <w:uiPriority w:val="99"/>
    <w:unhideWhenUsed/>
    <w:rsid w:val="00926CB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26CB4"/>
  </w:style>
  <w:style w:type="paragraph" w:styleId="a8">
    <w:name w:val="Body Text"/>
    <w:basedOn w:val="a"/>
    <w:link w:val="a9"/>
    <w:uiPriority w:val="99"/>
    <w:unhideWhenUsed/>
    <w:rsid w:val="00C106CE"/>
    <w:pPr>
      <w:spacing w:after="120" w:line="240" w:lineRule="auto"/>
    </w:pPr>
    <w:rPr>
      <w:rFonts w:ascii="Times New Roman" w:eastAsia="Times New Roman" w:hAnsi="Times New Roman" w:cs="Times New Roman"/>
      <w:sz w:val="20"/>
      <w:szCs w:val="20"/>
      <w:lang w:val="ru-RU" w:eastAsia="ru-RU"/>
    </w:rPr>
  </w:style>
  <w:style w:type="character" w:customStyle="1" w:styleId="a9">
    <w:name w:val="Основной текст Знак"/>
    <w:basedOn w:val="a0"/>
    <w:link w:val="a8"/>
    <w:uiPriority w:val="99"/>
    <w:rsid w:val="00C106CE"/>
    <w:rPr>
      <w:rFonts w:ascii="Times New Roman" w:eastAsia="Times New Roman" w:hAnsi="Times New Roman" w:cs="Times New Roman"/>
      <w:sz w:val="20"/>
      <w:szCs w:val="20"/>
      <w:lang w:val="ru-RU" w:eastAsia="ru-RU"/>
    </w:rPr>
  </w:style>
  <w:style w:type="paragraph" w:styleId="aa">
    <w:name w:val="Body Text Indent"/>
    <w:basedOn w:val="a"/>
    <w:link w:val="ab"/>
    <w:uiPriority w:val="99"/>
    <w:semiHidden/>
    <w:unhideWhenUsed/>
    <w:rsid w:val="00E7713F"/>
    <w:pPr>
      <w:spacing w:after="120"/>
      <w:ind w:left="283"/>
    </w:pPr>
  </w:style>
  <w:style w:type="character" w:customStyle="1" w:styleId="ab">
    <w:name w:val="Основной текст с отступом Знак"/>
    <w:basedOn w:val="a0"/>
    <w:link w:val="aa"/>
    <w:uiPriority w:val="99"/>
    <w:semiHidden/>
    <w:rsid w:val="00E7713F"/>
  </w:style>
  <w:style w:type="character" w:customStyle="1" w:styleId="10">
    <w:name w:val="Заголовок 1 Знак"/>
    <w:basedOn w:val="a0"/>
    <w:link w:val="1"/>
    <w:uiPriority w:val="9"/>
    <w:rsid w:val="00E7713F"/>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E7713F"/>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E7713F"/>
    <w:rPr>
      <w:rFonts w:asciiTheme="majorHAnsi" w:eastAsiaTheme="majorEastAsia" w:hAnsiTheme="majorHAnsi" w:cstheme="majorBidi"/>
      <w:i/>
      <w:iCs/>
      <w:color w:val="1F4D78" w:themeColor="accent1" w:themeShade="7F"/>
      <w:sz w:val="20"/>
      <w:szCs w:val="20"/>
      <w:lang w:val="ru-RU" w:eastAsia="ru-RU"/>
    </w:rPr>
  </w:style>
  <w:style w:type="paragraph" w:styleId="ac">
    <w:name w:val="Block Text"/>
    <w:basedOn w:val="a"/>
    <w:rsid w:val="00E7713F"/>
    <w:pPr>
      <w:spacing w:before="100" w:after="0" w:line="240" w:lineRule="auto"/>
      <w:ind w:left="-26" w:right="34"/>
    </w:pPr>
    <w:rPr>
      <w:rFonts w:ascii="Times New Roman" w:eastAsia="Times New Roman" w:hAnsi="Times New Roman" w:cs="Times New Roman"/>
      <w:b/>
      <w:sz w:val="24"/>
      <w:szCs w:val="20"/>
      <w:lang w:eastAsia="ru-RU"/>
    </w:rPr>
  </w:style>
  <w:style w:type="paragraph" w:styleId="31">
    <w:name w:val="Body Text 3"/>
    <w:basedOn w:val="a"/>
    <w:link w:val="32"/>
    <w:uiPriority w:val="99"/>
    <w:semiHidden/>
    <w:unhideWhenUsed/>
    <w:rsid w:val="00E771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7713F"/>
    <w:rPr>
      <w:rFonts w:ascii="Times New Roman" w:eastAsia="Times New Roman" w:hAnsi="Times New Roman" w:cs="Times New Roman"/>
      <w:sz w:val="16"/>
      <w:szCs w:val="16"/>
      <w:lang w:eastAsia="ru-RU"/>
    </w:rPr>
  </w:style>
  <w:style w:type="paragraph" w:customStyle="1" w:styleId="xfmc1">
    <w:name w:val="xfmc1"/>
    <w:basedOn w:val="a"/>
    <w:rsid w:val="00B803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7977">
      <w:bodyDiv w:val="1"/>
      <w:marLeft w:val="0"/>
      <w:marRight w:val="0"/>
      <w:marTop w:val="0"/>
      <w:marBottom w:val="0"/>
      <w:divBdr>
        <w:top w:val="none" w:sz="0" w:space="0" w:color="auto"/>
        <w:left w:val="none" w:sz="0" w:space="0" w:color="auto"/>
        <w:bottom w:val="none" w:sz="0" w:space="0" w:color="auto"/>
        <w:right w:val="none" w:sz="0" w:space="0" w:color="auto"/>
      </w:divBdr>
      <w:divsChild>
        <w:div w:id="5346633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2159</Words>
  <Characters>12309</Characters>
  <Application>Microsoft Office Word</Application>
  <DocSecurity>0</DocSecurity>
  <Lines>102</Lines>
  <Paragraphs>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Промская Елена</dc:creator>
  <cp:lastModifiedBy>vitali martin</cp:lastModifiedBy>
  <cp:revision>4</cp:revision>
  <dcterms:created xsi:type="dcterms:W3CDTF">2017-07-20T06:38:00Z</dcterms:created>
  <dcterms:modified xsi:type="dcterms:W3CDTF">2018-09-02T17:10:00Z</dcterms:modified>
</cp:coreProperties>
</file>