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Кожен спеціалі</w:t>
      </w:r>
      <w:proofErr w:type="gramStart"/>
      <w:r w:rsidRPr="003E2383">
        <w:rPr>
          <w:color w:val="000000"/>
        </w:rPr>
        <w:t>ст</w:t>
      </w:r>
      <w:proofErr w:type="gramEnd"/>
      <w:r w:rsidRPr="003E2383">
        <w:rPr>
          <w:color w:val="000000"/>
        </w:rPr>
        <w:t xml:space="preserve"> повинен оволодівати мистецтвом публічного виступу, хоча б його основами, тому що в процесі роботи доведеться виголошувати перед співпрацівниками лекції, промови чи доповіді, робити повідомлення.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Чим же </w:t>
      </w:r>
      <w:proofErr w:type="gramStart"/>
      <w:r w:rsidRPr="003E2383">
        <w:rPr>
          <w:color w:val="000000"/>
        </w:rPr>
        <w:t>р</w:t>
      </w:r>
      <w:proofErr w:type="gramEnd"/>
      <w:r w:rsidRPr="003E2383">
        <w:rPr>
          <w:color w:val="000000"/>
        </w:rPr>
        <w:t>ізняться значення цих слів?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Звернемося до тлумачного Словн</w:t>
      </w:r>
      <w:r w:rsidR="00F6472F">
        <w:rPr>
          <w:color w:val="000000"/>
        </w:rPr>
        <w:t>ика української мови в 11-ти то</w:t>
      </w:r>
      <w:r w:rsidRPr="003E2383">
        <w:rPr>
          <w:color w:val="000000"/>
        </w:rPr>
        <w:t xml:space="preserve">мах. Читаємо, що </w:t>
      </w:r>
      <w:r w:rsidRPr="00F6472F">
        <w:rPr>
          <w:b/>
          <w:color w:val="000000"/>
        </w:rPr>
        <w:t xml:space="preserve">повідомлення </w:t>
      </w:r>
      <w:r w:rsidRPr="003E2383">
        <w:rPr>
          <w:color w:val="000000"/>
        </w:rPr>
        <w:t>– це невеликий публічний виступ, невелика доповідь на якусь тему, 2) папі</w:t>
      </w:r>
      <w:proofErr w:type="gramStart"/>
      <w:r w:rsidRPr="003E2383">
        <w:rPr>
          <w:color w:val="000000"/>
        </w:rPr>
        <w:t>р</w:t>
      </w:r>
      <w:proofErr w:type="gramEnd"/>
      <w:r w:rsidRPr="003E2383">
        <w:rPr>
          <w:color w:val="000000"/>
        </w:rPr>
        <w:t>, документ, у якому про щось повідомляється, с</w:t>
      </w:r>
      <w:r>
        <w:rPr>
          <w:color w:val="000000"/>
        </w:rPr>
        <w:t>повіщається</w:t>
      </w:r>
      <w:r w:rsidRPr="003E2383">
        <w:rPr>
          <w:color w:val="000000"/>
        </w:rPr>
        <w:t>;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F6472F">
        <w:rPr>
          <w:b/>
          <w:color w:val="000000"/>
        </w:rPr>
        <w:t>виступ</w:t>
      </w:r>
      <w:r w:rsidRPr="003E2383">
        <w:rPr>
          <w:color w:val="000000"/>
        </w:rPr>
        <w:t xml:space="preserve"> – 1) публічне виголошення промови, заяви, інформації, 2) публікація свого твору, стат</w:t>
      </w:r>
      <w:r w:rsidR="00F6472F">
        <w:rPr>
          <w:color w:val="000000"/>
        </w:rPr>
        <w:t>ті або окремого твердження, дум</w:t>
      </w:r>
      <w:r w:rsidRPr="003E2383">
        <w:rPr>
          <w:color w:val="000000"/>
        </w:rPr>
        <w:t>ки з певного питання, 3) дія, спрямована проти ког</w:t>
      </w:r>
      <w:proofErr w:type="gramStart"/>
      <w:r w:rsidRPr="003E2383">
        <w:rPr>
          <w:color w:val="000000"/>
        </w:rPr>
        <w:t>о-</w:t>
      </w:r>
      <w:proofErr w:type="gramEnd"/>
      <w:r w:rsidRPr="003E2383">
        <w:rPr>
          <w:color w:val="000000"/>
        </w:rPr>
        <w:t xml:space="preserve">, чого-небудь </w:t>
      </w:r>
      <w:r>
        <w:rPr>
          <w:color w:val="000000"/>
        </w:rPr>
        <w:t>;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F6472F">
        <w:rPr>
          <w:b/>
          <w:color w:val="000000"/>
        </w:rPr>
        <w:t xml:space="preserve">промова </w:t>
      </w:r>
      <w:r w:rsidRPr="003E2383">
        <w:rPr>
          <w:color w:val="000000"/>
        </w:rPr>
        <w:t>– публічний виступ з якого-небудь приводу, 2) текст</w:t>
      </w:r>
      <w:r w:rsidR="00F6472F">
        <w:rPr>
          <w:color w:val="000000"/>
        </w:rPr>
        <w:t xml:space="preserve"> та</w:t>
      </w:r>
      <w:r>
        <w:rPr>
          <w:color w:val="000000"/>
        </w:rPr>
        <w:t>кого публічного виступу.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b/>
          <w:color w:val="000000"/>
        </w:rPr>
      </w:pPr>
      <w:r w:rsidRPr="003E2383">
        <w:rPr>
          <w:b/>
          <w:color w:val="000000"/>
        </w:rPr>
        <w:t>Текст. Найтиповіші наукові тексти.</w:t>
      </w:r>
    </w:p>
    <w:p w:rsidR="003E2383" w:rsidRPr="003E2383" w:rsidRDefault="00F6472F" w:rsidP="003E2383">
      <w:pPr>
        <w:pStyle w:val="a7"/>
        <w:spacing w:before="0" w:beforeAutospacing="0" w:after="0" w:afterAutospacing="0"/>
        <w:rPr>
          <w:color w:val="000000"/>
        </w:rPr>
      </w:pPr>
      <w:r w:rsidRPr="00F6472F">
        <w:rPr>
          <w:b/>
          <w:color w:val="000000"/>
        </w:rPr>
        <w:t>Д</w:t>
      </w:r>
      <w:r w:rsidR="003E2383" w:rsidRPr="00F6472F">
        <w:rPr>
          <w:b/>
          <w:color w:val="000000"/>
        </w:rPr>
        <w:t>оповідь</w:t>
      </w:r>
      <w:r w:rsidR="003E2383" w:rsidRPr="003E2383">
        <w:rPr>
          <w:color w:val="000000"/>
        </w:rPr>
        <w:t xml:space="preserve"> – це 1) прилюдне повідомлення на певну тему, 2) </w:t>
      </w:r>
      <w:proofErr w:type="gramStart"/>
      <w:r w:rsidR="003E2383" w:rsidRPr="003E2383">
        <w:rPr>
          <w:color w:val="000000"/>
        </w:rPr>
        <w:t>р</w:t>
      </w:r>
      <w:proofErr w:type="gramEnd"/>
      <w:r w:rsidR="003E2383" w:rsidRPr="003E2383">
        <w:rPr>
          <w:color w:val="000000"/>
        </w:rPr>
        <w:t>ідко – усне або письмове офіційне повідомлення про що-небудь керівни</w:t>
      </w:r>
      <w:r w:rsidR="003E2383">
        <w:rPr>
          <w:color w:val="000000"/>
        </w:rPr>
        <w:t xml:space="preserve">-кові, начальникові </w:t>
      </w:r>
      <w:r w:rsidR="003E2383" w:rsidRPr="003E2383">
        <w:rPr>
          <w:color w:val="000000"/>
        </w:rPr>
        <w:t>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F6472F">
        <w:rPr>
          <w:b/>
          <w:color w:val="000000"/>
        </w:rPr>
        <w:t xml:space="preserve">Доповідь </w:t>
      </w:r>
      <w:r w:rsidRPr="003E2383">
        <w:rPr>
          <w:color w:val="000000"/>
        </w:rPr>
        <w:t>– один із найпоши</w:t>
      </w:r>
      <w:r w:rsidR="00F6472F">
        <w:rPr>
          <w:color w:val="000000"/>
        </w:rPr>
        <w:t>реніших жанрі</w:t>
      </w:r>
      <w:proofErr w:type="gramStart"/>
      <w:r w:rsidR="00F6472F">
        <w:rPr>
          <w:color w:val="000000"/>
        </w:rPr>
        <w:t>в</w:t>
      </w:r>
      <w:proofErr w:type="gramEnd"/>
      <w:r w:rsidR="00F6472F">
        <w:rPr>
          <w:color w:val="000000"/>
        </w:rPr>
        <w:t xml:space="preserve"> (форм) усного ви</w:t>
      </w:r>
      <w:r w:rsidRPr="003E2383">
        <w:rPr>
          <w:color w:val="000000"/>
        </w:rPr>
        <w:t>словлювання. Учені зазначають, що</w:t>
      </w:r>
      <w:r w:rsidR="00F6472F">
        <w:rPr>
          <w:color w:val="000000"/>
        </w:rPr>
        <w:t xml:space="preserve"> доповідь може бути: 1) політич</w:t>
      </w:r>
      <w:r w:rsidRPr="003E2383">
        <w:rPr>
          <w:color w:val="000000"/>
        </w:rPr>
        <w:t>ною, 2) діловою, 3) звітною, 4) науковою.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Політична доповідь </w:t>
      </w:r>
      <w:proofErr w:type="gramStart"/>
      <w:r w:rsidRPr="003E2383">
        <w:rPr>
          <w:color w:val="000000"/>
        </w:rPr>
        <w:t>торкається</w:t>
      </w:r>
      <w:proofErr w:type="gramEnd"/>
      <w:r w:rsidRPr="003E2383">
        <w:rPr>
          <w:color w:val="000000"/>
        </w:rPr>
        <w:t xml:space="preserve"> політичних питань, у ній з’ясовуються суть, причини, наслід</w:t>
      </w:r>
      <w:r w:rsidR="00F6472F">
        <w:rPr>
          <w:color w:val="000000"/>
        </w:rPr>
        <w:t>ки певної політичної події, роз</w:t>
      </w:r>
      <w:r w:rsidRPr="003E2383">
        <w:rPr>
          <w:color w:val="000000"/>
        </w:rPr>
        <w:t>криваються шляхи розвитку суспільства.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F6472F">
        <w:rPr>
          <w:b/>
          <w:color w:val="000000"/>
        </w:rPr>
        <w:t>Ділова доповідь</w:t>
      </w:r>
      <w:r w:rsidRPr="003E2383">
        <w:rPr>
          <w:color w:val="000000"/>
        </w:rPr>
        <w:t>, на нашу думку,</w:t>
      </w:r>
      <w:r w:rsidR="00F6472F">
        <w:rPr>
          <w:color w:val="000000"/>
        </w:rPr>
        <w:t xml:space="preserve"> – це доповідь, офіційне повідо</w:t>
      </w:r>
      <w:r w:rsidRPr="003E2383">
        <w:rPr>
          <w:color w:val="000000"/>
        </w:rPr>
        <w:t>млення про що-небудь керівникові, начальникові.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F6472F">
        <w:rPr>
          <w:b/>
          <w:color w:val="000000"/>
        </w:rPr>
        <w:t>Звітна доповідь</w:t>
      </w:r>
      <w:r w:rsidRPr="003E2383">
        <w:rPr>
          <w:color w:val="000000"/>
        </w:rPr>
        <w:t xml:space="preserve"> – це доповідь, яка виголошується </w:t>
      </w:r>
      <w:proofErr w:type="gramStart"/>
      <w:r w:rsidRPr="003E2383">
        <w:rPr>
          <w:color w:val="000000"/>
        </w:rPr>
        <w:t>п</w:t>
      </w:r>
      <w:proofErr w:type="gramEnd"/>
      <w:r w:rsidRPr="003E2383">
        <w:rPr>
          <w:color w:val="000000"/>
        </w:rPr>
        <w:t>ід час звіту про роботу якогось органу за певний період.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F6472F">
        <w:rPr>
          <w:b/>
          <w:color w:val="000000"/>
        </w:rPr>
        <w:t>Наукова доповідь</w:t>
      </w:r>
      <w:r w:rsidRPr="003E2383">
        <w:rPr>
          <w:color w:val="000000"/>
        </w:rPr>
        <w:t xml:space="preserve"> – це доповідь, у якій інформується про наукові спостереження, </w:t>
      </w:r>
      <w:proofErr w:type="gramStart"/>
      <w:r w:rsidRPr="003E2383">
        <w:rPr>
          <w:color w:val="000000"/>
        </w:rPr>
        <w:t>досл</w:t>
      </w:r>
      <w:proofErr w:type="gramEnd"/>
      <w:r w:rsidRPr="003E2383">
        <w:rPr>
          <w:color w:val="000000"/>
        </w:rPr>
        <w:t>іди, їх результат</w:t>
      </w:r>
      <w:r w:rsidR="00F6472F">
        <w:rPr>
          <w:color w:val="000000"/>
        </w:rPr>
        <w:t>и, нові відкриття, зроблено уза</w:t>
      </w:r>
      <w:r w:rsidRPr="003E2383">
        <w:rPr>
          <w:color w:val="000000"/>
        </w:rPr>
        <w:t>гальнення наукових даних. Звісно</w:t>
      </w:r>
      <w:r w:rsidR="00F6472F">
        <w:rPr>
          <w:color w:val="000000"/>
        </w:rPr>
        <w:t>, що такі доповіді заслуховують</w:t>
      </w:r>
      <w:r w:rsidRPr="003E2383">
        <w:rPr>
          <w:color w:val="000000"/>
        </w:rPr>
        <w:t xml:space="preserve">ся в наукових установах, на </w:t>
      </w:r>
      <w:proofErr w:type="gramStart"/>
      <w:r w:rsidRPr="003E2383">
        <w:rPr>
          <w:color w:val="000000"/>
        </w:rPr>
        <w:t>р</w:t>
      </w:r>
      <w:proofErr w:type="gramEnd"/>
      <w:r w:rsidRPr="003E2383">
        <w:rPr>
          <w:color w:val="000000"/>
        </w:rPr>
        <w:t xml:space="preserve">ізних зібраннях учених конференціях, симпозіумах тощо. </w:t>
      </w:r>
      <w:proofErr w:type="gramStart"/>
      <w:r w:rsidRPr="003E2383">
        <w:rPr>
          <w:color w:val="000000"/>
        </w:rPr>
        <w:t>Наукова допові</w:t>
      </w:r>
      <w:r w:rsidR="00F6472F">
        <w:rPr>
          <w:color w:val="000000"/>
        </w:rPr>
        <w:t>дь, зроблена на основі критично</w:t>
      </w:r>
      <w:r w:rsidRPr="003E2383">
        <w:rPr>
          <w:color w:val="000000"/>
        </w:rPr>
        <w:t>го огляду і вивчення ряду публікацій,</w:t>
      </w:r>
      <w:r w:rsidR="00F6472F">
        <w:rPr>
          <w:color w:val="000000"/>
        </w:rPr>
        <w:t xml:space="preserve"> </w:t>
      </w:r>
      <w:r w:rsidRPr="003E2383">
        <w:rPr>
          <w:color w:val="000000"/>
        </w:rPr>
        <w:t xml:space="preserve"> називається рефератом (про це нижче).</w:t>
      </w:r>
      <w:proofErr w:type="gramEnd"/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Кожен із цих видів доповідей вимагає певної </w:t>
      </w:r>
      <w:proofErr w:type="gramStart"/>
      <w:r w:rsidRPr="003E2383">
        <w:rPr>
          <w:color w:val="000000"/>
        </w:rPr>
        <w:t>п</w:t>
      </w:r>
      <w:proofErr w:type="gramEnd"/>
      <w:r w:rsidRPr="003E2383">
        <w:rPr>
          <w:color w:val="000000"/>
        </w:rPr>
        <w:t>ідготовки і має свою специфіку написання.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Найпоширенішою є така структу</w:t>
      </w:r>
      <w:r w:rsidR="00F6472F">
        <w:rPr>
          <w:color w:val="000000"/>
        </w:rPr>
        <w:t xml:space="preserve">ра доповіді: </w:t>
      </w:r>
      <w:proofErr w:type="gramStart"/>
      <w:r w:rsidR="00F6472F">
        <w:rPr>
          <w:color w:val="000000"/>
        </w:rPr>
        <w:t>вступ</w:t>
      </w:r>
      <w:proofErr w:type="gramEnd"/>
      <w:r w:rsidR="00F6472F">
        <w:rPr>
          <w:color w:val="000000"/>
        </w:rPr>
        <w:t>, основна час</w:t>
      </w:r>
      <w:r w:rsidRPr="003E2383">
        <w:rPr>
          <w:color w:val="000000"/>
        </w:rPr>
        <w:t>тина, висновок.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У </w:t>
      </w:r>
      <w:r w:rsidR="00F6472F">
        <w:rPr>
          <w:color w:val="000000"/>
        </w:rPr>
        <w:t xml:space="preserve"> </w:t>
      </w:r>
      <w:proofErr w:type="gramStart"/>
      <w:r w:rsidRPr="003E2383">
        <w:rPr>
          <w:color w:val="000000"/>
        </w:rPr>
        <w:t>вступ</w:t>
      </w:r>
      <w:proofErr w:type="gramEnd"/>
      <w:r w:rsidRPr="003E2383">
        <w:rPr>
          <w:color w:val="000000"/>
        </w:rPr>
        <w:t>і потрібно визначити тему доповіді, причини її вибору, вказати актуальність проблеми, її</w:t>
      </w:r>
      <w:r w:rsidR="00F6472F">
        <w:rPr>
          <w:color w:val="000000"/>
        </w:rPr>
        <w:t xml:space="preserve"> значення, сформулювати мету до</w:t>
      </w:r>
      <w:r w:rsidRPr="003E2383">
        <w:rPr>
          <w:color w:val="000000"/>
        </w:rPr>
        <w:t>повіді, викласти історію питання.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В основній частині – подати </w:t>
      </w:r>
      <w:r w:rsidR="00F6472F">
        <w:rPr>
          <w:color w:val="000000"/>
        </w:rPr>
        <w:t>характеристику проблеми (виділи</w:t>
      </w:r>
      <w:r w:rsidRPr="003E2383">
        <w:rPr>
          <w:color w:val="000000"/>
        </w:rPr>
        <w:t>ти основний аспект проблеми, а по</w:t>
      </w:r>
      <w:r w:rsidR="00F6472F">
        <w:rPr>
          <w:color w:val="000000"/>
        </w:rPr>
        <w:t>тім – основні положення, які де</w:t>
      </w:r>
      <w:r w:rsidRPr="003E2383">
        <w:rPr>
          <w:color w:val="000000"/>
        </w:rPr>
        <w:t xml:space="preserve">тально і </w:t>
      </w:r>
      <w:proofErr w:type="gramStart"/>
      <w:r w:rsidRPr="003E2383">
        <w:rPr>
          <w:color w:val="000000"/>
        </w:rPr>
        <w:t>посл</w:t>
      </w:r>
      <w:proofErr w:type="gramEnd"/>
      <w:r w:rsidRPr="003E2383">
        <w:rPr>
          <w:color w:val="000000"/>
        </w:rPr>
        <w:t>ідовно проаналізувати).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Висновки мають бути </w:t>
      </w:r>
      <w:proofErr w:type="gramStart"/>
      <w:r w:rsidRPr="003E2383">
        <w:rPr>
          <w:color w:val="000000"/>
        </w:rPr>
        <w:t>ч</w:t>
      </w:r>
      <w:proofErr w:type="gramEnd"/>
      <w:r w:rsidRPr="003E2383">
        <w:rPr>
          <w:color w:val="000000"/>
        </w:rPr>
        <w:t xml:space="preserve">іткими, лаконічними. Рекомендується повторити основну думку, а потім </w:t>
      </w:r>
      <w:proofErr w:type="gramStart"/>
      <w:r w:rsidR="00F6472F">
        <w:rPr>
          <w:color w:val="000000"/>
        </w:rPr>
        <w:t>п</w:t>
      </w:r>
      <w:proofErr w:type="gramEnd"/>
      <w:r w:rsidR="00F6472F">
        <w:rPr>
          <w:color w:val="000000"/>
        </w:rPr>
        <w:t>ідсумувати найбільш важливі по</w:t>
      </w:r>
      <w:r w:rsidRPr="003E2383">
        <w:rPr>
          <w:color w:val="000000"/>
        </w:rPr>
        <w:t>ложення.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Кажуть, що перші слова орат</w:t>
      </w:r>
      <w:r w:rsidR="00F6472F">
        <w:rPr>
          <w:color w:val="000000"/>
        </w:rPr>
        <w:t>ора повинні завоювати увагу слу</w:t>
      </w:r>
      <w:r w:rsidRPr="003E2383">
        <w:rPr>
          <w:color w:val="000000"/>
        </w:rPr>
        <w:t>хачів, а останні – посилити ефект в</w:t>
      </w:r>
      <w:r w:rsidR="00F6472F">
        <w:rPr>
          <w:color w:val="000000"/>
        </w:rPr>
        <w:t xml:space="preserve">иступу. Існує  </w:t>
      </w:r>
      <w:proofErr w:type="gramStart"/>
      <w:r w:rsidR="00F6472F">
        <w:rPr>
          <w:color w:val="000000"/>
        </w:rPr>
        <w:t>безл</w:t>
      </w:r>
      <w:proofErr w:type="gramEnd"/>
      <w:r w:rsidR="00F6472F">
        <w:rPr>
          <w:color w:val="000000"/>
        </w:rPr>
        <w:t>іч порад допо</w:t>
      </w:r>
      <w:r w:rsidRPr="003E2383">
        <w:rPr>
          <w:color w:val="000000"/>
        </w:rPr>
        <w:t>відачам, спробуємо їх узагальнити.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b/>
          <w:color w:val="000000"/>
        </w:rPr>
      </w:pPr>
      <w:r w:rsidRPr="003E2383">
        <w:rPr>
          <w:b/>
          <w:color w:val="000000"/>
        </w:rPr>
        <w:t>Поради доповідачам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3E2383">
        <w:rPr>
          <w:color w:val="000000"/>
        </w:rPr>
        <w:t>П</w:t>
      </w:r>
      <w:proofErr w:type="gramEnd"/>
      <w:r w:rsidRPr="003E2383">
        <w:rPr>
          <w:color w:val="000000"/>
        </w:rPr>
        <w:t>ідготовку до виголошення допо</w:t>
      </w:r>
      <w:r w:rsidR="00F6472F">
        <w:rPr>
          <w:color w:val="000000"/>
        </w:rPr>
        <w:t>віді почніть заздалегідь, проду</w:t>
      </w:r>
      <w:r w:rsidRPr="003E2383">
        <w:rPr>
          <w:color w:val="000000"/>
        </w:rPr>
        <w:t>муючи структуру, зміст, роблячи помітки.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Складіть план доповіді, добері</w:t>
      </w:r>
      <w:r w:rsidR="00F6472F">
        <w:rPr>
          <w:color w:val="000000"/>
        </w:rPr>
        <w:t>ть приклади, опрацюйте літерату</w:t>
      </w:r>
      <w:r w:rsidRPr="003E2383">
        <w:rPr>
          <w:color w:val="000000"/>
        </w:rPr>
        <w:t>ру з даної теми.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Часто у науці думки авторів розходяться щодо певної проблеми, узагальніть це у вигляді схеми, таблиці, класифікації тощо. Укажіть свою думку з цього приводу.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Напишіть текст. Спробуйте виголосити доповідь наодинці, перевір-те наголошування деяких слів, уточніть значення незнайомих слі</w:t>
      </w:r>
      <w:proofErr w:type="gramStart"/>
      <w:r w:rsidRPr="003E2383">
        <w:rPr>
          <w:color w:val="000000"/>
        </w:rPr>
        <w:t>в</w:t>
      </w:r>
      <w:proofErr w:type="gramEnd"/>
      <w:r w:rsidRPr="003E2383">
        <w:rPr>
          <w:color w:val="000000"/>
        </w:rPr>
        <w:t>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Впевнено виходьте на трибуну</w:t>
      </w:r>
      <w:r w:rsidR="00F6472F">
        <w:rPr>
          <w:color w:val="000000"/>
        </w:rPr>
        <w:t>, уже цим справлятимете позитив</w:t>
      </w:r>
      <w:r w:rsidRPr="003E2383">
        <w:rPr>
          <w:color w:val="000000"/>
        </w:rPr>
        <w:t>не враження.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Якщо головуючий не подасть стислої інформації про вас і вашу діяльність, зробіть це самі.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Не виявляйте </w:t>
      </w:r>
      <w:proofErr w:type="gramStart"/>
      <w:r w:rsidRPr="003E2383">
        <w:rPr>
          <w:color w:val="000000"/>
        </w:rPr>
        <w:t>свою</w:t>
      </w:r>
      <w:proofErr w:type="gramEnd"/>
      <w:r w:rsidRPr="003E2383">
        <w:rPr>
          <w:color w:val="000000"/>
        </w:rPr>
        <w:t xml:space="preserve"> </w:t>
      </w:r>
      <w:r w:rsidR="00F6472F">
        <w:rPr>
          <w:color w:val="000000"/>
        </w:rPr>
        <w:t xml:space="preserve"> </w:t>
      </w:r>
      <w:r w:rsidRPr="003E2383">
        <w:rPr>
          <w:color w:val="000000"/>
        </w:rPr>
        <w:t xml:space="preserve">знервованість, поспіх, страх. Усе це впливає </w:t>
      </w:r>
      <w:proofErr w:type="gramStart"/>
      <w:r w:rsidRPr="003E2383">
        <w:rPr>
          <w:color w:val="000000"/>
        </w:rPr>
        <w:t>на</w:t>
      </w:r>
      <w:proofErr w:type="gramEnd"/>
      <w:r w:rsidRPr="003E2383">
        <w:rPr>
          <w:color w:val="000000"/>
        </w:rPr>
        <w:t xml:space="preserve"> </w:t>
      </w:r>
      <w:r w:rsidR="00F6472F">
        <w:rPr>
          <w:color w:val="000000"/>
        </w:rPr>
        <w:t xml:space="preserve"> </w:t>
      </w:r>
      <w:r w:rsidRPr="003E2383">
        <w:rPr>
          <w:color w:val="000000"/>
        </w:rPr>
        <w:t xml:space="preserve">слухачів, на їх увагу та зацікавленість. Будьте впевненими, </w:t>
      </w:r>
      <w:proofErr w:type="gramStart"/>
      <w:r w:rsidRPr="003E2383">
        <w:rPr>
          <w:color w:val="000000"/>
        </w:rPr>
        <w:t>в</w:t>
      </w:r>
      <w:proofErr w:type="gramEnd"/>
      <w:r w:rsidRPr="003E2383">
        <w:rPr>
          <w:color w:val="000000"/>
        </w:rPr>
        <w:t>ірте в свої сили.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Впевнено станьте за трибуну, розкладіть свої папери, впевнено і спокійно погляньте </w:t>
      </w:r>
      <w:proofErr w:type="gramStart"/>
      <w:r w:rsidRPr="003E2383">
        <w:rPr>
          <w:color w:val="000000"/>
        </w:rPr>
        <w:t>на</w:t>
      </w:r>
      <w:proofErr w:type="gramEnd"/>
      <w:r w:rsidRPr="003E2383">
        <w:rPr>
          <w:color w:val="000000"/>
        </w:rPr>
        <w:t xml:space="preserve"> слухачів. Коротка пауза дасть можливість слухачам зайняти свої місця і заспокоїтися. Те, </w:t>
      </w:r>
      <w:r w:rsidRPr="003E2383">
        <w:rPr>
          <w:color w:val="000000"/>
        </w:rPr>
        <w:lastRenderedPageBreak/>
        <w:t xml:space="preserve">що </w:t>
      </w:r>
      <w:proofErr w:type="gramStart"/>
      <w:r w:rsidRPr="003E2383">
        <w:rPr>
          <w:color w:val="000000"/>
        </w:rPr>
        <w:t>ви не</w:t>
      </w:r>
      <w:proofErr w:type="gramEnd"/>
      <w:r w:rsidRPr="003E2383">
        <w:rPr>
          <w:color w:val="000000"/>
        </w:rPr>
        <w:t xml:space="preserve"> починаєте говорити, загострить їхню увагу, та й ви самі зможете протягом цієї короткої хвилі заспокоїтися й зосередитися. Ця пауза і ваш прямий </w:t>
      </w:r>
      <w:proofErr w:type="gramStart"/>
      <w:r w:rsidRPr="003E2383">
        <w:rPr>
          <w:color w:val="000000"/>
        </w:rPr>
        <w:t>погляд</w:t>
      </w:r>
      <w:proofErr w:type="gramEnd"/>
      <w:r w:rsidRPr="003E2383">
        <w:rPr>
          <w:color w:val="000000"/>
        </w:rPr>
        <w:t xml:space="preserve"> справлять позитивне враження ще до того, як ви почнете говорити.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Велике значення має ваш упевнений </w:t>
      </w:r>
      <w:proofErr w:type="gramStart"/>
      <w:r w:rsidRPr="003E2383">
        <w:rPr>
          <w:color w:val="000000"/>
        </w:rPr>
        <w:t>погляд</w:t>
      </w:r>
      <w:proofErr w:type="gramEnd"/>
      <w:r w:rsidRPr="003E2383">
        <w:rPr>
          <w:color w:val="000000"/>
        </w:rPr>
        <w:t xml:space="preserve">. Якщо ви лише два-три </w:t>
      </w:r>
      <w:proofErr w:type="gramStart"/>
      <w:r w:rsidRPr="003E2383">
        <w:rPr>
          <w:color w:val="000000"/>
        </w:rPr>
        <w:t>рази скрадливо глянете</w:t>
      </w:r>
      <w:proofErr w:type="gramEnd"/>
      <w:r w:rsidRPr="003E2383">
        <w:rPr>
          <w:color w:val="000000"/>
        </w:rPr>
        <w:t xml:space="preserve"> на присутніх, то справите враження не-впевненої людини. </w:t>
      </w:r>
      <w:proofErr w:type="gramStart"/>
      <w:r w:rsidRPr="003E2383">
        <w:rPr>
          <w:color w:val="000000"/>
        </w:rPr>
        <w:t>Легка</w:t>
      </w:r>
      <w:proofErr w:type="gramEnd"/>
      <w:r w:rsidRPr="003E2383">
        <w:rPr>
          <w:color w:val="000000"/>
        </w:rPr>
        <w:t xml:space="preserve"> посмішка викличе доброзичливість з боку слухачів, сприятиме встановленню з ними контакту.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Ніколи не починайте промову словами: “Зараз я вам усі</w:t>
      </w:r>
      <w:proofErr w:type="gramStart"/>
      <w:r w:rsidRPr="003E2383">
        <w:rPr>
          <w:color w:val="000000"/>
        </w:rPr>
        <w:t>м</w:t>
      </w:r>
      <w:proofErr w:type="gramEnd"/>
      <w:r w:rsidRPr="003E2383">
        <w:rPr>
          <w:color w:val="000000"/>
        </w:rPr>
        <w:t xml:space="preserve"> доведу, як ви помиляєтеся, коли думаєте, що...” Більш невдалий </w:t>
      </w:r>
      <w:proofErr w:type="gramStart"/>
      <w:r w:rsidRPr="003E2383">
        <w:rPr>
          <w:color w:val="000000"/>
        </w:rPr>
        <w:t>вступ</w:t>
      </w:r>
      <w:proofErr w:type="gramEnd"/>
      <w:r w:rsidRPr="003E2383">
        <w:rPr>
          <w:color w:val="000000"/>
        </w:rPr>
        <w:t xml:space="preserve"> годі й придумати. Це налаштує слухачів так, що вони потім не будуть звертати уваги на </w:t>
      </w:r>
      <w:proofErr w:type="gramStart"/>
      <w:r w:rsidRPr="003E2383">
        <w:rPr>
          <w:color w:val="000000"/>
        </w:rPr>
        <w:t>будь-як</w:t>
      </w:r>
      <w:proofErr w:type="gramEnd"/>
      <w:r w:rsidRPr="003E2383">
        <w:rPr>
          <w:color w:val="000000"/>
        </w:rPr>
        <w:t>і аргументи.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Не використовуйте надто часто абстрактні поняття, це вимагати-ме від слухачів </w:t>
      </w:r>
      <w:proofErr w:type="gramStart"/>
      <w:r w:rsidRPr="003E2383">
        <w:rPr>
          <w:color w:val="000000"/>
        </w:rPr>
        <w:t>великого</w:t>
      </w:r>
      <w:proofErr w:type="gramEnd"/>
      <w:r w:rsidRPr="003E2383">
        <w:rPr>
          <w:color w:val="000000"/>
        </w:rPr>
        <w:t xml:space="preserve"> напруження.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Не поспішайте. Існує межа швидкості, з якою мозок людини може сприймати й засвоювати </w:t>
      </w:r>
      <w:proofErr w:type="gramStart"/>
      <w:r w:rsidRPr="003E2383">
        <w:rPr>
          <w:color w:val="000000"/>
        </w:rPr>
        <w:t>нов</w:t>
      </w:r>
      <w:proofErr w:type="gramEnd"/>
      <w:r w:rsidRPr="003E2383">
        <w:rPr>
          <w:color w:val="000000"/>
        </w:rPr>
        <w:t>і поняття.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b/>
          <w:color w:val="000000"/>
        </w:rPr>
      </w:pPr>
      <w:r w:rsidRPr="003E2383">
        <w:rPr>
          <w:b/>
          <w:color w:val="000000"/>
        </w:rPr>
        <w:t>Текст. Найтиповіші наукові тексти.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Намагайтесь встановити контакт зі слухачами та викликати в них інтерес до розмови. Поставте с</w:t>
      </w:r>
      <w:r w:rsidR="00F6472F">
        <w:rPr>
          <w:color w:val="000000"/>
        </w:rPr>
        <w:t>ебе на їх місце, стежте за реак</w:t>
      </w:r>
      <w:r w:rsidRPr="003E2383">
        <w:rPr>
          <w:color w:val="000000"/>
        </w:rPr>
        <w:t>цією в залі. Пояснюючи складн</w:t>
      </w:r>
      <w:r w:rsidR="00F6472F">
        <w:rPr>
          <w:color w:val="000000"/>
        </w:rPr>
        <w:t>і теоретичні проблеми, придумуй</w:t>
      </w:r>
      <w:r w:rsidRPr="003E2383">
        <w:rPr>
          <w:color w:val="000000"/>
        </w:rPr>
        <w:t xml:space="preserve">те порівняння, </w:t>
      </w:r>
      <w:proofErr w:type="gramStart"/>
      <w:r w:rsidRPr="003E2383">
        <w:rPr>
          <w:color w:val="000000"/>
        </w:rPr>
        <w:t>які б</w:t>
      </w:r>
      <w:proofErr w:type="gramEnd"/>
      <w:r w:rsidRPr="003E2383">
        <w:rPr>
          <w:color w:val="000000"/>
        </w:rPr>
        <w:t xml:space="preserve"> допомогли слухачам краще їх зрозуміти. При цьому слід орієнтуватися на слухачів, які мають нижчий </w:t>
      </w:r>
      <w:proofErr w:type="gramStart"/>
      <w:r w:rsidRPr="003E2383">
        <w:rPr>
          <w:color w:val="000000"/>
        </w:rPr>
        <w:t>р</w:t>
      </w:r>
      <w:proofErr w:type="gramEnd"/>
      <w:r w:rsidRPr="003E2383">
        <w:rPr>
          <w:color w:val="000000"/>
        </w:rPr>
        <w:t xml:space="preserve">івень знань. Цю останню пораду треба застосовувати обережно, тому що недооцінювати слухачів, викладати </w:t>
      </w:r>
      <w:proofErr w:type="gramStart"/>
      <w:r w:rsidRPr="003E2383">
        <w:rPr>
          <w:color w:val="000000"/>
        </w:rPr>
        <w:t>матер</w:t>
      </w:r>
      <w:proofErr w:type="gramEnd"/>
      <w:r w:rsidRPr="003E2383">
        <w:rPr>
          <w:color w:val="000000"/>
        </w:rPr>
        <w:t>іал надто спрощено теж не бажано.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3E2383">
        <w:rPr>
          <w:color w:val="000000"/>
        </w:rPr>
        <w:t>П</w:t>
      </w:r>
      <w:proofErr w:type="gramEnd"/>
      <w:r w:rsidRPr="003E2383">
        <w:rPr>
          <w:color w:val="000000"/>
        </w:rPr>
        <w:t>ідтримуйте зацікавленість слухачів упродовж усього виступу. Якщо в залі тиша, слухачі сидять спокійно й уважно на вас див-ляться, а дехто з них навіть киває головою на знак згоди, то це означа</w:t>
      </w:r>
      <w:proofErr w:type="gramStart"/>
      <w:r w:rsidRPr="003E2383">
        <w:rPr>
          <w:color w:val="000000"/>
        </w:rPr>
        <w:t>є,</w:t>
      </w:r>
      <w:proofErr w:type="gramEnd"/>
      <w:r w:rsidRPr="003E2383">
        <w:rPr>
          <w:color w:val="000000"/>
        </w:rPr>
        <w:t xml:space="preserve"> що ваш виступ проходить успішно. Якщо ж слухачі пере-шіптуються, проглядають програму, крутяться на своїх місцях, не дивляться на вас, позіхають і навіть «клюють носом»</w:t>
      </w:r>
      <w:r w:rsidR="00F6472F">
        <w:rPr>
          <w:color w:val="000000"/>
        </w:rPr>
        <w:t>, то це неза</w:t>
      </w:r>
      <w:r w:rsidRPr="003E2383">
        <w:rPr>
          <w:color w:val="000000"/>
        </w:rPr>
        <w:t>перечні ознаки втрати інтересу до лекції. Щоправда, це не означа</w:t>
      </w:r>
      <w:proofErr w:type="gramStart"/>
      <w:r w:rsidRPr="003E2383">
        <w:rPr>
          <w:color w:val="000000"/>
        </w:rPr>
        <w:t>є,</w:t>
      </w:r>
      <w:proofErr w:type="gramEnd"/>
      <w:r w:rsidRPr="003E2383">
        <w:rPr>
          <w:color w:val="000000"/>
        </w:rPr>
        <w:t xml:space="preserve"> що тема доповіді їх взагалі не цікавить. Буває, що деякі частини виступу викладаються не так цікаво</w:t>
      </w:r>
      <w:r w:rsidR="00F6472F">
        <w:rPr>
          <w:color w:val="000000"/>
        </w:rPr>
        <w:t>, як інші, і через те увага тим</w:t>
      </w:r>
      <w:r w:rsidRPr="003E2383">
        <w:rPr>
          <w:color w:val="000000"/>
        </w:rPr>
        <w:t>часово згасає. Тому промовець повинен постійн</w:t>
      </w:r>
      <w:r w:rsidR="00F6472F">
        <w:rPr>
          <w:color w:val="000000"/>
        </w:rPr>
        <w:t>о стежити за ре</w:t>
      </w:r>
      <w:r w:rsidRPr="003E2383">
        <w:rPr>
          <w:color w:val="000000"/>
        </w:rPr>
        <w:t>акцією своїх слухачів. Але це важче, коли слухачами є підлеглі. У цьому разі слухачі не виявляють своєї реакції, а за допомогою мі</w:t>
      </w:r>
      <w:proofErr w:type="gramStart"/>
      <w:r w:rsidRPr="003E2383">
        <w:rPr>
          <w:color w:val="000000"/>
        </w:rPr>
        <w:t>м</w:t>
      </w:r>
      <w:proofErr w:type="gramEnd"/>
      <w:r w:rsidRPr="003E2383">
        <w:rPr>
          <w:color w:val="000000"/>
        </w:rPr>
        <w:t>іки часом удають зацікавленість</w:t>
      </w:r>
      <w:r w:rsidR="00F6472F">
        <w:rPr>
          <w:color w:val="000000"/>
        </w:rPr>
        <w:t xml:space="preserve"> там, де її насправді немає. Не</w:t>
      </w:r>
      <w:r w:rsidRPr="003E2383">
        <w:rPr>
          <w:color w:val="000000"/>
        </w:rPr>
        <w:t>досвідченому промовцеві важко справлятися зі зниженням уваги слухачі</w:t>
      </w:r>
      <w:proofErr w:type="gramStart"/>
      <w:r w:rsidRPr="003E2383">
        <w:rPr>
          <w:color w:val="000000"/>
        </w:rPr>
        <w:t>в</w:t>
      </w:r>
      <w:proofErr w:type="gramEnd"/>
      <w:r w:rsidRPr="003E2383">
        <w:rPr>
          <w:color w:val="000000"/>
        </w:rPr>
        <w:t>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Видозмінюйте </w:t>
      </w:r>
      <w:proofErr w:type="gramStart"/>
      <w:r w:rsidRPr="003E2383">
        <w:rPr>
          <w:color w:val="000000"/>
        </w:rPr>
        <w:t>св</w:t>
      </w:r>
      <w:proofErr w:type="gramEnd"/>
      <w:r w:rsidRPr="003E2383">
        <w:rPr>
          <w:color w:val="000000"/>
        </w:rPr>
        <w:t>ій виступ згід</w:t>
      </w:r>
      <w:r w:rsidR="00F6472F">
        <w:rPr>
          <w:color w:val="000000"/>
        </w:rPr>
        <w:t>но з ситуацією. Безперечно, ста</w:t>
      </w:r>
      <w:r w:rsidRPr="003E2383">
        <w:rPr>
          <w:color w:val="000000"/>
        </w:rPr>
        <w:t>новище доповідача буде скрутніши</w:t>
      </w:r>
      <w:r w:rsidR="00F6472F">
        <w:rPr>
          <w:color w:val="000000"/>
        </w:rPr>
        <w:t xml:space="preserve">м, якщо аудиторія змішана. </w:t>
      </w:r>
      <w:proofErr w:type="gramStart"/>
      <w:r w:rsidR="00F6472F">
        <w:rPr>
          <w:color w:val="000000"/>
        </w:rPr>
        <w:t>У</w:t>
      </w:r>
      <w:proofErr w:type="gramEnd"/>
      <w:r w:rsidR="00F6472F">
        <w:rPr>
          <w:color w:val="000000"/>
        </w:rPr>
        <w:t xml:space="preserve"> та</w:t>
      </w:r>
      <w:r w:rsidRPr="003E2383">
        <w:rPr>
          <w:color w:val="000000"/>
        </w:rPr>
        <w:t>кому разі перед викладом матеріал</w:t>
      </w:r>
      <w:r w:rsidR="00F6472F">
        <w:rPr>
          <w:color w:val="000000"/>
        </w:rPr>
        <w:t>у, який частині присутніх знайо</w:t>
      </w:r>
      <w:r w:rsidRPr="003E2383">
        <w:rPr>
          <w:color w:val="000000"/>
        </w:rPr>
        <w:t xml:space="preserve">мий, рекомендується зазначити: «Багато з присутніх знайомі з цими питаннями. Дозвольте мені стисло висвітлити їх для </w:t>
      </w:r>
      <w:proofErr w:type="gramStart"/>
      <w:r w:rsidRPr="003E2383">
        <w:rPr>
          <w:color w:val="000000"/>
        </w:rPr>
        <w:t>тих</w:t>
      </w:r>
      <w:proofErr w:type="gramEnd"/>
      <w:r w:rsidRPr="003E2383">
        <w:rPr>
          <w:color w:val="000000"/>
        </w:rPr>
        <w:t>, хто з ними досі не зустрічався...».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Говоріть тихо, спокійно. Якщо </w:t>
      </w:r>
      <w:proofErr w:type="gramStart"/>
      <w:r w:rsidRPr="003E2383">
        <w:rPr>
          <w:color w:val="000000"/>
        </w:rPr>
        <w:t>в</w:t>
      </w:r>
      <w:proofErr w:type="gramEnd"/>
      <w:r w:rsidRPr="003E2383">
        <w:rPr>
          <w:color w:val="000000"/>
        </w:rPr>
        <w:t xml:space="preserve"> </w:t>
      </w:r>
      <w:proofErr w:type="gramStart"/>
      <w:r w:rsidRPr="003E2383">
        <w:rPr>
          <w:color w:val="000000"/>
        </w:rPr>
        <w:t>аудитор</w:t>
      </w:r>
      <w:proofErr w:type="gramEnd"/>
      <w:r w:rsidRPr="003E2383">
        <w:rPr>
          <w:color w:val="000000"/>
        </w:rPr>
        <w:t>ії шум, стиште голос.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Слідкуйте за грамотністю свого мовлення.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Аргументуйте деякі положенн</w:t>
      </w:r>
      <w:r w:rsidR="00F6472F">
        <w:rPr>
          <w:color w:val="000000"/>
        </w:rPr>
        <w:t>я доповіді прикладами, порівнян</w:t>
      </w:r>
      <w:r w:rsidRPr="003E2383">
        <w:rPr>
          <w:color w:val="000000"/>
        </w:rPr>
        <w:t>нями, робіть висновки. Інколи будьте дотепними.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Ставте слухачам риторичні запитання. Вони допоможуть актив</w:t>
      </w:r>
      <w:proofErr w:type="gramStart"/>
      <w:r w:rsidRPr="003E2383">
        <w:rPr>
          <w:color w:val="000000"/>
        </w:rPr>
        <w:t>і-</w:t>
      </w:r>
      <w:proofErr w:type="gramEnd"/>
      <w:r w:rsidRPr="003E2383">
        <w:rPr>
          <w:color w:val="000000"/>
        </w:rPr>
        <w:t>зувати увагу слухачів.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Використовуйте методи переконування. До найефективніших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Українська мова за професійним спрямуванням</w:t>
      </w:r>
      <w:r>
        <w:rPr>
          <w:color w:val="000000"/>
        </w:rPr>
        <w:t xml:space="preserve"> </w:t>
      </w:r>
      <w:r w:rsidRPr="003E2383">
        <w:rPr>
          <w:color w:val="000000"/>
        </w:rPr>
        <w:t xml:space="preserve">методів переконування належать </w:t>
      </w:r>
      <w:r w:rsidR="00F6472F">
        <w:rPr>
          <w:color w:val="000000"/>
        </w:rPr>
        <w:t>сугестивні (або навіювальні) ме</w:t>
      </w:r>
      <w:r w:rsidRPr="003E2383">
        <w:rPr>
          <w:color w:val="000000"/>
        </w:rPr>
        <w:t xml:space="preserve">тоди (навіювання полягає в тому, щоб опосередковано нав'язати іншій особі яку-небудь думку, яка </w:t>
      </w:r>
      <w:proofErr w:type="gramStart"/>
      <w:r w:rsidRPr="003E2383">
        <w:rPr>
          <w:color w:val="000000"/>
        </w:rPr>
        <w:t>п</w:t>
      </w:r>
      <w:proofErr w:type="gramEnd"/>
      <w:r w:rsidRPr="003E2383">
        <w:rPr>
          <w:color w:val="000000"/>
        </w:rPr>
        <w:t>ізніше викликає реакцію, що відповідає певній звичці даної особи). Розповідають, що психолог професор Крейн іноді використо</w:t>
      </w:r>
      <w:r w:rsidR="00F6472F">
        <w:rPr>
          <w:color w:val="000000"/>
        </w:rPr>
        <w:t>вував метод сугестивного переко</w:t>
      </w:r>
      <w:r w:rsidRPr="003E2383">
        <w:rPr>
          <w:color w:val="000000"/>
        </w:rPr>
        <w:t xml:space="preserve">нування так: коли гості починали розходитися, він зосереджував </w:t>
      </w:r>
      <w:proofErr w:type="gramStart"/>
      <w:r w:rsidRPr="003E2383">
        <w:rPr>
          <w:color w:val="000000"/>
        </w:rPr>
        <w:t>свою</w:t>
      </w:r>
      <w:proofErr w:type="gramEnd"/>
      <w:r w:rsidRPr="003E2383">
        <w:rPr>
          <w:color w:val="000000"/>
        </w:rPr>
        <w:t xml:space="preserve"> увагу на одному з відвідувачів, допомагав йому одягти паль-то і подавав капелюха. При цьому непомітно, але </w:t>
      </w:r>
      <w:proofErr w:type="gramStart"/>
      <w:r w:rsidRPr="003E2383">
        <w:rPr>
          <w:color w:val="000000"/>
        </w:rPr>
        <w:t>р</w:t>
      </w:r>
      <w:proofErr w:type="gramEnd"/>
      <w:r w:rsidRPr="003E2383">
        <w:rPr>
          <w:color w:val="000000"/>
        </w:rPr>
        <w:t>ішуче втискував йому в руку парасольку саме тоді</w:t>
      </w:r>
      <w:r w:rsidR="00F6472F">
        <w:rPr>
          <w:color w:val="000000"/>
        </w:rPr>
        <w:t>, коли увага гостя була зосеред</w:t>
      </w:r>
      <w:r w:rsidRPr="003E2383">
        <w:rPr>
          <w:color w:val="000000"/>
        </w:rPr>
        <w:t xml:space="preserve">жена на одяганні й розмові з господарем. Гість здебільшого </w:t>
      </w:r>
      <w:proofErr w:type="gramStart"/>
      <w:r w:rsidRPr="003E2383">
        <w:rPr>
          <w:color w:val="000000"/>
        </w:rPr>
        <w:t>брав</w:t>
      </w:r>
      <w:proofErr w:type="gramEnd"/>
      <w:r w:rsidRPr="003E2383">
        <w:rPr>
          <w:color w:val="000000"/>
        </w:rPr>
        <w:t xml:space="preserve"> парасольку і простував до дверей. У цю мить Крейн здивовано за-питував, чому це гість забрав його парасольку. Той зніяковіло ви-правдовувався, що </w:t>
      </w:r>
      <w:r w:rsidRPr="003E2383">
        <w:rPr>
          <w:color w:val="000000"/>
        </w:rPr>
        <w:lastRenderedPageBreak/>
        <w:t xml:space="preserve">зробив це несвідомо. Лише </w:t>
      </w:r>
      <w:proofErr w:type="gramStart"/>
      <w:r w:rsidRPr="003E2383">
        <w:rPr>
          <w:color w:val="000000"/>
        </w:rPr>
        <w:t>п</w:t>
      </w:r>
      <w:proofErr w:type="gramEnd"/>
      <w:r w:rsidRPr="003E2383">
        <w:rPr>
          <w:color w:val="000000"/>
        </w:rPr>
        <w:t xml:space="preserve">ісля цього Крейн пояснював свій «психологічний </w:t>
      </w:r>
      <w:r w:rsidR="00F6472F">
        <w:rPr>
          <w:color w:val="000000"/>
        </w:rPr>
        <w:t>жарт». Успіх сугестивних дій за</w:t>
      </w:r>
      <w:r w:rsidRPr="003E2383">
        <w:rPr>
          <w:color w:val="000000"/>
        </w:rPr>
        <w:t>лежав від того, наскільки Крейнові вдавалося зосередити увагу гостя на одяганні й розмові і при цьому втиснути парасольку йому в руки саме тоді, коли руки гос</w:t>
      </w:r>
      <w:r w:rsidR="00F6472F">
        <w:rPr>
          <w:color w:val="000000"/>
        </w:rPr>
        <w:t>тя були поза сферою уваги остан</w:t>
      </w:r>
      <w:r w:rsidRPr="003E2383">
        <w:rPr>
          <w:color w:val="000000"/>
        </w:rPr>
        <w:t xml:space="preserve">нього. У даному разі мета полягала </w:t>
      </w:r>
      <w:proofErr w:type="gramStart"/>
      <w:r w:rsidRPr="003E2383">
        <w:rPr>
          <w:color w:val="000000"/>
        </w:rPr>
        <w:t>в</w:t>
      </w:r>
      <w:proofErr w:type="gramEnd"/>
      <w:r w:rsidRPr="003E2383">
        <w:rPr>
          <w:color w:val="000000"/>
        </w:rPr>
        <w:t xml:space="preserve"> </w:t>
      </w:r>
      <w:proofErr w:type="gramStart"/>
      <w:r w:rsidRPr="003E2383">
        <w:rPr>
          <w:color w:val="000000"/>
        </w:rPr>
        <w:t>тому</w:t>
      </w:r>
      <w:proofErr w:type="gramEnd"/>
      <w:r w:rsidRPr="003E2383">
        <w:rPr>
          <w:color w:val="000000"/>
        </w:rPr>
        <w:t>, щоб навіяти думку в околичну ділянку уваги й виклик</w:t>
      </w:r>
      <w:r w:rsidR="00F6472F">
        <w:rPr>
          <w:color w:val="000000"/>
        </w:rPr>
        <w:t>ати реакцію, що відповідає звич</w:t>
      </w:r>
      <w:r w:rsidRPr="003E2383">
        <w:rPr>
          <w:color w:val="000000"/>
        </w:rPr>
        <w:t xml:space="preserve">ці брати парасольку, яку подають. Багато разів приятель Крейна брав навчальний </w:t>
      </w:r>
      <w:proofErr w:type="gramStart"/>
      <w:r w:rsidRPr="003E2383">
        <w:rPr>
          <w:color w:val="000000"/>
        </w:rPr>
        <w:t>пос</w:t>
      </w:r>
      <w:proofErr w:type="gramEnd"/>
      <w:r w:rsidRPr="003E2383">
        <w:rPr>
          <w:color w:val="000000"/>
        </w:rPr>
        <w:t>ібник, яко</w:t>
      </w:r>
      <w:r w:rsidR="00F6472F">
        <w:rPr>
          <w:color w:val="000000"/>
        </w:rPr>
        <w:t>го давав йому професор і до яко</w:t>
      </w:r>
      <w:r w:rsidRPr="003E2383">
        <w:rPr>
          <w:color w:val="000000"/>
        </w:rPr>
        <w:t xml:space="preserve">го вже торкнулися його пальці. Якби йому Крейн подав предмет іншої форми, наприклад скрипку, він би усвідомив, що тут щось не те, і відкинув би таке навіювання. Отже, навіювальні методи переконування полягають не тільки в позитивному формулюванні запитання, </w:t>
      </w:r>
      <w:proofErr w:type="gramStart"/>
      <w:r w:rsidRPr="003E2383">
        <w:rPr>
          <w:color w:val="000000"/>
        </w:rPr>
        <w:t>а й</w:t>
      </w:r>
      <w:proofErr w:type="gramEnd"/>
      <w:r w:rsidRPr="003E2383">
        <w:rPr>
          <w:color w:val="000000"/>
        </w:rPr>
        <w:t xml:space="preserve"> у поведінці, інтонації та інших виявах особистості мовця. Учені зазначають, що ці психологічні факти, зрозуміла </w:t>
      </w:r>
      <w:proofErr w:type="gramStart"/>
      <w:r w:rsidRPr="003E2383">
        <w:rPr>
          <w:color w:val="000000"/>
        </w:rPr>
        <w:t>р</w:t>
      </w:r>
      <w:proofErr w:type="gramEnd"/>
      <w:r w:rsidRPr="003E2383">
        <w:rPr>
          <w:color w:val="000000"/>
        </w:rPr>
        <w:t xml:space="preserve">іч, мусить знати й використовувати кожен, хто </w:t>
      </w:r>
      <w:r>
        <w:rPr>
          <w:color w:val="000000"/>
        </w:rPr>
        <w:t>хоче дієво і переконли</w:t>
      </w:r>
      <w:r w:rsidRPr="003E2383">
        <w:rPr>
          <w:color w:val="000000"/>
        </w:rPr>
        <w:t>во говорити і цим впливати на людей.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b/>
          <w:color w:val="000000"/>
        </w:rPr>
      </w:pPr>
      <w:r w:rsidRPr="003E2383">
        <w:rPr>
          <w:b/>
          <w:color w:val="000000"/>
        </w:rPr>
        <w:t>Висновки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Для того, щоб вплинути на аудиторію, промовець </w:t>
      </w:r>
      <w:proofErr w:type="gramStart"/>
      <w:r w:rsidRPr="003E2383">
        <w:rPr>
          <w:color w:val="000000"/>
        </w:rPr>
        <w:t>повинен</w:t>
      </w:r>
      <w:proofErr w:type="gramEnd"/>
      <w:r w:rsidRPr="003E2383">
        <w:rPr>
          <w:color w:val="000000"/>
        </w:rPr>
        <w:t xml:space="preserve"> бути впевненим у своїх силах, уміти завойовувати повагу слухачів своїм виступом.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 xml:space="preserve">1. Його мова має </w:t>
      </w:r>
      <w:proofErr w:type="gramStart"/>
      <w:r w:rsidRPr="003E2383">
        <w:rPr>
          <w:color w:val="000000"/>
        </w:rPr>
        <w:t>св</w:t>
      </w:r>
      <w:proofErr w:type="gramEnd"/>
      <w:r w:rsidRPr="003E2383">
        <w:rPr>
          <w:color w:val="000000"/>
        </w:rPr>
        <w:t>ідчити про те, що він досконало знає предмет і добре підготувався до виступу.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2.  </w:t>
      </w:r>
      <w:r w:rsidRPr="003E2383">
        <w:rPr>
          <w:color w:val="000000"/>
        </w:rPr>
        <w:t xml:space="preserve">Початок доповіді, як ми вже зазначали, має вирішальне зна-чення для створення </w:t>
      </w:r>
      <w:proofErr w:type="gramStart"/>
      <w:r w:rsidRPr="003E2383">
        <w:rPr>
          <w:color w:val="000000"/>
        </w:rPr>
        <w:t>у</w:t>
      </w:r>
      <w:proofErr w:type="gramEnd"/>
      <w:r w:rsidRPr="003E2383">
        <w:rPr>
          <w:color w:val="000000"/>
        </w:rPr>
        <w:t xml:space="preserve"> слухачів приємного враження.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3.  </w:t>
      </w:r>
      <w:r w:rsidRPr="003E2383">
        <w:rPr>
          <w:color w:val="000000"/>
        </w:rPr>
        <w:t>Жести й мі</w:t>
      </w:r>
      <w:proofErr w:type="gramStart"/>
      <w:r w:rsidRPr="003E2383">
        <w:rPr>
          <w:color w:val="000000"/>
        </w:rPr>
        <w:t>м</w:t>
      </w:r>
      <w:proofErr w:type="gramEnd"/>
      <w:r w:rsidRPr="003E2383">
        <w:rPr>
          <w:color w:val="000000"/>
        </w:rPr>
        <w:t>іка доповідача повинні бути невимушеними, а темп мовлення ні монотонним, ні надто швидким.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4.  </w:t>
      </w:r>
      <w:r w:rsidRPr="003E2383">
        <w:rPr>
          <w:color w:val="000000"/>
        </w:rPr>
        <w:t>Службовець повинен постійно тренуватися виступати, робити це частіше і набувати досвіду. Це дозволить почувати себе впевне-ніше, а мовлення ставатиме дедалі невимушенішим і природнішим.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 w:rsidRPr="003E2383">
        <w:rPr>
          <w:color w:val="000000"/>
        </w:rPr>
        <w:t>Декілька не: не вживайте надто довгих речен</w:t>
      </w:r>
      <w:r>
        <w:rPr>
          <w:color w:val="000000"/>
        </w:rPr>
        <w:t>ь, бо їх набагато важче зрозумі</w:t>
      </w:r>
      <w:r w:rsidRPr="003E2383">
        <w:rPr>
          <w:color w:val="000000"/>
        </w:rPr>
        <w:t xml:space="preserve">ти, ніж короткі. Чергуйте довгі речення з </w:t>
      </w:r>
      <w:proofErr w:type="gramStart"/>
      <w:r w:rsidRPr="003E2383">
        <w:rPr>
          <w:color w:val="000000"/>
        </w:rPr>
        <w:t>короткими</w:t>
      </w:r>
      <w:proofErr w:type="gramEnd"/>
      <w:r w:rsidRPr="003E2383">
        <w:rPr>
          <w:color w:val="000000"/>
        </w:rPr>
        <w:t>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Н</w:t>
      </w:r>
      <w:r w:rsidRPr="003E2383">
        <w:rPr>
          <w:color w:val="000000"/>
        </w:rPr>
        <w:t>е знеособлюйте речення, не зловживайте третьою особою од-нини і множини. Наприклад, «було проведено...», «були заплановані подальші заходи» тощо.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Н</w:t>
      </w:r>
      <w:r w:rsidRPr="003E2383">
        <w:rPr>
          <w:color w:val="000000"/>
        </w:rPr>
        <w:t xml:space="preserve">е </w:t>
      </w:r>
      <w:r>
        <w:rPr>
          <w:color w:val="000000"/>
        </w:rPr>
        <w:t xml:space="preserve"> </w:t>
      </w:r>
      <w:r w:rsidRPr="003E2383">
        <w:rPr>
          <w:color w:val="000000"/>
        </w:rPr>
        <w:t>б</w:t>
      </w:r>
      <w:proofErr w:type="gramEnd"/>
      <w:r w:rsidRPr="003E2383">
        <w:rPr>
          <w:color w:val="000000"/>
        </w:rPr>
        <w:t xml:space="preserve">ійтеся вживати форму першої особи множини. Тим самим ви наблизите виклад до </w:t>
      </w:r>
      <w:proofErr w:type="gramStart"/>
      <w:r w:rsidRPr="003E2383">
        <w:rPr>
          <w:color w:val="000000"/>
        </w:rPr>
        <w:t>р</w:t>
      </w:r>
      <w:proofErr w:type="gramEnd"/>
      <w:r w:rsidRPr="003E2383">
        <w:rPr>
          <w:color w:val="000000"/>
        </w:rPr>
        <w:t xml:space="preserve">івня знань </w:t>
      </w:r>
      <w:r>
        <w:rPr>
          <w:color w:val="000000"/>
        </w:rPr>
        <w:t>слухачів, зробите його доступні</w:t>
      </w:r>
      <w:r w:rsidRPr="003E2383">
        <w:rPr>
          <w:color w:val="000000"/>
        </w:rPr>
        <w:t>шим, пожвавите безособовий опис. За тим описом слухачі зможуть уявити діяльність певних осіб</w:t>
      </w:r>
      <w:proofErr w:type="gramStart"/>
      <w:r>
        <w:rPr>
          <w:color w:val="000000"/>
        </w:rPr>
        <w:t xml:space="preserve"> </w:t>
      </w:r>
      <w:r w:rsidRPr="003E2383">
        <w:rPr>
          <w:color w:val="000000"/>
        </w:rPr>
        <w:t>:</w:t>
      </w:r>
      <w:proofErr w:type="gramEnd"/>
      <w:r w:rsidRPr="003E2383">
        <w:rPr>
          <w:color w:val="000000"/>
        </w:rPr>
        <w:t xml:space="preserve"> «Ми провели...», «Ми запланували заходи».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Н</w:t>
      </w:r>
      <w:r w:rsidRPr="003E2383">
        <w:rPr>
          <w:color w:val="000000"/>
        </w:rPr>
        <w:t xml:space="preserve">е переобтяжуйте </w:t>
      </w:r>
      <w:proofErr w:type="gramStart"/>
      <w:r w:rsidRPr="003E2383">
        <w:rPr>
          <w:color w:val="000000"/>
        </w:rPr>
        <w:t>свою</w:t>
      </w:r>
      <w:proofErr w:type="gramEnd"/>
      <w:r w:rsidRPr="003E2383">
        <w:rPr>
          <w:color w:val="000000"/>
        </w:rPr>
        <w:t xml:space="preserve"> мов</w:t>
      </w:r>
      <w:r>
        <w:rPr>
          <w:color w:val="000000"/>
        </w:rPr>
        <w:t>у іншомовними словами, професій</w:t>
      </w:r>
      <w:r w:rsidRPr="003E2383">
        <w:rPr>
          <w:color w:val="000000"/>
        </w:rPr>
        <w:t xml:space="preserve">ними термінами, абстрактними поняттями. Можливо, слухачі не мають достатнього </w:t>
      </w:r>
      <w:proofErr w:type="gramStart"/>
      <w:r w:rsidRPr="003E2383">
        <w:rPr>
          <w:color w:val="000000"/>
        </w:rPr>
        <w:t>р</w:t>
      </w:r>
      <w:proofErr w:type="gramEnd"/>
      <w:r w:rsidRPr="003E2383">
        <w:rPr>
          <w:color w:val="000000"/>
        </w:rPr>
        <w:t>івня профес</w:t>
      </w:r>
      <w:r>
        <w:rPr>
          <w:color w:val="000000"/>
        </w:rPr>
        <w:t>ійних знань і доповідь залишить</w:t>
      </w:r>
      <w:r w:rsidRPr="003E2383">
        <w:rPr>
          <w:color w:val="000000"/>
        </w:rPr>
        <w:t>ся для них незрозумілою (причина – ви не зуміли донести до них інформацію зрозумілою для них мовою).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Н</w:t>
      </w:r>
      <w:r w:rsidRPr="003E2383">
        <w:rPr>
          <w:color w:val="000000"/>
        </w:rPr>
        <w:t>е зловживайте зайвими подробицями, які заступають головне в розповіді.</w:t>
      </w:r>
    </w:p>
    <w:p w:rsidR="003E2383" w:rsidRPr="003E2383" w:rsidRDefault="003E2383" w:rsidP="003E2383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Н</w:t>
      </w:r>
      <w:r w:rsidRPr="003E2383">
        <w:rPr>
          <w:color w:val="000000"/>
        </w:rPr>
        <w:t>е можна надмірно стисло висловлювати важливі думки, бо вони промайнуть повз увагу слухачів. О</w:t>
      </w:r>
      <w:r>
        <w:rPr>
          <w:color w:val="000000"/>
        </w:rPr>
        <w:t>собливо це стосується пе</w:t>
      </w:r>
      <w:r w:rsidRPr="003E2383">
        <w:rPr>
          <w:color w:val="000000"/>
        </w:rPr>
        <w:t xml:space="preserve">реліку </w:t>
      </w:r>
      <w:proofErr w:type="gramStart"/>
      <w:r w:rsidRPr="003E2383">
        <w:rPr>
          <w:color w:val="000000"/>
        </w:rPr>
        <w:t>по</w:t>
      </w:r>
      <w:proofErr w:type="gramEnd"/>
      <w:r w:rsidRPr="003E2383">
        <w:rPr>
          <w:color w:val="000000"/>
        </w:rPr>
        <w:t xml:space="preserve"> пунктах. Слід мати на увазі, що приклад або порівняння легше запам'ятати, ніж просто назване твердження чи думку.</w:t>
      </w:r>
    </w:p>
    <w:p w:rsidR="007D0538" w:rsidRDefault="007D0538" w:rsidP="003E2383">
      <w:pPr>
        <w:rPr>
          <w:rFonts w:ascii="Times New Roman" w:hAnsi="Times New Roman" w:cs="Times New Roman"/>
          <w:b/>
          <w:sz w:val="24"/>
          <w:szCs w:val="24"/>
        </w:rPr>
      </w:pPr>
    </w:p>
    <w:p w:rsidR="005F2694" w:rsidRDefault="005F2694" w:rsidP="003E2383">
      <w:pPr>
        <w:rPr>
          <w:rFonts w:ascii="Times New Roman" w:hAnsi="Times New Roman" w:cs="Times New Roman"/>
          <w:b/>
          <w:sz w:val="24"/>
          <w:szCs w:val="24"/>
        </w:rPr>
      </w:pPr>
    </w:p>
    <w:p w:rsidR="005F2694" w:rsidRDefault="005F2694" w:rsidP="003E2383">
      <w:pPr>
        <w:rPr>
          <w:rFonts w:ascii="Times New Roman" w:hAnsi="Times New Roman" w:cs="Times New Roman"/>
          <w:b/>
          <w:sz w:val="24"/>
          <w:szCs w:val="24"/>
        </w:rPr>
      </w:pPr>
    </w:p>
    <w:p w:rsidR="005F2694" w:rsidRDefault="005F2694" w:rsidP="003E2383">
      <w:pPr>
        <w:rPr>
          <w:rFonts w:ascii="Times New Roman" w:hAnsi="Times New Roman" w:cs="Times New Roman"/>
          <w:b/>
          <w:sz w:val="24"/>
          <w:szCs w:val="24"/>
        </w:rPr>
      </w:pPr>
    </w:p>
    <w:p w:rsidR="005F2694" w:rsidRDefault="005F2694" w:rsidP="003E2383">
      <w:pPr>
        <w:rPr>
          <w:rFonts w:ascii="Times New Roman" w:hAnsi="Times New Roman" w:cs="Times New Roman"/>
          <w:b/>
          <w:sz w:val="24"/>
          <w:szCs w:val="24"/>
        </w:rPr>
      </w:pPr>
    </w:p>
    <w:p w:rsidR="005F2694" w:rsidRDefault="005F2694" w:rsidP="003E2383">
      <w:pPr>
        <w:rPr>
          <w:rFonts w:ascii="Times New Roman" w:hAnsi="Times New Roman" w:cs="Times New Roman"/>
          <w:b/>
          <w:sz w:val="24"/>
          <w:szCs w:val="24"/>
        </w:rPr>
      </w:pPr>
    </w:p>
    <w:p w:rsidR="00761CC2" w:rsidRPr="00761CC2" w:rsidRDefault="00761CC2" w:rsidP="00761CC2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761CC2" w:rsidRPr="00761CC2" w:rsidSect="0095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B6F"/>
    <w:multiLevelType w:val="hybridMultilevel"/>
    <w:tmpl w:val="C15446CA"/>
    <w:lvl w:ilvl="0" w:tplc="E6BE9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FA7FE8"/>
    <w:multiLevelType w:val="hybridMultilevel"/>
    <w:tmpl w:val="CF56A652"/>
    <w:lvl w:ilvl="0" w:tplc="1F428C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302D"/>
    <w:multiLevelType w:val="hybridMultilevel"/>
    <w:tmpl w:val="37F8845A"/>
    <w:lvl w:ilvl="0" w:tplc="A170E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C1EF7"/>
    <w:multiLevelType w:val="hybridMultilevel"/>
    <w:tmpl w:val="361AE1B8"/>
    <w:lvl w:ilvl="0" w:tplc="10169A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821F77"/>
    <w:multiLevelType w:val="hybridMultilevel"/>
    <w:tmpl w:val="96F23BF0"/>
    <w:lvl w:ilvl="0" w:tplc="7584B9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393BD9"/>
    <w:multiLevelType w:val="multilevel"/>
    <w:tmpl w:val="6EF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C7B1B"/>
    <w:multiLevelType w:val="multilevel"/>
    <w:tmpl w:val="40B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57149"/>
    <w:multiLevelType w:val="multilevel"/>
    <w:tmpl w:val="A8D8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CC2B3C"/>
    <w:rsid w:val="00063EE6"/>
    <w:rsid w:val="0014689E"/>
    <w:rsid w:val="001876A0"/>
    <w:rsid w:val="00203788"/>
    <w:rsid w:val="00223E08"/>
    <w:rsid w:val="00240C39"/>
    <w:rsid w:val="00327832"/>
    <w:rsid w:val="00352009"/>
    <w:rsid w:val="00361C77"/>
    <w:rsid w:val="00392DE5"/>
    <w:rsid w:val="003E2383"/>
    <w:rsid w:val="0046346A"/>
    <w:rsid w:val="0054403B"/>
    <w:rsid w:val="00563A1B"/>
    <w:rsid w:val="005F2694"/>
    <w:rsid w:val="00656366"/>
    <w:rsid w:val="006D7C2E"/>
    <w:rsid w:val="006F6A13"/>
    <w:rsid w:val="00744115"/>
    <w:rsid w:val="00761CC2"/>
    <w:rsid w:val="007D0538"/>
    <w:rsid w:val="007E6AD6"/>
    <w:rsid w:val="009378FE"/>
    <w:rsid w:val="00950883"/>
    <w:rsid w:val="00977660"/>
    <w:rsid w:val="00A131AD"/>
    <w:rsid w:val="00A23CF8"/>
    <w:rsid w:val="00A36A69"/>
    <w:rsid w:val="00BD3B61"/>
    <w:rsid w:val="00CB7752"/>
    <w:rsid w:val="00CC2B3C"/>
    <w:rsid w:val="00CC609B"/>
    <w:rsid w:val="00CD63C5"/>
    <w:rsid w:val="00CF09DE"/>
    <w:rsid w:val="00CF2FFB"/>
    <w:rsid w:val="00CF3DA6"/>
    <w:rsid w:val="00DF2F97"/>
    <w:rsid w:val="00F139AA"/>
    <w:rsid w:val="00F464DB"/>
    <w:rsid w:val="00F6236E"/>
    <w:rsid w:val="00F6472F"/>
    <w:rsid w:val="00F6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83"/>
  </w:style>
  <w:style w:type="paragraph" w:styleId="1">
    <w:name w:val="heading 1"/>
    <w:basedOn w:val="a"/>
    <w:link w:val="10"/>
    <w:uiPriority w:val="9"/>
    <w:qFormat/>
    <w:rsid w:val="005F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B3C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CC60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1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40C39"/>
    <w:rPr>
      <w:i/>
      <w:iCs/>
    </w:rPr>
  </w:style>
  <w:style w:type="character" w:styleId="a9">
    <w:name w:val="Hyperlink"/>
    <w:basedOn w:val="a0"/>
    <w:uiPriority w:val="99"/>
    <w:semiHidden/>
    <w:unhideWhenUsed/>
    <w:rsid w:val="00CF2F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269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0FEB-804B-4745-B2FE-C9959125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bondik</dc:creator>
  <cp:keywords/>
  <dc:description/>
  <cp:lastModifiedBy>bondik</cp:lastModifiedBy>
  <cp:revision>16</cp:revision>
  <cp:lastPrinted>2018-04-11T19:31:00Z</cp:lastPrinted>
  <dcterms:created xsi:type="dcterms:W3CDTF">2018-02-19T15:51:00Z</dcterms:created>
  <dcterms:modified xsi:type="dcterms:W3CDTF">2018-04-11T19:38:00Z</dcterms:modified>
</cp:coreProperties>
</file>