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spacing w:lineRule="exact" w:line="319" w:before="89" w:after="0"/>
        <w:ind w:start="396" w:end="39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ФУНКЦІОНАЛЬНІ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ОБОВ’ЯЗКИ</w:t>
      </w:r>
    </w:p>
    <w:p>
      <w:pPr>
        <w:pStyle w:val="Normal"/>
        <w:bidi w:val="0"/>
        <w:spacing w:lineRule="exact" w:line="319" w:before="0" w:after="0"/>
        <w:ind w:start="395" w:end="39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керівника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>ЗЗСО “Великоклецьківська гімназія”</w:t>
      </w:r>
      <w:r>
        <w:rPr>
          <w:rFonts w:ascii="Times New Roman" w:hAnsi="Times New Roman"/>
          <w:b/>
          <w:i w:val="false"/>
          <w:iCs w:val="false"/>
          <w:spacing w:val="64"/>
          <w:sz w:val="28"/>
          <w:szCs w:val="28"/>
        </w:rPr>
        <w:t xml:space="preserve"> </w:t>
      </w:r>
    </w:p>
    <w:p>
      <w:pPr>
        <w:pStyle w:val="3"/>
        <w:bidi w:val="0"/>
        <w:spacing w:before="4" w:after="0"/>
        <w:ind w:start="396" w:end="39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</w:p>
    <w:p>
      <w:pPr>
        <w:pStyle w:val="Style13"/>
        <w:bidi w:val="0"/>
        <w:spacing w:before="6" w:after="0"/>
        <w:jc w:val="star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3"/>
        <w:bidi w:val="0"/>
        <w:spacing w:lineRule="auto" w:line="24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Безпосереднє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керівництво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(директором)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ЗЗСО “Великоклецьківська гімназія”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Style13"/>
        <w:bidi w:val="0"/>
        <w:ind w:start="221" w:end="21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покладених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керується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Конституцією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 України, актами Президента України, Кабінету Міністрів України,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Міністерства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внутрішніх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ситуацій 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іншою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нормативно-правовою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базою.</w:t>
      </w:r>
    </w:p>
    <w:p>
      <w:pPr>
        <w:pStyle w:val="Style13"/>
        <w:bidi w:val="0"/>
        <w:ind w:start="221" w:end="2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діяльністю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дотриманням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вимог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законодавства у сфері цивільного захисту (відповідно до статті 17 Кодексу ЦЗ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України) здійснюється центральним органом виконавчої влади, який забезпечує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реалізує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політику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 (ДСНС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України).</w:t>
      </w:r>
    </w:p>
    <w:p>
      <w:pPr>
        <w:pStyle w:val="Style13"/>
        <w:bidi w:val="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керівництво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>ЗЗСО “Великоклецьківська гімназія”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відповідального 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 захисту.</w:t>
      </w:r>
    </w:p>
    <w:p>
      <w:pPr>
        <w:pStyle w:val="Style13"/>
        <w:bidi w:val="0"/>
        <w:ind w:start="221" w:end="2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організатором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несе персональну відповідальність за постійну готовність системи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підвищеної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ситуації.</w:t>
      </w:r>
    </w:p>
    <w:p>
      <w:pPr>
        <w:pStyle w:val="Normal"/>
        <w:bidi w:val="0"/>
        <w:spacing w:before="0" w:after="0"/>
        <w:ind w:start="941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зобов’язаний:</w:t>
      </w:r>
    </w:p>
    <w:p>
      <w:pPr>
        <w:pStyle w:val="4"/>
        <w:bidi w:val="0"/>
        <w:spacing w:lineRule="exact" w:line="318" w:before="1" w:after="0"/>
        <w:ind w:start="90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повсякденного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функціонування:</w:t>
      </w:r>
    </w:p>
    <w:p>
      <w:pPr>
        <w:pStyle w:val="Style13"/>
        <w:bidi w:val="0"/>
        <w:ind w:start="221" w:end="21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вимоги,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висуваються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захисту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як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об'єкті,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так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і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Україні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цілому.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Постійно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удосконалювати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підготовку;</w:t>
      </w:r>
    </w:p>
    <w:p>
      <w:pPr>
        <w:pStyle w:val="Style13"/>
        <w:bidi w:val="0"/>
        <w:ind w:start="221" w:end="2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організовувати розробку та коригування плануючої документації з питань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захисту;</w:t>
      </w:r>
    </w:p>
    <w:p>
      <w:pPr>
        <w:pStyle w:val="Style13"/>
        <w:bidi w:val="0"/>
        <w:spacing w:lineRule="auto" w:line="240"/>
        <w:ind w:start="221" w:end="2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плануванню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(учасників</w:t>
      </w:r>
      <w:r>
        <w:rPr>
          <w:rFonts w:ascii="Times New Roman" w:hAnsi="Times New Roman"/>
          <w:spacing w:val="-15"/>
          <w:sz w:val="28"/>
          <w:szCs w:val="28"/>
        </w:rPr>
        <w:t xml:space="preserve"> освітнього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процесу);</w:t>
      </w:r>
    </w:p>
    <w:p>
      <w:pPr>
        <w:pStyle w:val="Style13"/>
        <w:bidi w:val="0"/>
        <w:ind w:start="221" w:end="2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створювати і підтримувати в постійній готовності матеріальні і фінансові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резерви для забезпечення органів управління, сил і їх дії у режимах діяльності,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зокрема, сприяти створенню і належному функціонуванню системи зв’язку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оповіщення та забезпечувати працівників засобами індивідуального захисту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спеціальним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майном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інструктажів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техногенної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пожежної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з питань ЦЗ з місцевими органами виконавчої влади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населення.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>режимі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>підвищеної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>готовності:</w:t>
      </w:r>
    </w:p>
    <w:p>
      <w:pPr>
        <w:pStyle w:val="Style13"/>
        <w:bidi w:val="0"/>
        <w:ind w:start="221" w:end="2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виявлення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мінімізації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НС;</w:t>
      </w:r>
    </w:p>
    <w:p>
      <w:pPr>
        <w:pStyle w:val="Style13"/>
        <w:bidi w:val="0"/>
        <w:ind w:start="221" w:end="2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необхідності, дати вказівку на збір відповідального з питань ЦЗ,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 заступника та помічника, відповідального за планування, підготовку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 евакуаційних заходів, або на проведення позачергового засідання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ситуацій;</w:t>
      </w:r>
    </w:p>
    <w:p>
      <w:pPr>
        <w:pStyle w:val="Style13"/>
        <w:bidi w:val="0"/>
        <w:ind w:start="221" w:end="210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необхідності, віддати розпорядження (наказ) щодо приведення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готовність сил і засобів з метою </w:t>
      </w:r>
      <w:r>
        <w:rPr>
          <w:rFonts w:ascii="Times New Roman" w:hAnsi="Times New Roman"/>
          <w:spacing w:val="-6"/>
          <w:sz w:val="28"/>
          <w:szCs w:val="28"/>
        </w:rPr>
        <w:t>вжиття заходів щодо захисту учасників навчального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процесу, підвищення </w:t>
      </w:r>
      <w:r>
        <w:rPr>
          <w:rFonts w:ascii="Times New Roman" w:hAnsi="Times New Roman"/>
          <w:sz w:val="28"/>
          <w:szCs w:val="28"/>
        </w:rPr>
        <w:t>сталості функціонування об’єкта, мінімізації та ліквідації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 ситуації;</w:t>
      </w:r>
    </w:p>
    <w:p>
      <w:pPr>
        <w:pStyle w:val="Style13"/>
        <w:bidi w:val="0"/>
        <w:spacing w:lineRule="auto" w:line="240"/>
        <w:ind w:start="221" w:end="21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необхідності,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вказівку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екстрену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приміщень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навчального закладу;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доповісти про обстановку і вжиті заходи щодо попередження виникнення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мінімізацію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їх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наслідків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органи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управління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питань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НС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Корецької ТГ.</w:t>
      </w:r>
    </w:p>
    <w:p>
      <w:pPr>
        <w:pStyle w:val="4"/>
        <w:bidi w:val="0"/>
        <w:spacing w:lineRule="exact" w:line="318"/>
        <w:ind w:start="90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надзвичайної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ситуації:</w:t>
      </w:r>
    </w:p>
    <w:p>
      <w:pPr>
        <w:pStyle w:val="Style13"/>
        <w:bidi w:val="0"/>
        <w:ind w:start="221" w:end="217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виникненні надзвичайної ситуації усвідомити й оцінити обстановку,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прийняти рішення і поставити завдання відповідальному з питань ЦЗ, голові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 питань НС, відповідальному за планування, підготовку та проведення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евакуаційних заходів,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зокрема:</w:t>
      </w:r>
    </w:p>
    <w:p>
      <w:pPr>
        <w:pStyle w:val="Style13"/>
        <w:bidi w:val="0"/>
        <w:ind w:start="221" w:end="2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забезпечення своєчасного оповіщення учасників </w:t>
      </w:r>
      <w:r>
        <w:rPr>
          <w:rFonts w:ascii="Times New Roman" w:hAnsi="Times New Roman"/>
          <w:spacing w:val="-15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масштаб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виникла;</w:t>
      </w:r>
    </w:p>
    <w:p>
      <w:pPr>
        <w:pStyle w:val="Style13"/>
        <w:bidi w:val="0"/>
        <w:spacing w:lineRule="exact" w:line="321"/>
        <w:ind w:start="929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постраждалим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невідкладних  робіт;</w:t>
      </w:r>
    </w:p>
    <w:p>
      <w:pPr>
        <w:pStyle w:val="Style13"/>
        <w:bidi w:val="0"/>
        <w:spacing w:lineRule="exact" w:line="322" w:before="2" w:after="0"/>
        <w:ind w:start="929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проведення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евакуації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приміщень</w:t>
      </w:r>
      <w:r>
        <w:rPr>
          <w:rFonts w:ascii="Times New Roman" w:hAnsi="Times New Roman"/>
          <w:spacing w:val="-15"/>
          <w:sz w:val="28"/>
          <w:szCs w:val="28"/>
        </w:rPr>
        <w:t xml:space="preserve"> освітнього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закладу;</w:t>
      </w:r>
    </w:p>
    <w:p>
      <w:pPr>
        <w:pStyle w:val="Style13"/>
        <w:bidi w:val="0"/>
        <w:spacing w:before="0" w:after="0"/>
        <w:ind w:start="929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заходами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веденні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рятувальних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</w:p>
    <w:p>
      <w:pPr>
        <w:pStyle w:val="Style13"/>
        <w:bidi w:val="0"/>
        <w:spacing w:lineRule="exact" w:line="321" w:before="0" w:after="0"/>
        <w:ind w:start="221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інших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невідкладних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робіт;</w:t>
      </w:r>
    </w:p>
    <w:p>
      <w:pPr>
        <w:pStyle w:val="Style13"/>
        <w:tabs>
          <w:tab w:val="clear" w:pos="709"/>
          <w:tab w:val="left" w:pos="3576" w:leader="none"/>
          <w:tab w:val="left" w:pos="5268" w:leader="none"/>
          <w:tab w:val="left" w:pos="6833" w:leader="none"/>
          <w:tab w:val="left" w:pos="7736" w:leader="none"/>
          <w:tab w:val="left" w:pos="8931" w:leader="none"/>
          <w:tab w:val="left" w:pos="9327" w:leader="none"/>
          <w:tab w:val="left" w:pos="10409" w:leader="none"/>
        </w:tabs>
        <w:bidi w:val="0"/>
        <w:spacing w:before="0" w:after="26"/>
        <w:ind w:start="929" w:end="219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організацію оцінки масштабу, розмірів збитків і наслідків НС;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>
      <w:pPr>
        <w:pStyle w:val="Style13"/>
        <w:tabs>
          <w:tab w:val="clear" w:pos="709"/>
          <w:tab w:val="left" w:pos="3576" w:leader="none"/>
          <w:tab w:val="left" w:pos="5268" w:leader="none"/>
          <w:tab w:val="left" w:pos="6833" w:leader="none"/>
          <w:tab w:val="left" w:pos="7736" w:leader="none"/>
          <w:tab w:val="left" w:pos="8931" w:leader="none"/>
          <w:tab w:val="left" w:pos="9327" w:leader="none"/>
          <w:tab w:val="left" w:pos="10409" w:leader="none"/>
        </w:tabs>
        <w:bidi w:val="0"/>
        <w:spacing w:before="0" w:after="26"/>
        <w:ind w:start="929" w:end="219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безперервне</w:t>
        <w:tab/>
        <w:t xml:space="preserve">управління через  комісію з питань </w:t>
      </w:r>
      <w:r>
        <w:rPr>
          <w:rFonts w:ascii="Times New Roman" w:hAnsi="Times New Roman"/>
          <w:spacing w:val="-8"/>
          <w:sz w:val="28"/>
          <w:szCs w:val="28"/>
        </w:rPr>
        <w:t xml:space="preserve">НС </w:t>
      </w:r>
      <w:r>
        <w:rPr>
          <w:rFonts w:ascii="Times New Roman" w:hAnsi="Times New Roman"/>
          <w:spacing w:val="-6"/>
          <w:sz w:val="28"/>
          <w:szCs w:val="28"/>
        </w:rPr>
        <w:t>рятувальними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роботами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іншими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заходами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ЦЗ;</w:t>
      </w:r>
    </w:p>
    <w:p>
      <w:pPr>
        <w:pStyle w:val="Style13"/>
        <w:bidi w:val="0"/>
        <w:spacing w:lineRule="auto" w:line="240"/>
        <w:ind w:start="221" w:end="0" w:firstLine="708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доповісти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органи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управління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питань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району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про: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місце,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час,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причину,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вид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НС,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завдані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збитки,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наслідки,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вжиті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заходи.</w:t>
      </w:r>
    </w:p>
    <w:p>
      <w:pPr>
        <w:pStyle w:val="4"/>
        <w:bidi w:val="0"/>
        <w:spacing w:lineRule="exact" w:line="318"/>
        <w:ind w:start="900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надзвичайного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стану:</w:t>
      </w:r>
    </w:p>
    <w:p>
      <w:pPr>
        <w:pStyle w:val="Style13"/>
        <w:tabs>
          <w:tab w:val="clear" w:pos="709"/>
          <w:tab w:val="left" w:pos="2302" w:leader="none"/>
          <w:tab w:val="left" w:pos="5232" w:leader="none"/>
        </w:tabs>
        <w:bidi w:val="0"/>
        <w:ind w:start="221" w:end="218" w:firstLine="7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діяти </w:t>
      </w:r>
      <w:r>
        <w:rPr>
          <w:rFonts w:ascii="Times New Roman" w:hAnsi="Times New Roman"/>
          <w:spacing w:val="-1"/>
          <w:sz w:val="28"/>
          <w:szCs w:val="28"/>
        </w:rPr>
        <w:t>згідно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Закону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№1550-III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„Про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правовий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надзвичайного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стану”.</w:t>
      </w:r>
    </w:p>
    <w:p>
      <w:pPr>
        <w:pStyle w:val="Style13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Style13"/>
        <w:bidi w:val="0"/>
        <w:spacing w:before="9" w:after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>Директор                                                                                              Ліна ТКАЧУК</w:t>
      </w:r>
    </w:p>
    <w:p>
      <w:pPr>
        <w:pStyle w:val="Style13"/>
        <w:bidi w:val="0"/>
        <w:spacing w:lineRule="auto" w:line="276" w:before="91" w:after="0"/>
        <w:ind w:start="5261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ВЕРДЖУЮ</w:t>
      </w:r>
    </w:p>
    <w:p>
      <w:pPr>
        <w:pStyle w:val="Normal"/>
        <w:bidi w:val="0"/>
        <w:spacing w:lineRule="auto" w:line="276" w:before="0" w:after="0"/>
        <w:ind w:start="5261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Директор ЗЗСО “Великоклецьківська гімназія”</w:t>
      </w:r>
    </w:p>
    <w:p>
      <w:pPr>
        <w:pStyle w:val="Normal"/>
        <w:tabs>
          <w:tab w:val="clear" w:pos="709"/>
          <w:tab w:val="left" w:pos="6576" w:leader="none"/>
        </w:tabs>
        <w:bidi w:val="0"/>
        <w:spacing w:lineRule="auto" w:line="276" w:before="0" w:after="0"/>
        <w:ind w:start="0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____________Ліна ТКАЧУК</w:t>
      </w:r>
    </w:p>
    <w:p>
      <w:pPr>
        <w:pStyle w:val="Style13"/>
        <w:tabs>
          <w:tab w:val="clear" w:pos="709"/>
          <w:tab w:val="left" w:pos="11225" w:leader="none"/>
          <w:tab w:val="left" w:pos="13038" w:leader="none"/>
          <w:tab w:val="left" w:pos="13741" w:leader="none"/>
        </w:tabs>
        <w:bidi w:val="0"/>
        <w:spacing w:lineRule="auto" w:line="276" w:before="0" w:after="0"/>
        <w:ind w:start="5261"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«07»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листопада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2023 рік</w:t>
      </w:r>
    </w:p>
    <w:p>
      <w:pPr>
        <w:pStyle w:val="Style13"/>
        <w:bidi w:val="0"/>
        <w:spacing w:before="6" w:after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bidi w:val="0"/>
        <w:spacing w:lineRule="exact" w:line="322"/>
        <w:ind w:start="396" w:end="25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ФУНКЦІОНАЛЬНІ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ОБОВ’ЯЗКИ</w:t>
      </w:r>
    </w:p>
    <w:p>
      <w:pPr>
        <w:pStyle w:val="Normal"/>
        <w:bidi w:val="0"/>
        <w:spacing w:lineRule="auto" w:line="235" w:before="5" w:after="0"/>
        <w:ind w:start="2665" w:end="1814" w:hanging="1191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відповідального з питань цивільного захисту</w:t>
      </w:r>
      <w:r>
        <w:rPr>
          <w:rFonts w:ascii="Times New Roman" w:hAnsi="Times New Roman"/>
          <w:b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35" w:before="5" w:after="0"/>
        <w:ind w:start="0" w:end="179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 w:val="false"/>
          <w:iCs w:val="false"/>
          <w:spacing w:val="-2"/>
          <w:sz w:val="28"/>
          <w:szCs w:val="28"/>
        </w:rPr>
        <w:t>ЗЗСО “Великоклецьківська гімназія”</w:t>
      </w:r>
    </w:p>
    <w:p>
      <w:pPr>
        <w:pStyle w:val="Normal"/>
        <w:bidi w:val="0"/>
        <w:spacing w:before="0" w:after="0"/>
        <w:ind w:start="57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Відповідальним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 w:val="false"/>
          <w:iCs w:val="false"/>
          <w:spacing w:val="13"/>
          <w:sz w:val="28"/>
          <w:szCs w:val="28"/>
        </w:rPr>
        <w:t xml:space="preserve"> ЗЗСО “Великоклецьківська гімназія”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з НВР.</w:t>
      </w:r>
    </w:p>
    <w:p>
      <w:pPr>
        <w:pStyle w:val="Style13"/>
        <w:bidi w:val="0"/>
        <w:spacing w:before="0" w:after="0"/>
        <w:ind w:start="221" w:end="2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 з питань ЦЗ відповідно до покладених на нього завдань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 захисту, керується Конституцією України, законами України,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Кабінету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Міністерства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внутрішніх справ України, Державної служби України з надзвичайних ситуацій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нормативно-правовою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базою.</w:t>
      </w:r>
    </w:p>
    <w:p>
      <w:pPr>
        <w:pStyle w:val="Style13"/>
        <w:bidi w:val="0"/>
        <w:spacing w:lineRule="auto" w:line="240" w:before="0" w:after="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 з питань ЦЗ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 основним організатором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захисту.</w:t>
      </w:r>
    </w:p>
    <w:p>
      <w:pPr>
        <w:pStyle w:val="Style13"/>
        <w:bidi w:val="0"/>
        <w:spacing w:before="0" w:after="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 з питань ЦЗ безпосередньо підпорядковується керівнику</w:t>
      </w:r>
      <w:r>
        <w:rPr>
          <w:rFonts w:ascii="Times New Roman" w:hAnsi="Times New Roman"/>
          <w:spacing w:val="1"/>
          <w:sz w:val="28"/>
          <w:szCs w:val="28"/>
        </w:rPr>
        <w:t xml:space="preserve"> освітнього</w:t>
      </w:r>
      <w:r>
        <w:rPr>
          <w:rFonts w:ascii="Times New Roman" w:hAnsi="Times New Roman"/>
          <w:sz w:val="28"/>
          <w:szCs w:val="28"/>
        </w:rPr>
        <w:t xml:space="preserve"> закладу.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необхідності,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віддавати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розпорядження з питань цивільного захисту від імені керівника навчального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 підпорядкованим йому посадовим особам, з обов’язковим і негайним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інформуванням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 про віддані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розпорядження.</w:t>
      </w:r>
    </w:p>
    <w:p>
      <w:pPr>
        <w:pStyle w:val="Normal"/>
        <w:bidi w:val="0"/>
        <w:spacing w:before="0" w:after="0"/>
        <w:ind w:start="941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зобов’язаний:</w:t>
      </w:r>
    </w:p>
    <w:p>
      <w:pPr>
        <w:pStyle w:val="4"/>
        <w:bidi w:val="0"/>
        <w:spacing w:lineRule="exact" w:line="318"/>
        <w:ind w:start="90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повсякденного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функціонування:</w:t>
      </w:r>
    </w:p>
    <w:p>
      <w:pPr>
        <w:pStyle w:val="Style13"/>
        <w:bidi w:val="0"/>
        <w:ind w:start="221" w:end="216" w:firstLine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вимоги,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висуваються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захисту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як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об'єкті,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так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і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Україні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цілому.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Постійно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удосконалювати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підготовку;</w:t>
      </w:r>
    </w:p>
    <w:p>
      <w:pPr>
        <w:pStyle w:val="Style13"/>
        <w:bidi w:val="0"/>
        <w:ind w:start="221" w:end="2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організовувати розробку та коригування плануючої документації з питань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11"/>
          <w:sz w:val="28"/>
          <w:szCs w:val="28"/>
        </w:rPr>
        <w:t xml:space="preserve"> в освітньому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закладі;</w:t>
      </w:r>
    </w:p>
    <w:p>
      <w:pPr>
        <w:pStyle w:val="Style13"/>
        <w:bidi w:val="0"/>
        <w:ind w:start="221" w:end="2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плануванню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працівників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освітнього закладу (учасників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освітнього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процесу);</w:t>
      </w:r>
    </w:p>
    <w:p>
      <w:pPr>
        <w:pStyle w:val="Style13"/>
        <w:bidi w:val="0"/>
        <w:spacing w:lineRule="auto" w:line="240"/>
        <w:ind w:start="221" w:end="2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помічника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функціонування;</w:t>
      </w:r>
    </w:p>
    <w:p>
      <w:pPr>
        <w:pStyle w:val="Style13"/>
        <w:bidi w:val="0"/>
        <w:ind w:start="221" w:end="2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поточних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в освітньому </w:t>
      </w:r>
      <w:r>
        <w:rPr>
          <w:rFonts w:ascii="Times New Roman" w:hAnsi="Times New Roman"/>
          <w:sz w:val="28"/>
          <w:szCs w:val="28"/>
        </w:rPr>
        <w:t>закладі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своєчасно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виконавців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вказівки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</w:t>
      </w:r>
      <w:r>
        <w:rPr>
          <w:rFonts w:ascii="Times New Roman" w:hAnsi="Times New Roman"/>
          <w:spacing w:val="-3"/>
          <w:sz w:val="28"/>
          <w:szCs w:val="28"/>
        </w:rPr>
        <w:t xml:space="preserve"> освіт</w:t>
      </w:r>
      <w:r>
        <w:rPr>
          <w:rFonts w:ascii="Times New Roman" w:hAnsi="Times New Roman"/>
          <w:sz w:val="28"/>
          <w:szCs w:val="28"/>
        </w:rPr>
        <w:t>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закладу;</w:t>
      </w:r>
    </w:p>
    <w:p>
      <w:pPr>
        <w:pStyle w:val="Style13"/>
        <w:bidi w:val="0"/>
        <w:ind w:start="221" w:end="2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</w:t>
      </w:r>
      <w:r>
        <w:rPr>
          <w:rFonts w:ascii="Times New Roman" w:hAnsi="Times New Roman"/>
          <w:spacing w:val="1"/>
          <w:sz w:val="28"/>
          <w:szCs w:val="28"/>
        </w:rPr>
        <w:t xml:space="preserve"> освітнього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потенційної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стабільності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дестабілізуючі фактори і ситуації;</w:t>
      </w:r>
    </w:p>
    <w:p>
      <w:pPr>
        <w:pStyle w:val="Style13"/>
        <w:bidi w:val="0"/>
        <w:spacing w:before="2" w:after="0"/>
        <w:ind w:start="221" w:end="21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захистом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ЗЗСО “Великоклецьківська гімназія”</w:t>
      </w:r>
      <w:r>
        <w:rPr>
          <w:rFonts w:ascii="Times New Roman" w:hAnsi="Times New Roman"/>
          <w:sz w:val="28"/>
          <w:szCs w:val="28"/>
        </w:rPr>
        <w:t>, безперервну роботу системи зв’язку, оповіщення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інформування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(учасників</w:t>
      </w:r>
      <w:r>
        <w:rPr>
          <w:rFonts w:ascii="Times New Roman" w:hAnsi="Times New Roman"/>
          <w:spacing w:val="-4"/>
          <w:sz w:val="28"/>
          <w:szCs w:val="28"/>
        </w:rPr>
        <w:t xml:space="preserve"> освітнього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процесу);</w:t>
      </w:r>
    </w:p>
    <w:p>
      <w:pPr>
        <w:pStyle w:val="Style13"/>
        <w:bidi w:val="0"/>
        <w:spacing w:lineRule="auto" w:line="240"/>
        <w:ind w:start="221" w:end="2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підбір кадрів на посади керівного складу ЦЗ з метою більш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роботи;</w:t>
      </w:r>
    </w:p>
    <w:p>
      <w:pPr>
        <w:pStyle w:val="Style13"/>
        <w:bidi w:val="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вивчати, узагальнювати і розповсюджувати позитивний досвід підготовки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-2"/>
          <w:sz w:val="28"/>
          <w:szCs w:val="28"/>
        </w:rPr>
        <w:t xml:space="preserve"> освітнього</w:t>
      </w:r>
      <w:r>
        <w:rPr>
          <w:rFonts w:ascii="Times New Roman" w:hAnsi="Times New Roman"/>
          <w:sz w:val="28"/>
          <w:szCs w:val="28"/>
        </w:rPr>
        <w:t xml:space="preserve"> закладу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 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ситуаціях;</w:t>
      </w:r>
    </w:p>
    <w:p>
      <w:pPr>
        <w:pStyle w:val="Style13"/>
        <w:bidi w:val="0"/>
        <w:ind w:start="221" w:end="2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своєчасної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перепідготовки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 xml:space="preserve">освітнього </w:t>
      </w:r>
      <w:r>
        <w:rPr>
          <w:rFonts w:ascii="Times New Roman" w:hAnsi="Times New Roman"/>
          <w:sz w:val="28"/>
          <w:szCs w:val="28"/>
        </w:rPr>
        <w:t>закладу;</w:t>
      </w:r>
    </w:p>
    <w:p>
      <w:pPr>
        <w:pStyle w:val="Style13"/>
        <w:bidi w:val="0"/>
        <w:spacing w:lineRule="auto" w:line="240"/>
        <w:ind w:start="221" w:end="2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інструктажів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ЦЗ, техногенної та пожежної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безпеки;</w:t>
      </w:r>
    </w:p>
    <w:p>
      <w:pPr>
        <w:pStyle w:val="Style13"/>
        <w:bidi w:val="0"/>
        <w:ind w:start="221" w:end="2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об’єктових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тренувань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захисту;</w:t>
      </w:r>
    </w:p>
    <w:p>
      <w:pPr>
        <w:pStyle w:val="Style13"/>
        <w:bidi w:val="0"/>
        <w:ind w:start="221" w:end="2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удосконалювати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навчальну матеріально-технічну </w:t>
      </w:r>
      <w:r>
        <w:rPr>
          <w:rFonts w:ascii="Times New Roman" w:hAnsi="Times New Roman"/>
          <w:spacing w:val="-3"/>
          <w:sz w:val="28"/>
          <w:szCs w:val="28"/>
        </w:rPr>
        <w:t>базу з ЦЗ, підтримувати її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рівні сучасних вимог, що забезпечують якісне проведення практичних занять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з питань ЦЗ з місцевими органами виконавчої влади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населення.</w:t>
      </w:r>
    </w:p>
    <w:p>
      <w:pPr>
        <w:pStyle w:val="4"/>
        <w:bidi w:val="0"/>
        <w:spacing w:lineRule="exact" w:line="318"/>
        <w:ind w:start="90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підвищеної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готовності:</w:t>
      </w:r>
    </w:p>
    <w:p>
      <w:pPr>
        <w:pStyle w:val="Style13"/>
        <w:bidi w:val="0"/>
        <w:ind w:start="221" w:end="2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виявлення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>ЗЗСО “Великоклецьківська гімназія”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мінімізації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 наслідків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НС,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необхідності, дати вказівку на проведення позачергового засідання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ситуацій;</w:t>
      </w:r>
    </w:p>
    <w:p>
      <w:pPr>
        <w:pStyle w:val="Style13"/>
        <w:bidi w:val="0"/>
        <w:ind w:start="221" w:end="2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необхідності, після погодження з директором навчального закладу,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віддати розпорядження (наказ) щодо приведення в готовність сил і засобів ЦЗ 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метою вжиття заходів </w:t>
      </w:r>
      <w:r>
        <w:rPr>
          <w:rFonts w:ascii="Times New Roman" w:hAnsi="Times New Roman"/>
          <w:spacing w:val="-2"/>
          <w:sz w:val="28"/>
          <w:szCs w:val="28"/>
        </w:rPr>
        <w:t>щодо захисту учасників освітнього процесу, підвищення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мінімізації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 ситуації;</w:t>
      </w:r>
    </w:p>
    <w:p>
      <w:pPr>
        <w:pStyle w:val="Style13"/>
        <w:bidi w:val="0"/>
        <w:ind w:start="221" w:end="21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спеціалізованими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службами цивільного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(району);</w:t>
      </w:r>
    </w:p>
    <w:p>
      <w:pPr>
        <w:pStyle w:val="Style13"/>
        <w:bidi w:val="0"/>
        <w:spacing w:lineRule="auto" w:line="24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організувати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чергування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погодження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директором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дати вказівку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екстрену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приміщень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об’єкта;</w:t>
      </w:r>
    </w:p>
    <w:p>
      <w:pPr>
        <w:pStyle w:val="Style13"/>
        <w:bidi w:val="0"/>
        <w:ind w:start="221" w:end="2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доповісти про обстановку і вжиті заходи щодо попередження виникнення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 та мінімізацію їх 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органи управління з питань НС та ЦЗН міста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(області).</w:t>
      </w:r>
    </w:p>
    <w:p>
      <w:pPr>
        <w:pStyle w:val="4"/>
        <w:bidi w:val="0"/>
        <w:spacing w:lineRule="exact" w:line="318" w:before="89" w:after="0"/>
        <w:ind w:start="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ab/>
        <w:t>У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надзвичайної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ситуації:</w:t>
      </w:r>
    </w:p>
    <w:p>
      <w:pPr>
        <w:pStyle w:val="Style13"/>
        <w:bidi w:val="0"/>
        <w:ind w:start="221" w:end="217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виникнення надзвичайної ситуації усвідомити й оцінити обстановку,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 xml:space="preserve"> директором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поставити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голові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 питань НС, відповідальному за планування, підготовку та проведення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евакуаційних заходів,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зокрема:</w:t>
      </w:r>
    </w:p>
    <w:p>
      <w:pPr>
        <w:pStyle w:val="Style13"/>
        <w:bidi w:val="0"/>
        <w:spacing w:lineRule="auto" w:line="240"/>
        <w:ind w:start="221" w:end="2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забезпечення своєчасного оповіщення учасників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масштаб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виникла;</w:t>
      </w:r>
    </w:p>
    <w:p>
      <w:pPr>
        <w:pStyle w:val="Style13"/>
        <w:bidi w:val="0"/>
        <w:ind w:start="929" w:end="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надання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допомоги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постраждалим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і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проведення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інших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невідкладних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робіт;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евакуації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приміщень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об’єкта;</w:t>
      </w:r>
    </w:p>
    <w:p>
      <w:pPr>
        <w:pStyle w:val="Style13"/>
        <w:bidi w:val="0"/>
        <w:ind w:start="221" w:end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забезпечення контролю за заходами безпеки при веденні рятувальних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невідкладних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робіт;</w:t>
      </w:r>
    </w:p>
    <w:p>
      <w:pPr>
        <w:pStyle w:val="Style13"/>
        <w:bidi w:val="0"/>
        <w:spacing w:lineRule="auto" w:line="240"/>
        <w:ind w:start="929" w:end="22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організацію оцінки масштабу, розмірів збитків і наслідків НС;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здійснювати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безперервне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рятувальними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роботами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іншими заходами;</w:t>
      </w:r>
    </w:p>
    <w:p>
      <w:pPr>
        <w:pStyle w:val="Style13"/>
        <w:bidi w:val="0"/>
        <w:ind w:start="221" w:end="0" w:firstLine="708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про: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причину,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вид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НС,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завдані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збитки,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наслідки,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вжиті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заходи.</w:t>
      </w:r>
    </w:p>
    <w:p>
      <w:pPr>
        <w:pStyle w:val="4"/>
        <w:bidi w:val="0"/>
        <w:spacing w:lineRule="exact" w:line="318"/>
        <w:ind w:start="900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режимі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надзвичайного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стану:</w:t>
      </w:r>
    </w:p>
    <w:p>
      <w:pPr>
        <w:pStyle w:val="Style13"/>
        <w:bidi w:val="0"/>
        <w:spacing w:lineRule="auto" w:line="240"/>
        <w:ind w:start="221" w:end="219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діяти</w:t>
      </w:r>
      <w:r>
        <w:rPr>
          <w:rFonts w:ascii="Times New Roman" w:hAnsi="Times New Roman"/>
          <w:spacing w:val="-5"/>
          <w:sz w:val="28"/>
          <w:szCs w:val="28"/>
        </w:rPr>
        <w:t xml:space="preserve"> згідно Закону України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16 березня 2000 року №1550-III „Про правовий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надзвичайного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стану”</w:t>
      </w:r>
    </w:p>
    <w:p>
      <w:pPr>
        <w:pStyle w:val="4"/>
        <w:bidi w:val="0"/>
        <w:spacing w:lineRule="exact" w:line="318"/>
        <w:ind w:start="941" w:end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відповідальність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за:</w:t>
      </w:r>
    </w:p>
    <w:p>
      <w:pPr>
        <w:pStyle w:val="Style13"/>
        <w:bidi w:val="0"/>
        <w:spacing w:before="0" w:after="0"/>
        <w:ind w:start="221" w:end="2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роботи з питань планування та організації заходів ЦЗ навчального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закладу;</w:t>
      </w:r>
    </w:p>
    <w:p>
      <w:pPr>
        <w:pStyle w:val="Style13"/>
        <w:bidi w:val="0"/>
        <w:spacing w:before="0" w:after="26"/>
        <w:ind w:start="221" w:end="2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несвоєчасне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невідповідальне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функціональними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обов’язками,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захисту;</w:t>
      </w:r>
    </w:p>
    <w:p>
      <w:pPr>
        <w:pStyle w:val="Style13"/>
        <w:bidi w:val="0"/>
        <w:ind w:start="221" w:end="21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невиконання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несвоєчасне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відповідальними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запобігання виникненню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ситуацій;</w:t>
      </w:r>
    </w:p>
    <w:p>
      <w:pPr>
        <w:pStyle w:val="Style13"/>
        <w:bidi w:val="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перевищення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несвоєчасне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звітності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захисту;</w:t>
      </w:r>
    </w:p>
    <w:p>
      <w:pPr>
        <w:pStyle w:val="Style13"/>
        <w:bidi w:val="0"/>
        <w:spacing w:lineRule="auto" w:line="240"/>
        <w:ind w:start="221" w:end="21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несвоєчасне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інформування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освітнього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невиконання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розпоряджень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захисту.</w:t>
      </w:r>
    </w:p>
    <w:p>
      <w:pPr>
        <w:pStyle w:val="Normal"/>
        <w:tabs>
          <w:tab w:val="clear" w:pos="709"/>
          <w:tab w:val="left" w:pos="5568" w:leader="none"/>
          <w:tab w:val="left" w:pos="7311" w:leader="none"/>
        </w:tabs>
        <w:bidi w:val="0"/>
        <w:spacing w:before="0" w:after="0"/>
        <w:ind w:end="0" w:hanging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ab/>
        <w:t>Марія СИРОТЮК</w:t>
      </w:r>
    </w:p>
    <w:sectPr>
      <w:headerReference w:type="default" r:id="rId2"/>
      <w:type w:val="nextPage"/>
      <w:pgSz w:w="11906" w:h="16838"/>
      <w:pgMar w:left="1480" w:right="671" w:gutter="0" w:header="717" w:top="10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uto" w:line="7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17805" cy="182245"/>
              <wp:effectExtent l="0" t="0" r="0" b="0"/>
              <wp:wrapNone/>
              <wp:docPr id="1" name="Рам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2" path="m0,0l-2147483645,0l-2147483645,-2147483646l0,-2147483646xe" stroked="f" o:allowincell="f" style="position:absolute;margin-left:317.5pt;margin-top:34.85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qFormat/>
    <w:pPr>
      <w:ind w:start="1669" w:end="0" w:hanging="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4">
    <w:name w:val="Heading 4"/>
    <w:basedOn w:val="Normal"/>
    <w:qFormat/>
    <w:pPr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7">
    <w:name w:val="Вміст рамки"/>
    <w:basedOn w:val="Normal"/>
    <w:qFormat/>
    <w:pPr/>
    <w:rPr/>
  </w:style>
  <w:style w:type="paragraph" w:styleId="Style18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  <w:style w:type="paragraph" w:styleId="Style19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LibreOffice/7.2.2.2$Windows_X86_64 LibreOffice_project/02b2acce88a210515b4a5bb2e46cbfb63fe97d56</Application>
  <AppVersion>15.0000</AppVersion>
  <Pages>6</Pages>
  <Words>1278</Words>
  <Characters>9149</Characters>
  <CharactersWithSpaces>10568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2023-11-15T11:07:28Z</cp:lastPrinted>
  <dcterms:modified xsi:type="dcterms:W3CDTF">2023-11-15T11:08:05Z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