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76" w:before="6" w:after="0"/>
        <w:ind w:left="0" w:right="0" w:hanging="0"/>
        <w:jc w:val="center"/>
        <w:rPr>
          <w:rStyle w:val="FontStyle11"/>
          <w:b w:val="false"/>
          <w:b w:val="false"/>
          <w:sz w:val="28"/>
          <w:szCs w:val="28"/>
        </w:rPr>
      </w:pPr>
      <w:r>
        <w:rPr>
          <w:rStyle w:val="FontStyle11"/>
          <w:b w:val="false"/>
          <w:bCs/>
          <w:color w:val="000000"/>
          <w:sz w:val="28"/>
          <w:szCs w:val="28"/>
          <w:lang w:val="ru-RU" w:eastAsia="uk-UA"/>
        </w:rPr>
        <w:t xml:space="preserve">У </w:t>
      </w:r>
      <w:r>
        <w:rPr>
          <w:color w:val="000000"/>
          <w:lang w:val="ru-RU" w:eastAsia="uk-UA"/>
        </w:rPr>
        <w:t>К Р А Ї Н А</w:t>
      </w:r>
    </w:p>
    <w:p>
      <w:pPr>
        <w:pStyle w:val="Normal"/>
        <w:bidi w:val="0"/>
        <w:spacing w:before="6" w:after="0"/>
        <w:ind w:left="0" w:right="0" w:hanging="0"/>
        <w:jc w:val="center"/>
        <w:rPr>
          <w:rStyle w:val="FontStyle11"/>
          <w:b w:val="false"/>
          <w:b w:val="false"/>
          <w:sz w:val="28"/>
          <w:szCs w:val="28"/>
        </w:rPr>
      </w:pPr>
      <w:r>
        <w:rPr>
          <w:color w:val="000000"/>
          <w:lang w:val="ru-RU" w:eastAsia="uk-UA"/>
        </w:rPr>
        <w:t xml:space="preserve">КОРЕЦЬКА </w:t>
      </w:r>
      <w:r>
        <w:rPr>
          <w:color w:val="000000"/>
          <w:lang w:eastAsia="uk-UA"/>
        </w:rPr>
        <w:t>МІСЬКА</w:t>
      </w:r>
      <w:r>
        <w:rPr>
          <w:color w:val="000000"/>
          <w:lang w:val="ru-RU" w:eastAsia="uk-UA"/>
        </w:rPr>
        <w:t xml:space="preserve"> РАДА</w:t>
      </w:r>
    </w:p>
    <w:p>
      <w:pPr>
        <w:pStyle w:val="Normal"/>
        <w:bidi w:val="0"/>
        <w:spacing w:before="6" w:after="0"/>
        <w:ind w:left="0" w:right="0" w:hanging="0"/>
        <w:jc w:val="center"/>
        <w:rPr>
          <w:rStyle w:val="FontStyle11"/>
          <w:b w:val="false"/>
          <w:b w:val="false"/>
          <w:sz w:val="28"/>
          <w:szCs w:val="28"/>
        </w:rPr>
      </w:pPr>
      <w:r>
        <w:rPr>
          <w:color w:val="000000"/>
          <w:lang w:eastAsia="uk-UA"/>
        </w:rPr>
        <w:t>ЗАКЛАД ЗАГАЛЬНОЇ СЕРЕДНЬОЇ ОСВІТИ</w:t>
      </w:r>
    </w:p>
    <w:p>
      <w:pPr>
        <w:pStyle w:val="Normal"/>
        <w:bidi w:val="0"/>
        <w:spacing w:before="6" w:after="0"/>
        <w:ind w:left="0" w:right="0" w:hanging="0"/>
        <w:jc w:val="center"/>
        <w:rPr>
          <w:rStyle w:val="FontStyle11"/>
          <w:b w:val="false"/>
          <w:b w:val="false"/>
          <w:sz w:val="28"/>
          <w:szCs w:val="28"/>
        </w:rPr>
      </w:pPr>
      <w:r>
        <w:rPr>
          <w:color w:val="000000"/>
          <w:sz w:val="24"/>
          <w:szCs w:val="24"/>
          <w:lang w:val="ru-RU" w:eastAsia="uk-UA"/>
        </w:rPr>
        <w:t>“</w:t>
      </w:r>
      <w:r>
        <w:rPr>
          <w:color w:val="000000"/>
          <w:lang w:eastAsia="uk-UA"/>
        </w:rPr>
        <w:t>ВЕЛИКОКЛЕЦЬКІВСЬК</w:t>
      </w:r>
      <w:r>
        <w:rPr>
          <w:rFonts w:eastAsia="Times New Roman" w:cs="Times New Roman"/>
          <w:color w:val="000000"/>
          <w:kern w:val="0"/>
          <w:sz w:val="28"/>
          <w:szCs w:val="28"/>
          <w:lang w:val="uk-UA" w:eastAsia="uk-UA" w:bidi="ar-SA"/>
        </w:rPr>
        <w:t>А ГІМНАЗІЯ</w:t>
      </w:r>
      <w:r>
        <w:rPr>
          <w:b/>
          <w:bCs/>
          <w:color w:val="000000"/>
          <w:lang w:eastAsia="uk-UA"/>
        </w:rPr>
        <w:t>”</w:t>
      </w:r>
    </w:p>
    <w:tbl>
      <w:tblPr>
        <w:tblW w:w="9570" w:type="dxa"/>
        <w:jc w:val="left"/>
        <w:tblInd w:w="-130" w:type="dxa"/>
        <w:tblLayout w:type="fixed"/>
        <w:tblCellMar>
          <w:top w:w="0" w:type="dxa"/>
          <w:left w:w="0" w:type="dxa"/>
          <w:bottom w:w="0" w:type="dxa"/>
          <w:right w:w="0" w:type="dxa"/>
        </w:tblCellMar>
      </w:tblPr>
      <w:tblGrid>
        <w:gridCol w:w="9570"/>
      </w:tblGrid>
      <w:tr>
        <w:trPr/>
        <w:tc>
          <w:tcPr>
            <w:tcW w:w="9570" w:type="dxa"/>
            <w:tcBorders>
              <w:top w:val="double" w:sz="12" w:space="0" w:color="000000"/>
            </w:tcBorders>
          </w:tcPr>
          <w:p>
            <w:pPr>
              <w:pStyle w:val="Normal"/>
              <w:widowControl w:val="false"/>
              <w:tabs>
                <w:tab w:val="clear" w:pos="708"/>
              </w:tabs>
              <w:bidi w:val="0"/>
              <w:spacing w:lineRule="auto" w:line="276" w:before="0" w:after="0"/>
              <w:ind w:left="0" w:right="0" w:hanging="0"/>
              <w:jc w:val="center"/>
              <w:rPr>
                <w:rFonts w:ascii="Times New Roman" w:hAnsi="Times New Roman"/>
                <w:color w:val="000000"/>
                <w:sz w:val="24"/>
                <w:szCs w:val="24"/>
                <w:lang w:eastAsia="uk-UA"/>
              </w:rPr>
            </w:pPr>
            <w:r>
              <w:rPr>
                <w:color w:val="000000"/>
                <w:sz w:val="24"/>
                <w:szCs w:val="24"/>
                <w:lang w:eastAsia="uk-UA"/>
              </w:rPr>
            </w:r>
          </w:p>
        </w:tc>
      </w:tr>
    </w:tbl>
    <w:p>
      <w:pPr>
        <w:pStyle w:val="Normal"/>
        <w:widowControl w:val="false"/>
        <w:bidi w:val="0"/>
        <w:spacing w:beforeAutospacing="1" w:after="0"/>
        <w:ind w:left="0" w:right="0" w:hanging="0"/>
        <w:rPr>
          <w:rStyle w:val="FontStyle11"/>
          <w:b w:val="false"/>
          <w:b w:val="false"/>
          <w:sz w:val="28"/>
          <w:szCs w:val="28"/>
        </w:rPr>
      </w:pPr>
      <w:r>
        <w:rPr>
          <w:color w:val="000000"/>
          <w:lang w:eastAsia="uk-UA"/>
        </w:rPr>
        <w:t>2</w:t>
      </w:r>
      <w:r>
        <w:rPr>
          <w:color w:val="000000"/>
          <w:lang w:eastAsia="uk-UA"/>
        </w:rPr>
        <w:t xml:space="preserve">5 </w:t>
      </w:r>
      <w:r>
        <w:rPr>
          <w:color w:val="000000"/>
          <w:lang w:eastAsia="uk-UA"/>
        </w:rPr>
        <w:t>серпня 202</w:t>
      </w:r>
      <w:r>
        <w:rPr>
          <w:color w:val="000000"/>
          <w:lang w:eastAsia="uk-UA"/>
        </w:rPr>
        <w:t>3</w:t>
      </w:r>
      <w:r>
        <w:rPr>
          <w:color w:val="000000"/>
          <w:lang w:eastAsia="uk-UA"/>
        </w:rPr>
        <w:t xml:space="preserve"> року                            НАКАЗ                                           № ___</w:t>
      </w:r>
    </w:p>
    <w:p>
      <w:pPr>
        <w:pStyle w:val="Normal"/>
        <w:widowControl/>
        <w:spacing w:lineRule="auto" w:line="276" w:before="7" w:after="0"/>
        <w:rPr>
          <w:rStyle w:val="FontStyle11"/>
          <w:b w:val="false"/>
          <w:b w:val="false"/>
          <w:sz w:val="28"/>
          <w:szCs w:val="28"/>
        </w:rPr>
      </w:pPr>
      <w:r>
        <w:rPr>
          <w:b w:val="false"/>
          <w:sz w:val="28"/>
          <w:szCs w:val="28"/>
        </w:rPr>
      </w:r>
    </w:p>
    <w:p>
      <w:pPr>
        <w:pStyle w:val="Default"/>
        <w:rPr>
          <w:lang w:val="uk-UA"/>
        </w:rPr>
      </w:pPr>
      <w:r>
        <w:rPr>
          <w:lang w:val="uk-UA"/>
        </w:rPr>
      </w:r>
    </w:p>
    <w:p>
      <w:pPr>
        <w:pStyle w:val="Default"/>
        <w:spacing w:lineRule="auto" w:line="276"/>
        <w:jc w:val="both"/>
        <w:rPr>
          <w:sz w:val="28"/>
          <w:szCs w:val="28"/>
        </w:rPr>
      </w:pPr>
      <w:r>
        <w:rPr>
          <w:bCs/>
          <w:iCs/>
          <w:sz w:val="28"/>
          <w:szCs w:val="28"/>
        </w:rPr>
        <w:t xml:space="preserve">Про створення безпечного </w:t>
      </w:r>
    </w:p>
    <w:p>
      <w:pPr>
        <w:pStyle w:val="Default"/>
        <w:spacing w:lineRule="auto" w:line="276"/>
        <w:jc w:val="both"/>
        <w:rPr>
          <w:sz w:val="28"/>
          <w:szCs w:val="28"/>
        </w:rPr>
      </w:pPr>
      <w:r>
        <w:rPr>
          <w:bCs/>
          <w:iCs/>
          <w:sz w:val="28"/>
          <w:szCs w:val="28"/>
        </w:rPr>
        <w:t xml:space="preserve">освітнього середовища та попередження </w:t>
      </w:r>
    </w:p>
    <w:p>
      <w:pPr>
        <w:pStyle w:val="Default"/>
        <w:spacing w:lineRule="auto" w:line="276"/>
        <w:jc w:val="both"/>
        <w:rPr>
          <w:sz w:val="28"/>
          <w:szCs w:val="28"/>
        </w:rPr>
      </w:pPr>
      <w:r>
        <w:rPr>
          <w:bCs/>
          <w:iCs/>
          <w:sz w:val="28"/>
          <w:szCs w:val="28"/>
        </w:rPr>
        <w:t xml:space="preserve">і протидії булінгу (цькуванню) </w:t>
      </w:r>
    </w:p>
    <w:p>
      <w:pPr>
        <w:pStyle w:val="Default"/>
        <w:spacing w:lineRule="auto" w:line="276"/>
        <w:jc w:val="both"/>
        <w:rPr>
          <w:bCs/>
          <w:iCs/>
          <w:sz w:val="28"/>
          <w:szCs w:val="28"/>
        </w:rPr>
      </w:pPr>
      <w:r>
        <w:rPr>
          <w:bCs/>
          <w:iCs/>
          <w:sz w:val="28"/>
          <w:szCs w:val="28"/>
        </w:rPr>
        <w:t>у 202</w:t>
      </w:r>
      <w:r>
        <w:rPr>
          <w:bCs/>
          <w:iCs/>
          <w:sz w:val="28"/>
          <w:szCs w:val="28"/>
          <w:lang w:val="uk-UA"/>
        </w:rPr>
        <w:t>3</w:t>
      </w:r>
      <w:r>
        <w:rPr>
          <w:bCs/>
          <w:iCs/>
          <w:sz w:val="28"/>
          <w:szCs w:val="28"/>
        </w:rPr>
        <w:t>-202</w:t>
      </w:r>
      <w:r>
        <w:rPr>
          <w:bCs/>
          <w:iCs/>
          <w:sz w:val="28"/>
          <w:szCs w:val="28"/>
          <w:lang w:val="uk-UA"/>
        </w:rPr>
        <w:t>4</w:t>
      </w:r>
      <w:r>
        <w:rPr>
          <w:bCs/>
          <w:iCs/>
          <w:sz w:val="28"/>
          <w:szCs w:val="28"/>
        </w:rPr>
        <w:t xml:space="preserve"> навчальному році</w:t>
      </w:r>
    </w:p>
    <w:p>
      <w:pPr>
        <w:pStyle w:val="Default"/>
        <w:spacing w:lineRule="auto" w:line="276"/>
        <w:jc w:val="both"/>
        <w:rPr>
          <w:sz w:val="28"/>
          <w:szCs w:val="28"/>
        </w:rPr>
      </w:pPr>
      <w:r>
        <w:rPr>
          <w:bCs/>
          <w:iCs/>
          <w:sz w:val="28"/>
          <w:szCs w:val="28"/>
        </w:rPr>
        <w:t xml:space="preserve"> </w:t>
      </w:r>
    </w:p>
    <w:p>
      <w:pPr>
        <w:pStyle w:val="Default"/>
        <w:spacing w:lineRule="auto" w:line="276"/>
        <w:ind w:firstLine="708"/>
        <w:jc w:val="both"/>
        <w:rPr>
          <w:sz w:val="28"/>
          <w:szCs w:val="28"/>
          <w:lang w:val="uk-UA"/>
        </w:rPr>
      </w:pPr>
      <w:r>
        <w:rPr>
          <w:sz w:val="28"/>
          <w:szCs w:val="28"/>
        </w:rPr>
        <w:t xml:space="preserve">На виконання Закону України «Про внесення змін до деяких законодавчих актів України щодо протидії булінгу (цькуванню)», </w:t>
      </w:r>
      <w:r>
        <w:rPr>
          <w:sz w:val="28"/>
          <w:szCs w:val="28"/>
          <w:lang w:val="uk-UA"/>
        </w:rPr>
        <w:t>н</w:t>
      </w:r>
      <w:bookmarkStart w:id="0" w:name="_GoBack"/>
      <w:bookmarkEnd w:id="0"/>
      <w:r>
        <w:rPr>
          <w:sz w:val="28"/>
          <w:szCs w:val="28"/>
          <w:lang w:val="uk-UA"/>
        </w:rPr>
        <w:t xml:space="preserve">аказу МОН України «Деякі питання реагування на випадки булінгу (цькування) та застосування заходів виховного впливу в закладах освіти», № 1646 від 28.12.2019, зареєстрованого в Міністерстві юстиції України 03.02.2020 за №111/34394, листа МОН України від 14.08.2020 № 1/9-436 «Про створення безпечного освітнього середовища в закладі освіти та попередження і протидії булінгу (цькуванню)», </w:t>
      </w:r>
      <w:r>
        <w:rPr>
          <w:sz w:val="28"/>
          <w:szCs w:val="28"/>
          <w:lang w:val="uk-UA"/>
        </w:rPr>
        <w:t xml:space="preserve">листів </w:t>
      </w:r>
      <w:r>
        <w:rPr>
          <w:sz w:val="28"/>
          <w:szCs w:val="28"/>
        </w:rPr>
        <w:t>Міністерства освіти і науки України від 25.03.2022 р. № 1/3663-22</w:t>
      </w:r>
      <w:r>
        <w:rPr>
          <w:sz w:val="28"/>
          <w:szCs w:val="28"/>
          <w:lang w:val="uk-UA"/>
        </w:rPr>
        <w:t xml:space="preserve"> </w:t>
      </w:r>
      <w:r>
        <w:rPr>
          <w:sz w:val="28"/>
          <w:szCs w:val="28"/>
        </w:rPr>
        <w:t>«Щодо запобігання торгівлі людьми в умовах воєнної агресії»</w:t>
      </w:r>
      <w:r>
        <w:rPr>
          <w:sz w:val="28"/>
          <w:szCs w:val="28"/>
          <w:lang w:val="uk-UA"/>
        </w:rPr>
        <w:t>,</w:t>
      </w:r>
      <w:r>
        <w:rPr>
          <w:b/>
          <w:bCs/>
          <w:sz w:val="28"/>
          <w:szCs w:val="28"/>
        </w:rPr>
        <w:t xml:space="preserve"> </w:t>
      </w:r>
      <w:r>
        <w:rPr>
          <w:sz w:val="28"/>
          <w:szCs w:val="28"/>
        </w:rPr>
        <w:t>від 29.03.2022</w:t>
      </w:r>
      <w:r>
        <w:rPr>
          <w:sz w:val="28"/>
          <w:szCs w:val="28"/>
          <w:lang w:val="uk-UA"/>
        </w:rPr>
        <w:t xml:space="preserve"> </w:t>
      </w:r>
      <w:r>
        <w:rPr>
          <w:sz w:val="28"/>
          <w:szCs w:val="28"/>
        </w:rPr>
        <w:t>№ 1/3737-22</w:t>
      </w:r>
      <w:r>
        <w:rPr>
          <w:sz w:val="28"/>
          <w:szCs w:val="28"/>
          <w:lang w:val="uk-UA"/>
        </w:rPr>
        <w:t xml:space="preserve"> </w:t>
      </w:r>
      <w:r>
        <w:rPr>
          <w:sz w:val="28"/>
          <w:szCs w:val="28"/>
        </w:rPr>
        <w:t>«Про забезпечення психологічного супроводу учасників освітнього процесу в умовах воєнного стану в Україні»</w:t>
      </w:r>
      <w:r>
        <w:rPr>
          <w:sz w:val="28"/>
          <w:szCs w:val="28"/>
          <w:lang w:val="uk-UA"/>
        </w:rPr>
        <w:t xml:space="preserve">, </w:t>
      </w:r>
      <w:r>
        <w:rPr>
          <w:sz w:val="28"/>
          <w:szCs w:val="28"/>
        </w:rPr>
        <w:t>від 30.05.2022 № 1/5735-22 «Про запобігання та протидію домашньому насильству в умовах воєнного стану в Україні»</w:t>
      </w:r>
      <w:r>
        <w:rPr>
          <w:sz w:val="28"/>
          <w:szCs w:val="28"/>
          <w:lang w:val="uk-UA"/>
        </w:rPr>
        <w:t>,</w:t>
      </w:r>
      <w:r>
        <w:rPr>
          <w:sz w:val="28"/>
          <w:szCs w:val="28"/>
        </w:rPr>
        <w:t xml:space="preserve"> від 22.06.2022 р. № 1/6885-22</w:t>
      </w:r>
      <w:r>
        <w:rPr>
          <w:sz w:val="28"/>
          <w:szCs w:val="28"/>
          <w:lang w:val="uk-UA"/>
        </w:rPr>
        <w:t xml:space="preserve"> </w:t>
      </w:r>
      <w:r>
        <w:rPr>
          <w:sz w:val="28"/>
          <w:szCs w:val="28"/>
        </w:rPr>
        <w:t xml:space="preserve">«Щодо запобігання та протидії сексуальному насильству, пов’язаному зі збройною агресією російської федерації на території України», </w:t>
      </w:r>
      <w:r>
        <w:rPr>
          <w:sz w:val="28"/>
          <w:szCs w:val="28"/>
          <w:lang w:val="uk-UA"/>
        </w:rPr>
        <w:t xml:space="preserve">розпорядження Кабінету Міністрів України № 301-р від 07.04.2023 р. “Про схвалення Концепції безпеки закладів освіти”, </w:t>
      </w:r>
      <w:r>
        <w:rPr>
          <w:sz w:val="28"/>
          <w:szCs w:val="28"/>
          <w:lang w:val="uk-UA"/>
        </w:rPr>
        <w:t>враховуючи рекомендації листа МОН України № 1/</w:t>
      </w:r>
      <w:r>
        <w:rPr>
          <w:sz w:val="28"/>
          <w:szCs w:val="28"/>
          <w:lang w:val="uk-UA"/>
        </w:rPr>
        <w:t>12702</w:t>
      </w:r>
      <w:r>
        <w:rPr>
          <w:sz w:val="28"/>
          <w:szCs w:val="28"/>
          <w:lang w:val="uk-UA"/>
        </w:rPr>
        <w:t>-2</w:t>
      </w:r>
      <w:r>
        <w:rPr>
          <w:sz w:val="28"/>
          <w:szCs w:val="28"/>
          <w:lang w:val="uk-UA"/>
        </w:rPr>
        <w:t>3</w:t>
      </w:r>
      <w:r>
        <w:rPr>
          <w:sz w:val="28"/>
          <w:szCs w:val="28"/>
          <w:lang w:val="uk-UA"/>
        </w:rPr>
        <w:t xml:space="preserve"> від </w:t>
      </w:r>
      <w:r>
        <w:rPr>
          <w:rFonts w:eastAsia="Calibri" w:cs="Times New Roman"/>
          <w:color w:val="000000"/>
          <w:kern w:val="0"/>
          <w:sz w:val="28"/>
          <w:szCs w:val="28"/>
          <w:lang w:val="uk-UA" w:eastAsia="en-US" w:bidi="ar-SA"/>
        </w:rPr>
        <w:t>24.08.2023</w:t>
      </w:r>
      <w:r>
        <w:rPr>
          <w:sz w:val="28"/>
          <w:szCs w:val="28"/>
          <w:lang w:val="uk-UA"/>
        </w:rPr>
        <w:t xml:space="preserve"> року «Щ</w:t>
      </w:r>
      <w:r>
        <w:rPr>
          <w:rFonts w:cs="Times New Roman"/>
          <w:color w:val="000000"/>
          <w:sz w:val="28"/>
          <w:szCs w:val="28"/>
          <w:lang w:val="uk-UA"/>
        </w:rPr>
        <w:t>одо організації виховного процесу в закладах освіти у 202</w:t>
      </w:r>
      <w:r>
        <w:rPr>
          <w:rFonts w:cs="Times New Roman"/>
          <w:color w:val="000000"/>
          <w:sz w:val="28"/>
          <w:szCs w:val="28"/>
          <w:lang w:val="uk-UA"/>
        </w:rPr>
        <w:t>3</w:t>
      </w:r>
      <w:r>
        <w:rPr>
          <w:rFonts w:cs="Times New Roman"/>
          <w:color w:val="000000"/>
          <w:sz w:val="28"/>
          <w:szCs w:val="28"/>
          <w:lang w:val="uk-UA"/>
        </w:rPr>
        <w:t>-202</w:t>
      </w:r>
      <w:r>
        <w:rPr>
          <w:rFonts w:cs="Times New Roman"/>
          <w:color w:val="000000"/>
          <w:sz w:val="28"/>
          <w:szCs w:val="28"/>
          <w:lang w:val="uk-UA"/>
        </w:rPr>
        <w:t>4</w:t>
      </w:r>
      <w:r>
        <w:rPr>
          <w:rFonts w:cs="Times New Roman"/>
          <w:color w:val="000000"/>
          <w:sz w:val="28"/>
          <w:szCs w:val="28"/>
          <w:lang w:val="uk-UA"/>
        </w:rPr>
        <w:t xml:space="preserve"> н.р.</w:t>
      </w:r>
      <w:r>
        <w:rPr>
          <w:sz w:val="28"/>
          <w:szCs w:val="28"/>
          <w:lang w:val="uk-UA"/>
        </w:rPr>
        <w:t xml:space="preserve">» та з метою створення безпечного освітнього середовища в закладі, запобігання вчинення дітьми злочинів, правопорушень, проявів булінгу в освітньому просторі, формування позитивних соціальних установок, попередження вживання алкогольних, наркотичних речовин, тютюнових виробів учнівською молоддю, </w:t>
      </w:r>
    </w:p>
    <w:p>
      <w:pPr>
        <w:pStyle w:val="Default"/>
        <w:spacing w:lineRule="auto" w:line="276"/>
        <w:jc w:val="both"/>
        <w:rPr>
          <w:bCs/>
          <w:sz w:val="28"/>
          <w:szCs w:val="28"/>
        </w:rPr>
      </w:pPr>
      <w:r>
        <w:rPr>
          <w:bCs/>
          <w:sz w:val="28"/>
          <w:szCs w:val="28"/>
        </w:rPr>
      </w:r>
    </w:p>
    <w:p>
      <w:pPr>
        <w:pStyle w:val="Default"/>
        <w:spacing w:lineRule="auto" w:line="276"/>
        <w:jc w:val="both"/>
        <w:rPr>
          <w:sz w:val="28"/>
          <w:szCs w:val="28"/>
        </w:rPr>
      </w:pPr>
      <w:r>
        <w:rPr>
          <w:bCs/>
          <w:sz w:val="28"/>
          <w:szCs w:val="28"/>
        </w:rPr>
        <w:t xml:space="preserve">НАКАЗУЮ: </w:t>
      </w:r>
    </w:p>
    <w:p>
      <w:pPr>
        <w:pStyle w:val="Default"/>
        <w:spacing w:lineRule="auto" w:line="276"/>
        <w:jc w:val="both"/>
        <w:rPr>
          <w:sz w:val="28"/>
          <w:szCs w:val="28"/>
          <w:lang w:val="uk-UA"/>
        </w:rPr>
      </w:pPr>
      <w:r>
        <w:rPr>
          <w:sz w:val="28"/>
          <w:szCs w:val="28"/>
          <w:lang w:val="uk-UA"/>
        </w:rPr>
        <w:t xml:space="preserve">1. </w:t>
      </w:r>
      <w:r>
        <w:rPr>
          <w:sz w:val="28"/>
          <w:szCs w:val="28"/>
        </w:rPr>
        <w:t>Затвердити</w:t>
      </w:r>
      <w:r>
        <w:rPr>
          <w:sz w:val="28"/>
          <w:szCs w:val="28"/>
          <w:lang w:val="uk-UA"/>
        </w:rPr>
        <w:t xml:space="preserve"> такі, що додаються:</w:t>
      </w:r>
    </w:p>
    <w:p>
      <w:pPr>
        <w:pStyle w:val="Default"/>
        <w:spacing w:lineRule="auto" w:line="276"/>
        <w:ind w:left="142" w:firstLine="142"/>
        <w:jc w:val="both"/>
        <w:rPr>
          <w:sz w:val="28"/>
          <w:szCs w:val="28"/>
          <w:lang w:val="uk-UA"/>
        </w:rPr>
      </w:pPr>
      <w:r>
        <w:rPr>
          <w:sz w:val="28"/>
          <w:szCs w:val="28"/>
          <w:lang w:val="uk-UA"/>
        </w:rPr>
        <w:t>1) План заходів спрямованих на запобігання та протидію булінгу (цькуванню) в закладі освіти (додаток 1);</w:t>
      </w:r>
    </w:p>
    <w:p>
      <w:pPr>
        <w:pStyle w:val="Default"/>
        <w:spacing w:lineRule="auto" w:line="276"/>
        <w:ind w:left="142" w:firstLine="142"/>
        <w:jc w:val="both"/>
        <w:rPr>
          <w:sz w:val="28"/>
          <w:szCs w:val="28"/>
          <w:lang w:val="uk-UA"/>
        </w:rPr>
      </w:pPr>
      <w:r>
        <w:rPr>
          <w:sz w:val="28"/>
          <w:szCs w:val="28"/>
          <w:lang w:val="uk-UA"/>
        </w:rPr>
        <w:t>2) Порядок подання та розгляду заяв про випадки булінгу (цькуванню) в закладі освіти (додаток 2);</w:t>
      </w:r>
    </w:p>
    <w:p>
      <w:pPr>
        <w:pStyle w:val="Default"/>
        <w:spacing w:lineRule="auto" w:line="276"/>
        <w:ind w:left="142" w:firstLine="142"/>
        <w:jc w:val="both"/>
        <w:rPr>
          <w:sz w:val="28"/>
          <w:szCs w:val="28"/>
          <w:lang w:val="uk-UA"/>
        </w:rPr>
      </w:pPr>
      <w:r>
        <w:rPr>
          <w:sz w:val="28"/>
          <w:szCs w:val="28"/>
          <w:lang w:val="uk-UA"/>
        </w:rPr>
        <w:t xml:space="preserve">3) Порядок реагування на доведені випадки булінгу (цькуванню) в закладі освіти та відповідальність осіб, причетних до булінгу (цькуванню) (додаток </w:t>
      </w:r>
    </w:p>
    <w:p>
      <w:pPr>
        <w:pStyle w:val="Default"/>
        <w:spacing w:lineRule="auto" w:line="276"/>
        <w:jc w:val="both"/>
        <w:rPr>
          <w:sz w:val="28"/>
          <w:szCs w:val="28"/>
          <w:lang w:val="uk-UA"/>
        </w:rPr>
      </w:pPr>
      <w:r>
        <w:rPr>
          <w:sz w:val="28"/>
          <w:szCs w:val="28"/>
          <w:lang w:val="uk-UA"/>
        </w:rPr>
        <w:t>2.  Опрацювати на засіданні методичного об’єднання класних керівників лист  МОН України № 1/</w:t>
      </w:r>
      <w:r>
        <w:rPr>
          <w:sz w:val="28"/>
          <w:szCs w:val="28"/>
          <w:lang w:val="uk-UA"/>
        </w:rPr>
        <w:t>12702</w:t>
      </w:r>
      <w:r>
        <w:rPr>
          <w:sz w:val="28"/>
          <w:szCs w:val="28"/>
          <w:lang w:val="uk-UA"/>
        </w:rPr>
        <w:t>-2</w:t>
      </w:r>
      <w:r>
        <w:rPr>
          <w:sz w:val="28"/>
          <w:szCs w:val="28"/>
          <w:lang w:val="uk-UA"/>
        </w:rPr>
        <w:t>3</w:t>
      </w:r>
      <w:r>
        <w:rPr>
          <w:sz w:val="28"/>
          <w:szCs w:val="28"/>
          <w:lang w:val="uk-UA"/>
        </w:rPr>
        <w:t xml:space="preserve"> від </w:t>
      </w:r>
      <w:r>
        <w:rPr>
          <w:rFonts w:eastAsia="Calibri" w:cs="Times New Roman"/>
          <w:color w:val="000000"/>
          <w:kern w:val="0"/>
          <w:sz w:val="28"/>
          <w:szCs w:val="28"/>
          <w:lang w:val="uk-UA" w:eastAsia="en-US" w:bidi="ar-SA"/>
        </w:rPr>
        <w:t>24.08.2023</w:t>
      </w:r>
      <w:r>
        <w:rPr>
          <w:sz w:val="28"/>
          <w:szCs w:val="28"/>
          <w:lang w:val="uk-UA"/>
        </w:rPr>
        <w:t xml:space="preserve"> року «Щ</w:t>
      </w:r>
      <w:r>
        <w:rPr>
          <w:rFonts w:cs="Times New Roman"/>
          <w:color w:val="000000"/>
          <w:sz w:val="28"/>
          <w:szCs w:val="28"/>
          <w:lang w:val="uk-UA"/>
        </w:rPr>
        <w:t>одо організації виховного процесу в закладах освіти у 202</w:t>
      </w:r>
      <w:r>
        <w:rPr>
          <w:rFonts w:cs="Times New Roman"/>
          <w:color w:val="000000"/>
          <w:sz w:val="28"/>
          <w:szCs w:val="28"/>
          <w:lang w:val="uk-UA"/>
        </w:rPr>
        <w:t>3</w:t>
      </w:r>
      <w:r>
        <w:rPr>
          <w:rFonts w:cs="Times New Roman"/>
          <w:color w:val="000000"/>
          <w:sz w:val="28"/>
          <w:szCs w:val="28"/>
          <w:lang w:val="uk-UA"/>
        </w:rPr>
        <w:t>-202</w:t>
      </w:r>
      <w:r>
        <w:rPr>
          <w:rFonts w:cs="Times New Roman"/>
          <w:color w:val="000000"/>
          <w:sz w:val="28"/>
          <w:szCs w:val="28"/>
          <w:lang w:val="uk-UA"/>
        </w:rPr>
        <w:t>4</w:t>
      </w:r>
      <w:r>
        <w:rPr>
          <w:rFonts w:cs="Times New Roman"/>
          <w:color w:val="000000"/>
          <w:sz w:val="28"/>
          <w:szCs w:val="28"/>
          <w:lang w:val="uk-UA"/>
        </w:rPr>
        <w:t xml:space="preserve"> н.р.</w:t>
      </w:r>
      <w:r>
        <w:rPr>
          <w:sz w:val="28"/>
          <w:szCs w:val="28"/>
          <w:lang w:val="uk-UA"/>
        </w:rPr>
        <w:t>»</w:t>
      </w:r>
    </w:p>
    <w:p>
      <w:pPr>
        <w:pStyle w:val="Default"/>
        <w:spacing w:lineRule="auto" w:line="276"/>
        <w:jc w:val="both"/>
        <w:rPr>
          <w:sz w:val="28"/>
          <w:szCs w:val="28"/>
          <w:lang w:val="uk-UA"/>
        </w:rPr>
      </w:pPr>
      <w:r>
        <w:rPr>
          <w:sz w:val="28"/>
          <w:szCs w:val="28"/>
          <w:lang w:val="uk-UA"/>
        </w:rPr>
        <w:t xml:space="preserve">                                                                                                   </w:t>
      </w:r>
      <w:r>
        <w:rPr>
          <w:sz w:val="28"/>
          <w:szCs w:val="28"/>
          <w:lang w:val="uk-UA"/>
        </w:rPr>
        <w:t>До 5 вересня 202</w:t>
      </w:r>
      <w:r>
        <w:rPr>
          <w:sz w:val="28"/>
          <w:szCs w:val="28"/>
          <w:lang w:val="uk-UA"/>
        </w:rPr>
        <w:t>3</w:t>
      </w:r>
      <w:r>
        <w:rPr>
          <w:sz w:val="28"/>
          <w:szCs w:val="28"/>
          <w:lang w:val="uk-UA"/>
        </w:rPr>
        <w:t xml:space="preserve"> р.</w:t>
      </w:r>
    </w:p>
    <w:p>
      <w:pPr>
        <w:pStyle w:val="Default"/>
        <w:spacing w:lineRule="auto" w:line="276"/>
        <w:jc w:val="both"/>
        <w:rPr>
          <w:sz w:val="28"/>
          <w:szCs w:val="28"/>
        </w:rPr>
      </w:pPr>
      <w:r>
        <w:rPr>
          <w:sz w:val="28"/>
          <w:szCs w:val="28"/>
        </w:rPr>
        <w:t xml:space="preserve">3. Створити постійно діючу комісію з виявлення фактів булінгу та реагування на них у складі: </w:t>
      </w:r>
    </w:p>
    <w:p>
      <w:pPr>
        <w:pStyle w:val="Default"/>
        <w:spacing w:lineRule="auto" w:line="276"/>
        <w:jc w:val="both"/>
        <w:rPr>
          <w:sz w:val="28"/>
          <w:szCs w:val="28"/>
        </w:rPr>
      </w:pPr>
      <w:r>
        <w:rPr>
          <w:sz w:val="28"/>
          <w:szCs w:val="28"/>
        </w:rPr>
        <w:t xml:space="preserve">· </w:t>
      </w:r>
      <w:r>
        <w:rPr>
          <w:rFonts w:eastAsia="Calibri" w:cs="Times New Roman"/>
          <w:color w:val="000000"/>
          <w:kern w:val="0"/>
          <w:sz w:val="28"/>
          <w:szCs w:val="28"/>
          <w:lang w:val="uk-UA" w:eastAsia="en-US" w:bidi="ar-SA"/>
        </w:rPr>
        <w:t>Ткачук Л.П</w:t>
      </w:r>
      <w:r>
        <w:rPr>
          <w:sz w:val="28"/>
          <w:szCs w:val="28"/>
        </w:rPr>
        <w:t>.</w:t>
      </w:r>
      <w:r>
        <w:rPr>
          <w:sz w:val="28"/>
          <w:szCs w:val="28"/>
          <w:lang w:val="uk-UA"/>
        </w:rPr>
        <w:t>,</w:t>
      </w:r>
      <w:r>
        <w:rPr>
          <w:sz w:val="28"/>
          <w:szCs w:val="28"/>
        </w:rPr>
        <w:t xml:space="preserve"> директора </w:t>
      </w:r>
      <w:r>
        <w:rPr>
          <w:rFonts w:eastAsia="Calibri" w:cs="Times New Roman"/>
          <w:color w:val="000000"/>
          <w:kern w:val="0"/>
          <w:sz w:val="28"/>
          <w:szCs w:val="28"/>
          <w:lang w:val="uk-UA" w:eastAsia="en-US" w:bidi="ar-SA"/>
        </w:rPr>
        <w:t>гімназії</w:t>
      </w:r>
      <w:r>
        <w:rPr>
          <w:sz w:val="28"/>
          <w:szCs w:val="28"/>
        </w:rPr>
        <w:t xml:space="preserve"> – голова комісії</w:t>
      </w:r>
      <w:r>
        <w:rPr>
          <w:sz w:val="28"/>
          <w:szCs w:val="28"/>
          <w:lang w:val="uk-UA"/>
        </w:rPr>
        <w:t>;</w:t>
      </w:r>
      <w:r>
        <w:rPr>
          <w:sz w:val="28"/>
          <w:szCs w:val="28"/>
        </w:rPr>
        <w:t xml:space="preserve"> </w:t>
      </w:r>
    </w:p>
    <w:p>
      <w:pPr>
        <w:pStyle w:val="Default"/>
        <w:spacing w:lineRule="auto" w:line="276"/>
        <w:jc w:val="both"/>
        <w:rPr>
          <w:sz w:val="28"/>
          <w:szCs w:val="28"/>
        </w:rPr>
      </w:pPr>
      <w:r>
        <w:rPr>
          <w:sz w:val="28"/>
          <w:szCs w:val="28"/>
        </w:rPr>
        <w:t xml:space="preserve">· </w:t>
      </w:r>
      <w:r>
        <w:rPr>
          <w:sz w:val="28"/>
          <w:szCs w:val="28"/>
          <w:lang w:val="uk-UA"/>
        </w:rPr>
        <w:t>Сиротюк М.А</w:t>
      </w:r>
      <w:r>
        <w:rPr>
          <w:sz w:val="28"/>
          <w:szCs w:val="28"/>
        </w:rPr>
        <w:t xml:space="preserve">., заступника директора з </w:t>
      </w:r>
      <w:r>
        <w:rPr>
          <w:sz w:val="28"/>
          <w:szCs w:val="28"/>
          <w:lang w:val="uk-UA"/>
        </w:rPr>
        <w:t>навчально-</w:t>
      </w:r>
      <w:r>
        <w:rPr>
          <w:sz w:val="28"/>
          <w:szCs w:val="28"/>
        </w:rPr>
        <w:t>виховної роботи – заступника голови комісії</w:t>
      </w:r>
      <w:r>
        <w:rPr>
          <w:sz w:val="28"/>
          <w:szCs w:val="28"/>
          <w:lang w:val="uk-UA"/>
        </w:rPr>
        <w:t>;</w:t>
      </w:r>
      <w:r>
        <w:rPr>
          <w:sz w:val="28"/>
          <w:szCs w:val="28"/>
        </w:rPr>
        <w:t xml:space="preserve"> </w:t>
      </w:r>
    </w:p>
    <w:p>
      <w:pPr>
        <w:pStyle w:val="Default"/>
        <w:spacing w:lineRule="auto" w:line="276"/>
        <w:jc w:val="both"/>
        <w:rPr>
          <w:sz w:val="28"/>
          <w:szCs w:val="28"/>
        </w:rPr>
      </w:pPr>
      <w:r>
        <w:rPr>
          <w:sz w:val="28"/>
          <w:szCs w:val="28"/>
        </w:rPr>
        <w:t xml:space="preserve">· </w:t>
      </w:r>
      <w:r>
        <w:rPr>
          <w:sz w:val="28"/>
          <w:szCs w:val="28"/>
          <w:lang w:val="uk-UA"/>
        </w:rPr>
        <w:t>Сухляк С.С.</w:t>
      </w:r>
      <w:r>
        <w:rPr>
          <w:sz w:val="28"/>
          <w:szCs w:val="28"/>
        </w:rPr>
        <w:t xml:space="preserve"> – практичного психолога</w:t>
      </w:r>
      <w:r>
        <w:rPr>
          <w:sz w:val="28"/>
          <w:szCs w:val="28"/>
          <w:lang w:val="uk-UA"/>
        </w:rPr>
        <w:t>;</w:t>
      </w:r>
      <w:r>
        <w:rPr>
          <w:sz w:val="28"/>
          <w:szCs w:val="28"/>
        </w:rPr>
        <w:t xml:space="preserve"> </w:t>
      </w:r>
    </w:p>
    <w:p>
      <w:pPr>
        <w:pStyle w:val="Default"/>
        <w:spacing w:lineRule="auto" w:line="276"/>
        <w:jc w:val="both"/>
        <w:rPr>
          <w:sz w:val="28"/>
          <w:szCs w:val="28"/>
        </w:rPr>
      </w:pPr>
      <w:r>
        <w:rPr>
          <w:sz w:val="28"/>
          <w:szCs w:val="28"/>
        </w:rPr>
        <w:t xml:space="preserve">· </w:t>
      </w:r>
      <w:r>
        <w:rPr>
          <w:sz w:val="28"/>
          <w:szCs w:val="28"/>
          <w:lang w:val="uk-UA"/>
        </w:rPr>
        <w:t>Лашти М.П.</w:t>
      </w:r>
      <w:r>
        <w:rPr>
          <w:sz w:val="28"/>
          <w:szCs w:val="28"/>
        </w:rPr>
        <w:t xml:space="preserve"> – педагога-організатора</w:t>
      </w:r>
      <w:r>
        <w:rPr>
          <w:sz w:val="28"/>
          <w:szCs w:val="28"/>
          <w:lang w:val="uk-UA"/>
        </w:rPr>
        <w:t>;</w:t>
      </w:r>
      <w:r>
        <w:rPr>
          <w:sz w:val="28"/>
          <w:szCs w:val="28"/>
        </w:rPr>
        <w:t xml:space="preserve"> </w:t>
      </w:r>
    </w:p>
    <w:p>
      <w:pPr>
        <w:pStyle w:val="Default"/>
        <w:spacing w:lineRule="auto" w:line="276"/>
        <w:jc w:val="both"/>
        <w:rPr>
          <w:sz w:val="28"/>
          <w:szCs w:val="28"/>
        </w:rPr>
      </w:pPr>
      <w:r>
        <w:rPr>
          <w:sz w:val="28"/>
          <w:szCs w:val="28"/>
        </w:rPr>
        <w:t>· Класного керівника класу, в якому виявлено факт булінгу (за потребою)</w:t>
      </w:r>
      <w:r>
        <w:rPr>
          <w:sz w:val="28"/>
          <w:szCs w:val="28"/>
          <w:lang w:val="uk-UA"/>
        </w:rPr>
        <w:t>.</w:t>
      </w:r>
      <w:r>
        <w:rPr>
          <w:sz w:val="28"/>
          <w:szCs w:val="28"/>
        </w:rPr>
        <w:t xml:space="preserve"> </w:t>
      </w:r>
    </w:p>
    <w:p>
      <w:pPr>
        <w:pStyle w:val="Default"/>
        <w:spacing w:lineRule="auto" w:line="276"/>
        <w:jc w:val="both"/>
        <w:rPr>
          <w:sz w:val="28"/>
          <w:szCs w:val="28"/>
        </w:rPr>
      </w:pPr>
      <w:r>
        <w:rPr>
          <w:sz w:val="28"/>
          <w:szCs w:val="28"/>
        </w:rPr>
        <w:t xml:space="preserve">4. Членам постійно діючої комісії: </w:t>
      </w:r>
    </w:p>
    <w:p>
      <w:pPr>
        <w:pStyle w:val="Default"/>
        <w:spacing w:lineRule="auto" w:line="276"/>
        <w:jc w:val="both"/>
        <w:rPr>
          <w:sz w:val="28"/>
          <w:szCs w:val="28"/>
        </w:rPr>
      </w:pPr>
      <w:r>
        <w:rPr>
          <w:sz w:val="28"/>
          <w:szCs w:val="28"/>
        </w:rPr>
        <w:t xml:space="preserve">4.1. Після отримання повідомлення про факт булінгу невідкладно реагувати шляхом проведення внутрішнього розслідування, індивідуальної роботи з учасниками булінгу, проведення нарад тощо. </w:t>
      </w:r>
    </w:p>
    <w:p>
      <w:pPr>
        <w:pStyle w:val="Default"/>
        <w:spacing w:lineRule="auto" w:line="276"/>
        <w:jc w:val="both"/>
        <w:rPr>
          <w:sz w:val="28"/>
          <w:szCs w:val="28"/>
        </w:rPr>
      </w:pPr>
      <w:r>
        <w:rPr>
          <w:sz w:val="28"/>
          <w:szCs w:val="28"/>
        </w:rPr>
        <w:t xml:space="preserve">4.2. В разі необхідності звертатися самим або рекомендувати звернутися з батьками в </w:t>
      </w:r>
      <w:r>
        <w:rPr>
          <w:sz w:val="28"/>
          <w:szCs w:val="28"/>
          <w:lang w:val="uk-UA"/>
        </w:rPr>
        <w:t>Корецьке</w:t>
      </w:r>
      <w:r>
        <w:rPr>
          <w:sz w:val="28"/>
          <w:szCs w:val="28"/>
        </w:rPr>
        <w:t xml:space="preserve"> відділення поліції, службу у справах дітей та інші інстанції. </w:t>
      </w:r>
    </w:p>
    <w:p>
      <w:pPr>
        <w:pStyle w:val="Default"/>
        <w:spacing w:lineRule="auto" w:line="276"/>
        <w:jc w:val="both"/>
        <w:rPr>
          <w:sz w:val="28"/>
          <w:szCs w:val="28"/>
        </w:rPr>
      </w:pPr>
      <w:r>
        <w:rPr>
          <w:sz w:val="28"/>
          <w:szCs w:val="28"/>
        </w:rPr>
        <w:t xml:space="preserve">5. Педагогічним працівникам </w:t>
      </w:r>
      <w:r>
        <w:rPr>
          <w:rFonts w:eastAsia="Calibri" w:cs="Times New Roman"/>
          <w:color w:val="000000"/>
          <w:kern w:val="0"/>
          <w:sz w:val="28"/>
          <w:szCs w:val="28"/>
          <w:lang w:val="uk-UA" w:eastAsia="en-US" w:bidi="ar-SA"/>
        </w:rPr>
        <w:t>гімназії</w:t>
      </w:r>
      <w:r>
        <w:rPr>
          <w:sz w:val="28"/>
          <w:szCs w:val="28"/>
        </w:rPr>
        <w:t xml:space="preserve">: </w:t>
      </w:r>
    </w:p>
    <w:p>
      <w:pPr>
        <w:pStyle w:val="Default"/>
        <w:spacing w:lineRule="auto" w:line="276"/>
        <w:jc w:val="both"/>
        <w:rPr>
          <w:sz w:val="28"/>
          <w:szCs w:val="28"/>
        </w:rPr>
      </w:pPr>
      <w:r>
        <w:rPr>
          <w:sz w:val="28"/>
          <w:szCs w:val="28"/>
        </w:rPr>
        <w:t xml:space="preserve">5.1. Забезпечити виконання Плану </w:t>
      </w:r>
      <w:r>
        <w:rPr>
          <w:sz w:val="28"/>
          <w:szCs w:val="28"/>
          <w:lang w:val="uk-UA"/>
        </w:rPr>
        <w:t>заходів спрямованих на запобігання та протидію булінгу (цькуванню) в закладі</w:t>
      </w:r>
      <w:r>
        <w:rPr>
          <w:sz w:val="28"/>
          <w:szCs w:val="28"/>
        </w:rPr>
        <w:t xml:space="preserve">. </w:t>
      </w:r>
    </w:p>
    <w:p>
      <w:pPr>
        <w:pStyle w:val="Default"/>
        <w:spacing w:lineRule="auto" w:line="276"/>
        <w:jc w:val="both"/>
        <w:rPr>
          <w:sz w:val="28"/>
          <w:szCs w:val="28"/>
        </w:rPr>
      </w:pPr>
      <w:r>
        <w:rPr>
          <w:sz w:val="28"/>
          <w:szCs w:val="28"/>
        </w:rPr>
        <w:t xml:space="preserve">5.2. Не допускати випадків фізичного та психологічного насильства, образ, недбалого й жорстокого поводження з дітьми. </w:t>
      </w:r>
    </w:p>
    <w:p>
      <w:pPr>
        <w:pStyle w:val="Default"/>
        <w:spacing w:lineRule="auto" w:line="276"/>
        <w:jc w:val="both"/>
        <w:rPr>
          <w:sz w:val="28"/>
          <w:szCs w:val="28"/>
        </w:rPr>
      </w:pPr>
      <w:r>
        <w:rPr>
          <w:bCs/>
          <w:sz w:val="28"/>
          <w:szCs w:val="28"/>
          <w:lang w:val="uk-UA"/>
        </w:rPr>
        <w:t xml:space="preserve">                                                                                     </w:t>
      </w:r>
      <w:r>
        <w:rPr>
          <w:bCs/>
          <w:sz w:val="28"/>
          <w:szCs w:val="28"/>
        </w:rPr>
        <w:t xml:space="preserve">Протягом навчального року </w:t>
      </w:r>
    </w:p>
    <w:p>
      <w:pPr>
        <w:pStyle w:val="Default"/>
        <w:spacing w:lineRule="auto" w:line="276"/>
        <w:jc w:val="both"/>
        <w:rPr>
          <w:sz w:val="28"/>
          <w:szCs w:val="28"/>
        </w:rPr>
      </w:pPr>
      <w:r>
        <w:rPr>
          <w:sz w:val="28"/>
          <w:szCs w:val="28"/>
        </w:rPr>
        <w:t xml:space="preserve">5.3. Формувати в учасників освітнього процесу толерантне ставлення один до одного. </w:t>
      </w:r>
    </w:p>
    <w:p>
      <w:pPr>
        <w:pStyle w:val="Default"/>
        <w:spacing w:lineRule="auto" w:line="276"/>
        <w:jc w:val="both"/>
        <w:rPr>
          <w:sz w:val="28"/>
          <w:szCs w:val="28"/>
        </w:rPr>
      </w:pPr>
      <w:r>
        <w:rPr>
          <w:bCs/>
          <w:sz w:val="28"/>
          <w:szCs w:val="28"/>
          <w:lang w:val="uk-UA"/>
        </w:rPr>
        <w:t xml:space="preserve">                                                                                      </w:t>
      </w:r>
      <w:r>
        <w:rPr>
          <w:bCs/>
          <w:sz w:val="28"/>
          <w:szCs w:val="28"/>
        </w:rPr>
        <w:t xml:space="preserve">Протягом навчального року </w:t>
      </w:r>
    </w:p>
    <w:p>
      <w:pPr>
        <w:pStyle w:val="Default"/>
        <w:spacing w:lineRule="auto" w:line="276"/>
        <w:jc w:val="both"/>
        <w:rPr>
          <w:sz w:val="28"/>
          <w:szCs w:val="28"/>
        </w:rPr>
      </w:pPr>
      <w:r>
        <w:rPr>
          <w:sz w:val="28"/>
          <w:szCs w:val="28"/>
        </w:rPr>
        <w:t xml:space="preserve">5.4. Уникати проявів жорстокого ставлення до </w:t>
      </w:r>
      <w:r>
        <w:rPr>
          <w:sz w:val="28"/>
          <w:szCs w:val="28"/>
          <w:lang w:val="uk-UA"/>
        </w:rPr>
        <w:t>здобувачів освіти</w:t>
      </w:r>
      <w:r>
        <w:rPr>
          <w:sz w:val="28"/>
          <w:szCs w:val="28"/>
        </w:rPr>
        <w:t xml:space="preserve">, приниження їхньої честі, гідності та інших форм насильства (фізичного або психічного). </w:t>
      </w:r>
    </w:p>
    <w:p>
      <w:pPr>
        <w:pStyle w:val="Default"/>
        <w:spacing w:lineRule="auto" w:line="276"/>
        <w:jc w:val="both"/>
        <w:rPr>
          <w:sz w:val="28"/>
          <w:szCs w:val="28"/>
          <w:lang w:val="uk-UA"/>
        </w:rPr>
      </w:pPr>
      <w:r>
        <w:rPr>
          <w:bCs/>
          <w:sz w:val="28"/>
          <w:szCs w:val="28"/>
          <w:lang w:val="uk-UA"/>
        </w:rPr>
        <w:t xml:space="preserve">                                                                                      </w:t>
      </w:r>
      <w:r>
        <w:rPr>
          <w:bCs/>
          <w:sz w:val="28"/>
          <w:szCs w:val="28"/>
          <w:lang w:val="uk-UA"/>
        </w:rPr>
        <w:t xml:space="preserve">Протягом навчального року </w:t>
      </w:r>
    </w:p>
    <w:p>
      <w:pPr>
        <w:pStyle w:val="Default"/>
        <w:spacing w:lineRule="auto" w:line="276"/>
        <w:jc w:val="both"/>
        <w:rPr>
          <w:sz w:val="28"/>
          <w:szCs w:val="28"/>
          <w:lang w:val="uk-UA"/>
        </w:rPr>
      </w:pPr>
      <w:r>
        <w:rPr>
          <w:sz w:val="28"/>
          <w:szCs w:val="28"/>
          <w:lang w:val="uk-UA"/>
        </w:rPr>
        <w:t xml:space="preserve">5.5. Невідкладно інформувати адміністрацію освітнього закладу про відомий їм факт булінгу по відношенню до здобувачів освіти </w:t>
      </w:r>
      <w:r>
        <w:rPr>
          <w:rFonts w:eastAsia="Calibri" w:cs="Times New Roman"/>
          <w:color w:val="000000"/>
          <w:kern w:val="0"/>
          <w:sz w:val="28"/>
          <w:szCs w:val="28"/>
          <w:lang w:val="uk-UA" w:eastAsia="en-US" w:bidi="ar-SA"/>
        </w:rPr>
        <w:t>гімназії</w:t>
      </w:r>
      <w:r>
        <w:rPr>
          <w:sz w:val="28"/>
          <w:szCs w:val="28"/>
          <w:lang w:val="uk-UA"/>
        </w:rPr>
        <w:t xml:space="preserve">. </w:t>
      </w:r>
    </w:p>
    <w:p>
      <w:pPr>
        <w:pStyle w:val="Default"/>
        <w:spacing w:lineRule="auto" w:line="276"/>
        <w:jc w:val="both"/>
        <w:rPr>
          <w:sz w:val="28"/>
          <w:szCs w:val="28"/>
        </w:rPr>
      </w:pPr>
      <w:r>
        <w:rPr>
          <w:sz w:val="28"/>
          <w:szCs w:val="28"/>
        </w:rPr>
        <w:t xml:space="preserve">5.6. Дотримуватися алгоритму дій працівника </w:t>
      </w:r>
      <w:r>
        <w:rPr>
          <w:sz w:val="28"/>
          <w:szCs w:val="28"/>
          <w:lang w:val="uk-UA"/>
        </w:rPr>
        <w:t>освітнього</w:t>
      </w:r>
      <w:r>
        <w:rPr>
          <w:sz w:val="28"/>
          <w:szCs w:val="28"/>
        </w:rPr>
        <w:t xml:space="preserve"> закладу у разі виявлення випадку насильства над дитиною. </w:t>
      </w:r>
    </w:p>
    <w:p>
      <w:pPr>
        <w:pStyle w:val="Default"/>
        <w:spacing w:lineRule="auto" w:line="276"/>
        <w:jc w:val="both"/>
        <w:rPr>
          <w:sz w:val="28"/>
          <w:szCs w:val="28"/>
        </w:rPr>
      </w:pPr>
      <w:r>
        <w:rPr>
          <w:sz w:val="28"/>
          <w:szCs w:val="28"/>
        </w:rPr>
        <w:t>6. Класним керівникам 1-</w:t>
      </w:r>
      <w:r>
        <w:rPr>
          <w:sz w:val="28"/>
          <w:szCs w:val="28"/>
          <w:lang w:val="uk-UA"/>
        </w:rPr>
        <w:t xml:space="preserve">9 </w:t>
      </w:r>
      <w:r>
        <w:rPr>
          <w:sz w:val="28"/>
          <w:szCs w:val="28"/>
        </w:rPr>
        <w:t xml:space="preserve">класів: </w:t>
      </w:r>
    </w:p>
    <w:p>
      <w:pPr>
        <w:pStyle w:val="Default"/>
        <w:spacing w:lineRule="auto" w:line="276"/>
        <w:jc w:val="both"/>
        <w:rPr>
          <w:sz w:val="28"/>
          <w:szCs w:val="28"/>
        </w:rPr>
      </w:pPr>
      <w:r>
        <w:rPr>
          <w:sz w:val="28"/>
          <w:szCs w:val="28"/>
        </w:rPr>
        <w:t xml:space="preserve">6.1. Впродовж року організувати і провести комплекс заходів, спрямованих на попередження проявів булінгу, запобігання та протидії домашньому насильству серед </w:t>
      </w:r>
      <w:r>
        <w:rPr>
          <w:sz w:val="28"/>
          <w:szCs w:val="28"/>
          <w:lang w:val="uk-UA"/>
        </w:rPr>
        <w:t>здобувачів освіти</w:t>
      </w:r>
      <w:r>
        <w:rPr>
          <w:sz w:val="28"/>
          <w:szCs w:val="28"/>
        </w:rPr>
        <w:t xml:space="preserve">. </w:t>
      </w:r>
    </w:p>
    <w:p>
      <w:pPr>
        <w:pStyle w:val="Default"/>
        <w:spacing w:lineRule="auto" w:line="276"/>
        <w:jc w:val="both"/>
        <w:rPr>
          <w:color w:val="auto"/>
          <w:sz w:val="28"/>
          <w:szCs w:val="28"/>
        </w:rPr>
      </w:pPr>
      <w:r>
        <w:rPr>
          <w:sz w:val="28"/>
          <w:szCs w:val="28"/>
        </w:rPr>
        <w:t xml:space="preserve">6.2. Постійно проводити просвітницьку роботу зі здобувачами освіти щодо попередження правопорушень, дитячої підліткової злочинності, шкідливих </w:t>
      </w:r>
      <w:r>
        <w:rPr>
          <w:color w:val="auto"/>
          <w:sz w:val="28"/>
          <w:szCs w:val="28"/>
        </w:rPr>
        <w:t xml:space="preserve">звичок. </w:t>
      </w:r>
    </w:p>
    <w:p>
      <w:pPr>
        <w:pStyle w:val="Default"/>
        <w:spacing w:lineRule="auto" w:line="276"/>
        <w:jc w:val="both"/>
        <w:rPr>
          <w:color w:val="auto"/>
          <w:sz w:val="28"/>
          <w:szCs w:val="28"/>
        </w:rPr>
      </w:pPr>
      <w:r>
        <w:rPr>
          <w:color w:val="auto"/>
          <w:sz w:val="28"/>
          <w:szCs w:val="28"/>
        </w:rPr>
        <w:t xml:space="preserve">6.3. Здійснювати індивідуальну роботу з підлітками, які потребують особливої педагогічної уваги. </w:t>
      </w:r>
    </w:p>
    <w:p>
      <w:pPr>
        <w:pStyle w:val="Default"/>
        <w:spacing w:lineRule="auto" w:line="276"/>
        <w:jc w:val="both"/>
        <w:rPr>
          <w:color w:val="auto"/>
          <w:sz w:val="28"/>
          <w:szCs w:val="28"/>
        </w:rPr>
      </w:pPr>
      <w:r>
        <w:rPr>
          <w:color w:val="auto"/>
          <w:sz w:val="28"/>
          <w:szCs w:val="28"/>
        </w:rPr>
        <w:t xml:space="preserve">6.4. Проводити просвітницьку роботу серед </w:t>
      </w:r>
      <w:r>
        <w:rPr>
          <w:color w:val="auto"/>
          <w:sz w:val="28"/>
          <w:szCs w:val="28"/>
          <w:lang w:val="uk-UA"/>
        </w:rPr>
        <w:t>здобувачів освіти</w:t>
      </w:r>
      <w:r>
        <w:rPr>
          <w:color w:val="auto"/>
          <w:sz w:val="28"/>
          <w:szCs w:val="28"/>
        </w:rPr>
        <w:t xml:space="preserve">, батьків щодо ознайомлення їх з правами та можливостями, способами дій та реагування на випадки булінгу (цькування) свідками, учасниками або об’єктами, якого вони стали або могли стати. </w:t>
      </w:r>
    </w:p>
    <w:p>
      <w:pPr>
        <w:pStyle w:val="Default"/>
        <w:spacing w:lineRule="auto" w:line="276"/>
        <w:jc w:val="both"/>
        <w:rPr>
          <w:color w:val="auto"/>
          <w:sz w:val="28"/>
          <w:szCs w:val="28"/>
          <w:lang w:val="uk-UA"/>
        </w:rPr>
      </w:pPr>
      <w:r>
        <w:rPr>
          <w:color w:val="auto"/>
          <w:sz w:val="28"/>
          <w:szCs w:val="28"/>
          <w:lang w:val="uk-UA"/>
        </w:rPr>
        <w:t>7. Практичному психологу Сухляк С.С.:</w:t>
      </w:r>
    </w:p>
    <w:p>
      <w:pPr>
        <w:pStyle w:val="Normal"/>
        <w:shd w:val="clear" w:color="auto" w:fill="FFFFFF"/>
        <w:spacing w:lineRule="auto" w:line="276"/>
        <w:jc w:val="both"/>
        <w:rPr>
          <w:rFonts w:ascii="Arial" w:hAnsi="Arial" w:cs="Arial"/>
          <w:lang w:eastAsia="ru-RU"/>
        </w:rPr>
      </w:pPr>
      <w:r>
        <w:rPr/>
        <w:t xml:space="preserve">7.1. </w:t>
      </w:r>
      <w:r>
        <w:rPr>
          <w:lang w:eastAsia="ru-RU"/>
        </w:rPr>
        <w:t>Забезпечити проведення просвітницької, профілактичної та діагностичної роботи щодо попередження проявів булінгу в учнівському середовищі.</w:t>
      </w:r>
    </w:p>
    <w:p>
      <w:pPr>
        <w:pStyle w:val="Normal"/>
        <w:shd w:val="clear" w:color="auto" w:fill="FFFFFF"/>
        <w:spacing w:lineRule="auto" w:line="276"/>
        <w:jc w:val="both"/>
        <w:rPr>
          <w:rFonts w:ascii="Arial" w:hAnsi="Arial" w:cs="Arial"/>
          <w:lang w:eastAsia="ru-RU"/>
        </w:rPr>
      </w:pPr>
      <w:r>
        <w:rPr>
          <w:lang w:eastAsia="ru-RU"/>
        </w:rPr>
        <w:t>7.2. Проводити просвітницьку роботу з батьками та педагогами щодо попередження проявів булінгу в учнівському середовищі, запобігання та протидії домашньому насильству (згідно з розробленими заходами).</w:t>
      </w:r>
    </w:p>
    <w:p>
      <w:pPr>
        <w:pStyle w:val="Normal"/>
        <w:shd w:val="clear" w:color="auto" w:fill="FFFFFF"/>
        <w:spacing w:lineRule="auto" w:line="276"/>
        <w:jc w:val="both"/>
        <w:rPr>
          <w:rFonts w:ascii="Arial" w:hAnsi="Arial" w:cs="Arial"/>
          <w:lang w:eastAsia="ru-RU"/>
        </w:rPr>
      </w:pPr>
      <w:r>
        <w:rPr>
          <w:lang w:eastAsia="ru-RU"/>
        </w:rPr>
        <w:t xml:space="preserve">7.3.  У випадках виявлення дітей, які постраждали від насильства, жорстокості, цькування, проводити з ними корекційну роботу та невідкладно повідомляти адміністрацію </w:t>
      </w:r>
      <w:r>
        <w:rPr>
          <w:rFonts w:eastAsia="Times New Roman" w:cs="Times New Roman"/>
          <w:color w:val="auto"/>
          <w:kern w:val="0"/>
          <w:sz w:val="28"/>
          <w:szCs w:val="28"/>
          <w:lang w:val="uk-UA" w:eastAsia="ru-RU" w:bidi="ar-SA"/>
        </w:rPr>
        <w:t>гімназії</w:t>
      </w:r>
      <w:r>
        <w:rPr>
          <w:lang w:eastAsia="ru-RU"/>
        </w:rPr>
        <w:t>.</w:t>
      </w:r>
    </w:p>
    <w:p>
      <w:pPr>
        <w:pStyle w:val="Normal"/>
        <w:shd w:val="clear" w:color="auto" w:fill="FFFFFF"/>
        <w:spacing w:lineRule="auto" w:line="276"/>
        <w:jc w:val="both"/>
        <w:rPr>
          <w:lang w:eastAsia="ru-RU"/>
        </w:rPr>
      </w:pPr>
      <w:r>
        <w:rPr>
          <w:lang w:eastAsia="ru-RU"/>
        </w:rPr>
        <w:t>8. Контроль за виконанням даного наказу покласти на заступника директора з навчально-виховної роботи Сиротюк М.А.</w:t>
      </w:r>
    </w:p>
    <w:p>
      <w:pPr>
        <w:pStyle w:val="Normal"/>
        <w:shd w:val="clear" w:color="auto" w:fill="FFFFFF"/>
        <w:spacing w:lineRule="auto" w:line="276"/>
        <w:jc w:val="both"/>
        <w:rPr>
          <w:lang w:eastAsia="ru-RU"/>
        </w:rPr>
      </w:pPr>
      <w:r>
        <w:rPr>
          <w:lang w:eastAsia="ru-RU"/>
        </w:rPr>
      </w:r>
    </w:p>
    <w:p>
      <w:pPr>
        <w:pStyle w:val="Normal"/>
        <w:shd w:val="clear" w:color="auto" w:fill="FFFFFF"/>
        <w:spacing w:lineRule="auto" w:line="276"/>
        <w:jc w:val="both"/>
        <w:rPr>
          <w:lang w:eastAsia="ru-RU"/>
        </w:rPr>
      </w:pPr>
      <w:r>
        <w:rPr>
          <w:lang w:eastAsia="ru-RU"/>
        </w:rPr>
        <w:t xml:space="preserve">Директор </w:t>
      </w:r>
      <w:r>
        <w:rPr>
          <w:rFonts w:eastAsia="Times New Roman" w:cs="Times New Roman"/>
          <w:sz w:val="28"/>
          <w:szCs w:val="28"/>
          <w:lang w:val="uk-UA" w:eastAsia="ru-RU"/>
        </w:rPr>
        <w:t xml:space="preserve">                     </w:t>
      </w:r>
      <w:r>
        <w:rPr>
          <w:lang w:eastAsia="ru-RU"/>
        </w:rPr>
        <w:t xml:space="preserve">                                                         </w:t>
      </w:r>
      <w:r>
        <w:rPr>
          <w:rFonts w:eastAsia="Times New Roman" w:cs="Times New Roman"/>
          <w:sz w:val="28"/>
          <w:szCs w:val="28"/>
          <w:lang w:val="uk-UA" w:eastAsia="ru-RU"/>
        </w:rPr>
        <w:t>Л</w:t>
      </w:r>
      <w:r>
        <w:rPr>
          <w:rFonts w:eastAsia="Times New Roman" w:cs="Times New Roman"/>
          <w:color w:val="auto"/>
          <w:kern w:val="0"/>
          <w:sz w:val="28"/>
          <w:szCs w:val="28"/>
          <w:lang w:val="uk-UA" w:eastAsia="ru-RU" w:bidi="ar-SA"/>
        </w:rPr>
        <w:t>іна ТКАЧУК</w:t>
      </w:r>
    </w:p>
    <w:p>
      <w:pPr>
        <w:pStyle w:val="Normal"/>
        <w:shd w:val="clear" w:color="auto" w:fill="FFFFFF"/>
        <w:spacing w:lineRule="auto" w:line="276"/>
        <w:jc w:val="both"/>
        <w:rPr>
          <w:color w:val="212121"/>
          <w:lang w:eastAsia="ru-RU"/>
        </w:rPr>
      </w:pPr>
      <w:r>
        <w:rPr>
          <w:color w:val="212121"/>
          <w:lang w:eastAsia="ru-RU"/>
        </w:rPr>
      </w:r>
    </w:p>
    <w:p>
      <w:pPr>
        <w:pStyle w:val="Default"/>
        <w:spacing w:lineRule="auto" w:line="276"/>
        <w:jc w:val="both"/>
        <w:rPr>
          <w:rFonts w:eastAsia="Times New Roman"/>
          <w:color w:val="auto"/>
          <w:sz w:val="28"/>
          <w:szCs w:val="28"/>
          <w:lang w:val="uk-UA" w:eastAsia="ru-RU"/>
        </w:rPr>
      </w:pPr>
      <w:r>
        <w:rPr>
          <w:rFonts w:eastAsia="Times New Roman"/>
          <w:color w:val="auto"/>
          <w:sz w:val="28"/>
          <w:szCs w:val="28"/>
          <w:lang w:val="uk-UA" w:eastAsia="ru-RU"/>
        </w:rPr>
        <w:t>З наказом ознайомились:</w:t>
      </w:r>
    </w:p>
    <w:p>
      <w:pPr>
        <w:sectPr>
          <w:type w:val="nextPage"/>
          <w:pgSz w:w="11906" w:h="16838"/>
          <w:pgMar w:left="1701" w:right="707" w:gutter="0" w:header="0" w:top="1134" w:footer="0" w:bottom="1134"/>
          <w:pgNumType w:fmt="decimal"/>
          <w:formProt w:val="false"/>
          <w:textDirection w:val="lrTb"/>
          <w:docGrid w:type="default" w:linePitch="360" w:charSpace="0"/>
        </w:sectPr>
      </w:pPr>
    </w:p>
    <w:p>
      <w:pPr>
        <w:pStyle w:val="Default"/>
        <w:spacing w:lineRule="auto" w:line="276"/>
        <w:jc w:val="both"/>
        <w:rPr>
          <w:rFonts w:eastAsia="Times New Roman"/>
          <w:color w:val="auto"/>
          <w:sz w:val="28"/>
          <w:szCs w:val="28"/>
          <w:lang w:val="uk-UA" w:eastAsia="ru-RU"/>
        </w:rPr>
      </w:pPr>
      <w:r>
        <w:rPr>
          <w:rFonts w:eastAsia="Times New Roman"/>
          <w:color w:val="auto"/>
          <w:sz w:val="28"/>
          <w:szCs w:val="28"/>
          <w:lang w:val="uk-UA" w:eastAsia="ru-RU"/>
        </w:rPr>
        <w:t>Сиротюк М.А.</w:t>
      </w:r>
    </w:p>
    <w:p>
      <w:pPr>
        <w:pStyle w:val="Default"/>
        <w:spacing w:lineRule="auto" w:line="276"/>
        <w:jc w:val="both"/>
        <w:rPr>
          <w:rFonts w:eastAsia="Times New Roman"/>
          <w:color w:val="auto"/>
          <w:sz w:val="28"/>
          <w:szCs w:val="28"/>
          <w:lang w:val="uk-UA" w:eastAsia="ru-RU"/>
        </w:rPr>
      </w:pPr>
      <w:r>
        <w:rPr>
          <w:rFonts w:eastAsia="Times New Roman"/>
          <w:color w:val="auto"/>
          <w:sz w:val="28"/>
          <w:szCs w:val="28"/>
          <w:lang w:val="uk-UA" w:eastAsia="ru-RU"/>
        </w:rPr>
        <w:t>Сухляк С.С.</w:t>
      </w:r>
    </w:p>
    <w:p>
      <w:pPr>
        <w:pStyle w:val="Default"/>
        <w:spacing w:lineRule="auto" w:line="276"/>
        <w:jc w:val="both"/>
        <w:rPr>
          <w:rFonts w:eastAsia="Times New Roman"/>
          <w:color w:val="auto"/>
          <w:sz w:val="28"/>
          <w:szCs w:val="28"/>
          <w:lang w:val="uk-UA" w:eastAsia="ru-RU"/>
        </w:rPr>
      </w:pPr>
      <w:r>
        <w:rPr>
          <w:rFonts w:eastAsia="Times New Roman"/>
          <w:color w:val="auto"/>
          <w:sz w:val="28"/>
          <w:szCs w:val="28"/>
          <w:lang w:val="uk-UA" w:eastAsia="ru-RU"/>
        </w:rPr>
        <w:t>Лашта М.П.</w:t>
      </w:r>
    </w:p>
    <w:p>
      <w:pPr>
        <w:pStyle w:val="Default"/>
        <w:spacing w:lineRule="auto" w:line="276"/>
        <w:jc w:val="both"/>
        <w:rPr>
          <w:rFonts w:eastAsia="Times New Roman"/>
          <w:color w:val="auto"/>
          <w:sz w:val="28"/>
          <w:szCs w:val="28"/>
          <w:lang w:val="uk-UA" w:eastAsia="ru-RU"/>
        </w:rPr>
      </w:pPr>
      <w:r>
        <w:rPr>
          <w:rFonts w:eastAsia="Times New Roman"/>
          <w:color w:val="auto"/>
          <w:sz w:val="28"/>
          <w:szCs w:val="28"/>
          <w:lang w:val="uk-UA" w:eastAsia="ru-RU"/>
        </w:rPr>
        <w:t>Ткачук Л.П.</w:t>
      </w:r>
    </w:p>
    <w:p>
      <w:pPr>
        <w:pStyle w:val="Normal"/>
        <w:spacing w:lineRule="auto" w:line="276"/>
        <w:jc w:val="both"/>
        <w:rPr>
          <w:rFonts w:eastAsia="Times New Roman"/>
          <w:color w:val="auto"/>
          <w:sz w:val="28"/>
          <w:szCs w:val="28"/>
          <w:lang w:val="uk-UA" w:eastAsia="ru-RU"/>
        </w:rPr>
      </w:pPr>
      <w:r>
        <w:rPr/>
        <w:t>Соловей Р.Ю.</w:t>
      </w:r>
    </w:p>
    <w:p>
      <w:pPr>
        <w:pStyle w:val="Normal"/>
        <w:spacing w:lineRule="auto" w:line="276"/>
        <w:jc w:val="both"/>
        <w:rPr>
          <w:rFonts w:eastAsia="Times New Roman"/>
          <w:color w:val="auto"/>
          <w:sz w:val="28"/>
          <w:szCs w:val="28"/>
          <w:lang w:val="uk-UA" w:eastAsia="ru-RU"/>
        </w:rPr>
      </w:pPr>
      <w:r>
        <w:rPr/>
        <w:t>Антончук О.В.</w:t>
      </w:r>
    </w:p>
    <w:p>
      <w:pPr>
        <w:pStyle w:val="Normal"/>
        <w:spacing w:lineRule="auto" w:line="276"/>
        <w:jc w:val="both"/>
        <w:rPr>
          <w:rFonts w:eastAsia="Times New Roman"/>
          <w:color w:val="auto"/>
          <w:sz w:val="28"/>
          <w:szCs w:val="28"/>
          <w:lang w:val="uk-UA" w:eastAsia="ru-RU"/>
        </w:rPr>
      </w:pPr>
      <w:r>
        <w:rPr/>
        <w:t xml:space="preserve">Шершень А.М. </w:t>
      </w:r>
    </w:p>
    <w:p>
      <w:pPr>
        <w:pStyle w:val="Normal"/>
        <w:spacing w:lineRule="auto" w:line="276"/>
        <w:jc w:val="both"/>
        <w:rPr>
          <w:rFonts w:eastAsia="Times New Roman"/>
          <w:color w:val="auto"/>
          <w:sz w:val="28"/>
          <w:szCs w:val="28"/>
          <w:lang w:val="uk-UA" w:eastAsia="ru-RU"/>
        </w:rPr>
      </w:pPr>
      <w:r>
        <w:rPr/>
        <w:t>Мельничук І.В.</w:t>
      </w:r>
    </w:p>
    <w:p>
      <w:pPr>
        <w:pStyle w:val="Normal"/>
        <w:spacing w:lineRule="auto" w:line="276"/>
        <w:jc w:val="both"/>
        <w:rPr>
          <w:rFonts w:eastAsia="Times New Roman"/>
          <w:color w:val="auto"/>
          <w:sz w:val="28"/>
          <w:szCs w:val="28"/>
          <w:lang w:val="uk-UA" w:eastAsia="ru-RU"/>
        </w:rPr>
      </w:pPr>
      <w:r>
        <w:rPr/>
        <w:t>Кирильчук В.О.</w:t>
      </w:r>
    </w:p>
    <w:p>
      <w:pPr>
        <w:pStyle w:val="Normal"/>
        <w:spacing w:lineRule="auto" w:line="276"/>
        <w:jc w:val="both"/>
        <w:rPr>
          <w:rFonts w:eastAsia="Times New Roman"/>
          <w:color w:val="auto"/>
          <w:sz w:val="28"/>
          <w:szCs w:val="28"/>
          <w:lang w:val="uk-UA" w:eastAsia="ru-RU"/>
        </w:rPr>
      </w:pPr>
      <w:r>
        <w:rPr/>
        <w:t>Сиротюк Ю.М.</w:t>
      </w:r>
    </w:p>
    <w:p>
      <w:pPr>
        <w:pStyle w:val="Normal"/>
        <w:spacing w:lineRule="auto" w:line="276"/>
        <w:jc w:val="both"/>
        <w:rPr>
          <w:rFonts w:eastAsia="Times New Roman"/>
          <w:color w:val="auto"/>
          <w:sz w:val="28"/>
          <w:szCs w:val="28"/>
          <w:lang w:val="uk-UA" w:eastAsia="ru-RU"/>
        </w:rPr>
      </w:pPr>
      <w:r>
        <w:rPr/>
        <w:t>Андріяшик О.П.</w:t>
      </w:r>
    </w:p>
    <w:p>
      <w:pPr>
        <w:pStyle w:val="Normal"/>
        <w:spacing w:lineRule="auto" w:line="276"/>
        <w:jc w:val="both"/>
        <w:rPr>
          <w:rFonts w:eastAsia="Times New Roman"/>
          <w:color w:val="auto"/>
          <w:sz w:val="28"/>
          <w:szCs w:val="28"/>
          <w:lang w:val="uk-UA" w:eastAsia="ru-RU"/>
        </w:rPr>
      </w:pPr>
      <w:r>
        <w:rPr/>
        <w:t>Кляпчук С.О.</w:t>
      </w:r>
    </w:p>
    <w:p>
      <w:pPr>
        <w:pStyle w:val="Normal"/>
        <w:spacing w:lineRule="auto" w:line="276"/>
        <w:jc w:val="both"/>
        <w:rPr>
          <w:rFonts w:eastAsia="Times New Roman"/>
          <w:color w:val="auto"/>
          <w:sz w:val="28"/>
          <w:szCs w:val="28"/>
          <w:lang w:val="uk-UA" w:eastAsia="ru-RU"/>
        </w:rPr>
      </w:pPr>
      <w:r>
        <w:rPr/>
        <w:t>Кирильчук Т.М.</w:t>
      </w:r>
    </w:p>
    <w:p>
      <w:pPr>
        <w:pStyle w:val="Normal"/>
        <w:spacing w:lineRule="auto" w:line="276"/>
        <w:rPr>
          <w:rFonts w:eastAsia="Times New Roman"/>
          <w:color w:val="auto"/>
          <w:sz w:val="28"/>
          <w:szCs w:val="28"/>
          <w:lang w:val="uk-UA" w:eastAsia="ru-RU"/>
        </w:rPr>
      </w:pPr>
      <w:r>
        <w:rPr/>
        <w:t>Ящук М.Ю.</w:t>
      </w:r>
    </w:p>
    <w:p>
      <w:pPr>
        <w:pStyle w:val="Normal"/>
        <w:keepNext w:val="true"/>
        <w:spacing w:lineRule="auto" w:line="276"/>
        <w:jc w:val="both"/>
        <w:rPr>
          <w:bCs/>
        </w:rPr>
      </w:pPr>
      <w:r>
        <w:rPr>
          <w:bCs/>
        </w:rPr>
        <w:t>Гордійчук В.В.</w:t>
      </w:r>
    </w:p>
    <w:p>
      <w:pPr>
        <w:pStyle w:val="Normal"/>
        <w:keepNext w:val="true"/>
        <w:spacing w:lineRule="auto" w:line="276"/>
        <w:jc w:val="both"/>
        <w:rPr>
          <w:bCs/>
        </w:rPr>
      </w:pPr>
      <w:r>
        <w:rPr>
          <w:bCs/>
        </w:rPr>
        <w:t>Горецький С.С.</w:t>
      </w:r>
    </w:p>
    <w:p>
      <w:pPr>
        <w:pStyle w:val="Normal"/>
        <w:keepNext w:val="true"/>
        <w:spacing w:lineRule="auto" w:line="276"/>
        <w:jc w:val="both"/>
        <w:rPr>
          <w:bCs/>
        </w:rPr>
      </w:pPr>
      <w:r>
        <w:rPr>
          <w:bCs/>
        </w:rPr>
        <w:t>Горецька Н.В.</w:t>
      </w:r>
    </w:p>
    <w:p>
      <w:pPr>
        <w:pStyle w:val="Normal"/>
        <w:keepNext w:val="true"/>
        <w:spacing w:lineRule="auto" w:line="276"/>
        <w:jc w:val="both"/>
        <w:rPr>
          <w:bCs/>
        </w:rPr>
      </w:pPr>
      <w:r>
        <w:rPr>
          <w:bCs/>
        </w:rPr>
        <w:t>Власюк О.П.</w:t>
      </w:r>
    </w:p>
    <w:p>
      <w:pPr>
        <w:pStyle w:val="Normal"/>
        <w:keepNext w:val="true"/>
        <w:spacing w:lineRule="auto" w:line="276"/>
        <w:jc w:val="both"/>
        <w:rPr>
          <w:bCs/>
        </w:rPr>
      </w:pPr>
      <w:r>
        <w:rPr>
          <w:rFonts w:eastAsia="Times New Roman" w:cs="Times New Roman"/>
          <w:bCs/>
          <w:sz w:val="28"/>
          <w:szCs w:val="28"/>
          <w:lang w:val="uk-UA" w:eastAsia="uk-UA"/>
        </w:rPr>
        <w:t xml:space="preserve">Петришина </w:t>
      </w:r>
      <w:r>
        <w:rPr>
          <w:bCs/>
        </w:rPr>
        <w:t>М.О.</w:t>
      </w:r>
    </w:p>
    <w:p>
      <w:pPr>
        <w:pStyle w:val="Normal"/>
        <w:keepNext w:val="true"/>
        <w:spacing w:lineRule="auto" w:line="276"/>
        <w:jc w:val="both"/>
        <w:rPr>
          <w:bCs/>
        </w:rPr>
      </w:pPr>
      <w:r>
        <w:rPr>
          <w:bCs/>
        </w:rPr>
        <w:t>Логацька В.О.</w:t>
      </w:r>
    </w:p>
    <w:p>
      <w:pPr>
        <w:pStyle w:val="Normal"/>
        <w:keepNext w:val="true"/>
        <w:spacing w:lineRule="auto" w:line="276"/>
        <w:jc w:val="both"/>
        <w:rPr>
          <w:bCs/>
        </w:rPr>
      </w:pPr>
      <w:r>
        <w:rPr>
          <w:bCs/>
        </w:rPr>
        <w:t>Федорчук Д.П.</w:t>
      </w:r>
    </w:p>
    <w:p>
      <w:pPr>
        <w:pStyle w:val="Normal"/>
        <w:keepNext w:val="true"/>
        <w:spacing w:lineRule="auto" w:line="276"/>
        <w:jc w:val="both"/>
        <w:rPr>
          <w:rFonts w:ascii="Times New Roman" w:hAnsi="Times New Roman" w:eastAsia="Times New Roman" w:cs="Times New Roman"/>
          <w:bCs/>
          <w:color w:val="auto"/>
          <w:kern w:val="0"/>
          <w:sz w:val="28"/>
          <w:szCs w:val="28"/>
          <w:lang w:val="uk-UA" w:eastAsia="uk-UA" w:bidi="ar-SA"/>
        </w:rPr>
      </w:pPr>
      <w:r>
        <w:rPr>
          <w:rFonts w:eastAsia="Times New Roman" w:cs="Times New Roman"/>
          <w:bCs/>
          <w:color w:val="auto"/>
          <w:kern w:val="0"/>
          <w:sz w:val="28"/>
          <w:szCs w:val="28"/>
          <w:lang w:val="uk-UA" w:eastAsia="uk-UA" w:bidi="ar-SA"/>
        </w:rPr>
        <w:t>Терещук М.С.</w:t>
      </w:r>
    </w:p>
    <w:p>
      <w:pPr>
        <w:pStyle w:val="Normal"/>
        <w:keepNext w:val="true"/>
        <w:spacing w:lineRule="auto" w:line="276"/>
        <w:jc w:val="both"/>
        <w:rPr>
          <w:bCs/>
        </w:rPr>
      </w:pPr>
      <w:r>
        <w:rPr>
          <w:bCs/>
        </w:rPr>
        <w:t>Демчук О.А.</w:t>
      </w:r>
    </w:p>
    <w:p>
      <w:pPr>
        <w:sectPr>
          <w:type w:val="continuous"/>
          <w:pgSz w:w="11906" w:h="16838"/>
          <w:pgMar w:left="1701" w:right="707" w:gutter="0" w:header="0" w:top="1134" w:footer="0" w:bottom="1134"/>
          <w:cols w:num="2" w:space="708" w:equalWidth="true" w:sep="false"/>
          <w:formProt w:val="false"/>
          <w:textDirection w:val="lrTb"/>
          <w:docGrid w:type="default" w:linePitch="360" w:charSpace="0"/>
        </w:sectPr>
      </w:pPr>
    </w:p>
    <w:p>
      <w:pPr>
        <w:pStyle w:val="Default"/>
        <w:spacing w:lineRule="auto" w:line="276"/>
        <w:jc w:val="both"/>
        <w:rPr>
          <w:color w:val="auto"/>
          <w:sz w:val="28"/>
          <w:szCs w:val="28"/>
          <w:lang w:val="uk-UA"/>
        </w:rPr>
      </w:pPr>
      <w:r>
        <w:rPr>
          <w:color w:val="auto"/>
          <w:sz w:val="28"/>
          <w:szCs w:val="28"/>
          <w:lang w:val="uk-UA"/>
        </w:rPr>
      </w:r>
    </w:p>
    <w:p>
      <w:pPr>
        <w:pStyle w:val="Normal"/>
        <w:jc w:val="right"/>
        <w:textAlignment w:val="center"/>
        <w:rPr>
          <w:rFonts w:eastAsia="Calibri" w:eastAsiaTheme="minorHAnsi"/>
          <w:sz w:val="24"/>
          <w:szCs w:val="24"/>
          <w:lang w:eastAsia="en-US"/>
        </w:rPr>
      </w:pPr>
      <w:r>
        <w:rPr>
          <w:rFonts w:eastAsia="Calibri" w:eastAsiaTheme="minorHAnsi"/>
          <w:sz w:val="24"/>
          <w:szCs w:val="24"/>
          <w:lang w:eastAsia="en-US"/>
        </w:rPr>
        <w:t>Додаток 1</w:t>
      </w:r>
    </w:p>
    <w:p>
      <w:pPr>
        <w:pStyle w:val="Normal"/>
        <w:jc w:val="right"/>
        <w:textAlignment w:val="center"/>
        <w:rPr>
          <w:rFonts w:eastAsia="Calibri" w:eastAsiaTheme="minorHAnsi"/>
          <w:sz w:val="24"/>
          <w:szCs w:val="24"/>
          <w:lang w:eastAsia="en-US"/>
        </w:rPr>
      </w:pPr>
      <w:r>
        <w:rPr>
          <w:rFonts w:eastAsia="Calibri" w:eastAsiaTheme="minorHAnsi"/>
          <w:sz w:val="24"/>
          <w:szCs w:val="24"/>
          <w:lang w:eastAsia="en-US"/>
        </w:rPr>
        <w:t xml:space="preserve">до наказу </w:t>
      </w:r>
      <w:r>
        <w:rPr>
          <w:rFonts w:eastAsia="Calibri" w:cs="Times New Roman" w:eastAsiaTheme="minorHAnsi"/>
          <w:sz w:val="24"/>
          <w:szCs w:val="24"/>
          <w:lang w:val="uk-UA" w:eastAsia="en-US"/>
        </w:rPr>
        <w:t>ЗЗСО</w:t>
      </w:r>
      <w:r>
        <w:rPr>
          <w:rFonts w:eastAsia="Calibri" w:eastAsiaTheme="minorHAnsi"/>
          <w:sz w:val="24"/>
          <w:szCs w:val="24"/>
          <w:lang w:eastAsia="en-US"/>
        </w:rPr>
        <w:t xml:space="preserve"> </w:t>
      </w:r>
    </w:p>
    <w:p>
      <w:pPr>
        <w:pStyle w:val="Normal"/>
        <w:jc w:val="right"/>
        <w:textAlignment w:val="center"/>
        <w:rPr>
          <w:rFonts w:eastAsia="Calibri" w:eastAsiaTheme="minorHAnsi"/>
          <w:sz w:val="24"/>
          <w:szCs w:val="24"/>
          <w:lang w:eastAsia="en-US"/>
        </w:rPr>
      </w:pPr>
      <w:r>
        <w:rPr>
          <w:rFonts w:eastAsia="Calibri" w:eastAsiaTheme="minorHAnsi"/>
          <w:sz w:val="24"/>
          <w:szCs w:val="24"/>
          <w:lang w:eastAsia="en-US"/>
        </w:rPr>
        <w:t>«</w:t>
      </w:r>
      <w:r>
        <w:rPr>
          <w:rFonts w:eastAsia="Calibri" w:cs="Times New Roman" w:eastAsiaTheme="minorHAnsi"/>
          <w:sz w:val="24"/>
          <w:szCs w:val="24"/>
          <w:lang w:val="uk-UA" w:eastAsia="en-US"/>
        </w:rPr>
        <w:t>Великоклецьківськ</w:t>
      </w:r>
      <w:r>
        <w:rPr>
          <w:rFonts w:eastAsia="Calibri" w:cs="Times New Roman" w:eastAsiaTheme="minorHAnsi"/>
          <w:color w:val="auto"/>
          <w:kern w:val="0"/>
          <w:sz w:val="24"/>
          <w:szCs w:val="24"/>
          <w:lang w:val="uk-UA" w:eastAsia="en-US" w:bidi="ar-SA"/>
        </w:rPr>
        <w:t>а</w:t>
      </w:r>
      <w:r>
        <w:rPr>
          <w:rFonts w:eastAsia="Calibri" w:cs="Times New Roman" w:eastAsiaTheme="minorHAnsi"/>
          <w:sz w:val="24"/>
          <w:szCs w:val="24"/>
          <w:lang w:val="uk-UA" w:eastAsia="en-US"/>
        </w:rPr>
        <w:t xml:space="preserve"> </w:t>
      </w:r>
      <w:r>
        <w:rPr>
          <w:rFonts w:eastAsia="Calibri" w:cs="Times New Roman" w:eastAsiaTheme="minorHAnsi"/>
          <w:color w:val="auto"/>
          <w:kern w:val="0"/>
          <w:sz w:val="24"/>
          <w:szCs w:val="24"/>
          <w:lang w:val="uk-UA" w:eastAsia="en-US" w:bidi="ar-SA"/>
        </w:rPr>
        <w:t>гімназія</w:t>
      </w:r>
      <w:r>
        <w:rPr>
          <w:rFonts w:eastAsia="Calibri" w:eastAsiaTheme="minorHAnsi"/>
          <w:sz w:val="24"/>
          <w:szCs w:val="24"/>
          <w:lang w:eastAsia="en-US"/>
        </w:rPr>
        <w:t>»</w:t>
      </w:r>
    </w:p>
    <w:p>
      <w:pPr>
        <w:pStyle w:val="Normal"/>
        <w:jc w:val="right"/>
        <w:textAlignment w:val="center"/>
        <w:rPr>
          <w:sz w:val="24"/>
          <w:szCs w:val="24"/>
          <w:lang w:val="ru-RU" w:eastAsia="ru-RU"/>
        </w:rPr>
      </w:pPr>
      <w:r>
        <w:rPr>
          <w:sz w:val="24"/>
          <w:szCs w:val="24"/>
          <w:lang w:val="ru-RU" w:eastAsia="ru-RU"/>
        </w:rPr>
        <w:t xml:space="preserve">від </w:t>
      </w:r>
      <w:r>
        <w:rPr>
          <w:sz w:val="24"/>
          <w:szCs w:val="24"/>
          <w:lang w:val="uk-UA" w:eastAsia="ru-RU"/>
        </w:rPr>
        <w:t>25.08.202</w:t>
      </w:r>
      <w:r>
        <w:rPr>
          <w:sz w:val="24"/>
          <w:szCs w:val="24"/>
          <w:lang w:val="uk-UA" w:eastAsia="ru-RU"/>
        </w:rPr>
        <w:t>3</w:t>
      </w:r>
      <w:r>
        <w:rPr>
          <w:sz w:val="24"/>
          <w:szCs w:val="24"/>
          <w:lang w:val="ru-RU" w:eastAsia="ru-RU"/>
        </w:rPr>
        <w:t xml:space="preserve"> р. № ___</w:t>
      </w:r>
    </w:p>
    <w:p>
      <w:pPr>
        <w:pStyle w:val="Normal"/>
        <w:numPr>
          <w:ilvl w:val="0"/>
          <w:numId w:val="0"/>
        </w:numPr>
        <w:shd w:val="clear" w:color="auto" w:fill="FFFFFF"/>
        <w:spacing w:before="150" w:after="150"/>
        <w:ind w:left="0" w:hanging="0"/>
        <w:jc w:val="center"/>
        <w:outlineLvl w:val="2"/>
        <w:rPr>
          <w:b/>
          <w:b/>
        </w:rPr>
      </w:pPr>
      <w:r>
        <w:rPr>
          <w:b/>
        </w:rPr>
        <w:t xml:space="preserve">План заходів спрямованих на запобігання та протидію </w:t>
      </w:r>
    </w:p>
    <w:p>
      <w:pPr>
        <w:pStyle w:val="Normal"/>
        <w:numPr>
          <w:ilvl w:val="0"/>
          <w:numId w:val="0"/>
        </w:numPr>
        <w:shd w:val="clear" w:color="auto" w:fill="FFFFFF"/>
        <w:spacing w:before="150" w:after="150"/>
        <w:ind w:left="0" w:hanging="0"/>
        <w:jc w:val="center"/>
        <w:outlineLvl w:val="2"/>
        <w:rPr>
          <w:b/>
          <w:b/>
          <w:caps/>
          <w:lang w:val="ru-RU" w:eastAsia="ru-RU"/>
        </w:rPr>
      </w:pPr>
      <w:r>
        <w:rPr>
          <w:b/>
        </w:rPr>
        <w:t>булінгу (цькуванню) в закладі на 202</w:t>
      </w:r>
      <w:r>
        <w:rPr>
          <w:b/>
        </w:rPr>
        <w:t>3</w:t>
      </w:r>
      <w:r>
        <w:rPr>
          <w:b/>
        </w:rPr>
        <w:t>/202</w:t>
      </w:r>
      <w:r>
        <w:rPr>
          <w:b/>
        </w:rPr>
        <w:t>4</w:t>
      </w:r>
      <w:r>
        <w:rPr>
          <w:b/>
        </w:rPr>
        <w:t xml:space="preserve"> н.р.</w:t>
      </w:r>
    </w:p>
    <w:tbl>
      <w:tblPr>
        <w:tblW w:w="10637" w:type="dxa"/>
        <w:jc w:val="left"/>
        <w:tblInd w:w="-679" w:type="dxa"/>
        <w:tblLayout w:type="fixed"/>
        <w:tblCellMar>
          <w:top w:w="75" w:type="dxa"/>
          <w:left w:w="75" w:type="dxa"/>
          <w:bottom w:w="75" w:type="dxa"/>
          <w:right w:w="75" w:type="dxa"/>
        </w:tblCellMar>
        <w:tblLook w:firstRow="1" w:noVBand="1" w:lastRow="0" w:firstColumn="1" w:lastColumn="0" w:noHBand="0" w:val="04a0"/>
      </w:tblPr>
      <w:tblGrid>
        <w:gridCol w:w="565"/>
        <w:gridCol w:w="4066"/>
        <w:gridCol w:w="1756"/>
        <w:gridCol w:w="1835"/>
        <w:gridCol w:w="2415"/>
      </w:tblGrid>
      <w:tr>
        <w:trPr/>
        <w:tc>
          <w:tcPr>
            <w:tcW w:w="56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b/>
                <w:bCs/>
                <w:color w:val="0B0706"/>
                <w:sz w:val="24"/>
                <w:szCs w:val="24"/>
                <w:lang w:val="ru-RU" w:eastAsia="ru-RU"/>
              </w:rPr>
              <w:t xml:space="preserve">№ </w:t>
            </w:r>
            <w:r>
              <w:rPr>
                <w:b/>
                <w:bCs/>
                <w:color w:val="0B0706"/>
                <w:sz w:val="24"/>
                <w:szCs w:val="24"/>
                <w:lang w:val="ru-RU" w:eastAsia="ru-RU"/>
              </w:rPr>
              <w:t>п/п</w:t>
            </w:r>
          </w:p>
        </w:tc>
        <w:tc>
          <w:tcPr>
            <w:tcW w:w="40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b/>
                <w:bCs/>
                <w:color w:val="0B0706"/>
                <w:sz w:val="24"/>
                <w:szCs w:val="24"/>
                <w:lang w:val="ru-RU" w:eastAsia="ru-RU"/>
              </w:rPr>
              <w:t>Назва заходу</w:t>
            </w:r>
          </w:p>
        </w:tc>
        <w:tc>
          <w:tcPr>
            <w:tcW w:w="175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b/>
                <w:bCs/>
                <w:color w:val="0B0706"/>
                <w:sz w:val="24"/>
                <w:szCs w:val="24"/>
                <w:lang w:val="ru-RU" w:eastAsia="ru-RU"/>
              </w:rPr>
              <w:t>Цільова аудиторія</w:t>
            </w:r>
          </w:p>
        </w:tc>
        <w:tc>
          <w:tcPr>
            <w:tcW w:w="18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b/>
                <w:bCs/>
                <w:color w:val="0B0706"/>
                <w:sz w:val="24"/>
                <w:szCs w:val="24"/>
                <w:lang w:val="ru-RU" w:eastAsia="ru-RU"/>
              </w:rPr>
              <w:t>Термін виконання</w:t>
            </w:r>
          </w:p>
        </w:tc>
        <w:tc>
          <w:tcPr>
            <w:tcW w:w="241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b/>
                <w:bCs/>
                <w:color w:val="0B0706"/>
                <w:sz w:val="24"/>
                <w:szCs w:val="24"/>
                <w:lang w:val="ru-RU" w:eastAsia="ru-RU"/>
              </w:rPr>
              <w:t>Відповідальний</w:t>
            </w:r>
          </w:p>
        </w:tc>
      </w:tr>
      <w:tr>
        <w:trPr/>
        <w:tc>
          <w:tcPr>
            <w:tcW w:w="10637" w:type="dxa"/>
            <w:gridSpan w:val="5"/>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4"/>
                <w:szCs w:val="24"/>
                <w:lang w:val="ru-RU" w:eastAsia="ru-RU"/>
              </w:rPr>
            </w:pPr>
            <w:r>
              <w:rPr>
                <w:b/>
                <w:bCs/>
                <w:i/>
                <w:iCs/>
                <w:color w:val="0B0706"/>
                <w:sz w:val="24"/>
                <w:szCs w:val="24"/>
                <w:lang w:val="ru-RU" w:eastAsia="ru-RU"/>
              </w:rPr>
              <w:t>Інформаційно-профілактичні заходи</w:t>
            </w:r>
          </w:p>
        </w:tc>
      </w:tr>
      <w:tr>
        <w:trPr>
          <w:trHeight w:val="909" w:hRule="atLeast"/>
        </w:trPr>
        <w:tc>
          <w:tcPr>
            <w:tcW w:w="56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1</w:t>
            </w:r>
          </w:p>
        </w:tc>
        <w:tc>
          <w:tcPr>
            <w:tcW w:w="40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Обговорення питання протидії булінгу на загальношкільній батьківських зборах</w:t>
            </w:r>
          </w:p>
        </w:tc>
        <w:tc>
          <w:tcPr>
            <w:tcW w:w="175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Батьки здобувачів освіти</w:t>
            </w:r>
          </w:p>
        </w:tc>
        <w:tc>
          <w:tcPr>
            <w:tcW w:w="18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Жовтень</w:t>
            </w:r>
          </w:p>
        </w:tc>
        <w:tc>
          <w:tcPr>
            <w:tcW w:w="241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Директор</w:t>
            </w:r>
          </w:p>
          <w:p>
            <w:pPr>
              <w:pStyle w:val="Normal"/>
              <w:widowControl w:val="false"/>
              <w:rPr>
                <w:rFonts w:ascii="Times New Roman" w:hAnsi="Times New Roman" w:eastAsia="Times New Roman" w:cs="Times New Roman"/>
                <w:color w:val="0B0706"/>
                <w:kern w:val="0"/>
                <w:sz w:val="24"/>
                <w:szCs w:val="24"/>
                <w:lang w:val="ru-RU" w:eastAsia="ru-RU" w:bidi="ar-SA"/>
              </w:rPr>
            </w:pPr>
            <w:r>
              <w:rPr>
                <w:rFonts w:eastAsia="Times New Roman" w:cs="Times New Roman"/>
                <w:color w:val="0B0706"/>
                <w:kern w:val="0"/>
                <w:sz w:val="24"/>
                <w:szCs w:val="24"/>
                <w:lang w:val="ru-RU" w:eastAsia="ru-RU" w:bidi="ar-SA"/>
              </w:rPr>
              <w:t>Ткачук Л.П.</w:t>
            </w:r>
          </w:p>
        </w:tc>
      </w:tr>
      <w:tr>
        <w:trPr>
          <w:trHeight w:val="1122" w:hRule="atLeast"/>
        </w:trPr>
        <w:tc>
          <w:tcPr>
            <w:tcW w:w="56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2</w:t>
            </w:r>
          </w:p>
        </w:tc>
        <w:tc>
          <w:tcPr>
            <w:tcW w:w="40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Засідання методичного об’єднання класних керівників на тему «Протидія булінгу в учнівському колективі»</w:t>
            </w:r>
          </w:p>
        </w:tc>
        <w:tc>
          <w:tcPr>
            <w:tcW w:w="175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класні керівники</w:t>
            </w:r>
          </w:p>
        </w:tc>
        <w:tc>
          <w:tcPr>
            <w:tcW w:w="18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Вересень</w:t>
            </w:r>
          </w:p>
        </w:tc>
        <w:tc>
          <w:tcPr>
            <w:tcW w:w="241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color w:val="0B0706"/>
                <w:sz w:val="24"/>
                <w:szCs w:val="24"/>
                <w:lang w:val="ru-RU" w:eastAsia="ru-RU"/>
              </w:rPr>
            </w:pPr>
            <w:r>
              <w:rPr>
                <w:color w:val="0B0706"/>
                <w:sz w:val="24"/>
                <w:szCs w:val="24"/>
                <w:lang w:val="ru-RU" w:eastAsia="ru-RU"/>
              </w:rPr>
              <w:t>Голова МО</w:t>
            </w:r>
          </w:p>
          <w:p>
            <w:pPr>
              <w:pStyle w:val="Normal"/>
              <w:widowControl w:val="false"/>
              <w:rPr>
                <w:sz w:val="24"/>
                <w:szCs w:val="24"/>
                <w:lang w:val="ru-RU" w:eastAsia="ru-RU"/>
              </w:rPr>
            </w:pPr>
            <w:r>
              <w:rPr>
                <w:color w:val="0B0706"/>
                <w:sz w:val="24"/>
                <w:szCs w:val="24"/>
                <w:lang w:val="ru-RU" w:eastAsia="ru-RU"/>
              </w:rPr>
              <w:t xml:space="preserve">класних керівників </w:t>
            </w:r>
            <w:r>
              <w:rPr>
                <w:rFonts w:eastAsia="Times New Roman" w:cs="Times New Roman"/>
                <w:color w:val="0B0706"/>
                <w:kern w:val="0"/>
                <w:sz w:val="24"/>
                <w:szCs w:val="24"/>
                <w:lang w:val="ru-RU" w:eastAsia="ru-RU" w:bidi="ar-SA"/>
              </w:rPr>
              <w:t>Анлріяшик О.П.</w:t>
            </w:r>
          </w:p>
        </w:tc>
      </w:tr>
      <w:tr>
        <w:trPr>
          <w:trHeight w:val="531" w:hRule="atLeast"/>
        </w:trPr>
        <w:tc>
          <w:tcPr>
            <w:tcW w:w="56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3</w:t>
            </w:r>
          </w:p>
        </w:tc>
        <w:tc>
          <w:tcPr>
            <w:tcW w:w="40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Розробка пам’ятки «Маркери булінгу»</w:t>
            </w:r>
          </w:p>
        </w:tc>
        <w:tc>
          <w:tcPr>
            <w:tcW w:w="175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Педагогіч-</w:t>
            </w:r>
          </w:p>
          <w:p>
            <w:pPr>
              <w:pStyle w:val="Normal"/>
              <w:widowControl w:val="false"/>
              <w:rPr>
                <w:sz w:val="24"/>
                <w:szCs w:val="24"/>
                <w:lang w:val="ru-RU" w:eastAsia="ru-RU"/>
              </w:rPr>
            </w:pPr>
            <w:r>
              <w:rPr>
                <w:color w:val="0B0706"/>
                <w:sz w:val="24"/>
                <w:szCs w:val="24"/>
                <w:lang w:val="ru-RU" w:eastAsia="ru-RU"/>
              </w:rPr>
              <w:t>ний колектив</w:t>
            </w:r>
          </w:p>
        </w:tc>
        <w:tc>
          <w:tcPr>
            <w:tcW w:w="18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Жовтень</w:t>
            </w:r>
          </w:p>
        </w:tc>
        <w:tc>
          <w:tcPr>
            <w:tcW w:w="241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Педагог-організатор Лашта М.П.</w:t>
            </w:r>
          </w:p>
        </w:tc>
      </w:tr>
      <w:tr>
        <w:trPr>
          <w:trHeight w:val="390" w:hRule="atLeast"/>
        </w:trPr>
        <w:tc>
          <w:tcPr>
            <w:tcW w:w="56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5</w:t>
            </w:r>
          </w:p>
        </w:tc>
        <w:tc>
          <w:tcPr>
            <w:tcW w:w="40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Контроль стану попередження випадків  булінгу</w:t>
            </w:r>
          </w:p>
        </w:tc>
        <w:tc>
          <w:tcPr>
            <w:tcW w:w="175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Нарада при директорі</w:t>
            </w:r>
          </w:p>
        </w:tc>
        <w:tc>
          <w:tcPr>
            <w:tcW w:w="18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Квітень</w:t>
            </w:r>
          </w:p>
        </w:tc>
        <w:tc>
          <w:tcPr>
            <w:tcW w:w="241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Директор</w:t>
            </w:r>
          </w:p>
          <w:p>
            <w:pPr>
              <w:pStyle w:val="Normal"/>
              <w:widowControl w:val="false"/>
              <w:rPr>
                <w:sz w:val="24"/>
                <w:szCs w:val="24"/>
                <w:lang w:val="ru-RU" w:eastAsia="ru-RU"/>
              </w:rPr>
            </w:pPr>
            <w:r>
              <w:rPr>
                <w:color w:val="0B0706"/>
                <w:sz w:val="24"/>
                <w:szCs w:val="24"/>
                <w:lang w:val="ru-RU" w:eastAsia="ru-RU"/>
              </w:rPr>
              <w:t>Ткачук Л.П</w:t>
            </w:r>
            <w:r>
              <w:rPr>
                <w:color w:val="0B0706"/>
                <w:sz w:val="24"/>
                <w:szCs w:val="24"/>
                <w:lang w:val="ru-RU" w:eastAsia="ru-RU"/>
              </w:rPr>
              <w:t>.</w:t>
            </w:r>
          </w:p>
        </w:tc>
      </w:tr>
      <w:tr>
        <w:trPr>
          <w:trHeight w:val="669" w:hRule="atLeast"/>
        </w:trPr>
        <w:tc>
          <w:tcPr>
            <w:tcW w:w="56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7</w:t>
            </w:r>
          </w:p>
        </w:tc>
        <w:tc>
          <w:tcPr>
            <w:tcW w:w="40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Вивчення законодавчих документів, практик протидії цькуванню</w:t>
            </w:r>
          </w:p>
        </w:tc>
        <w:tc>
          <w:tcPr>
            <w:tcW w:w="175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Педагогічний колектив</w:t>
            </w:r>
          </w:p>
        </w:tc>
        <w:tc>
          <w:tcPr>
            <w:tcW w:w="18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Упродовж року</w:t>
            </w:r>
          </w:p>
        </w:tc>
        <w:tc>
          <w:tcPr>
            <w:tcW w:w="241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Заступник директора з НВР Сиротюк М.А.</w:t>
            </w:r>
          </w:p>
        </w:tc>
      </w:tr>
      <w:tr>
        <w:trPr/>
        <w:tc>
          <w:tcPr>
            <w:tcW w:w="10637" w:type="dxa"/>
            <w:gridSpan w:val="5"/>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4"/>
                <w:szCs w:val="24"/>
                <w:lang w:val="ru-RU" w:eastAsia="ru-RU"/>
              </w:rPr>
            </w:pPr>
            <w:r>
              <w:rPr>
                <w:b/>
                <w:bCs/>
                <w:i/>
                <w:iCs/>
                <w:color w:val="0B0706"/>
                <w:sz w:val="24"/>
                <w:szCs w:val="24"/>
                <w:lang w:val="ru-RU" w:eastAsia="ru-RU"/>
              </w:rPr>
              <w:t>Формування навичок дружніх стосунків здобувачів освіти</w:t>
            </w:r>
          </w:p>
        </w:tc>
      </w:tr>
      <w:tr>
        <w:trPr/>
        <w:tc>
          <w:tcPr>
            <w:tcW w:w="56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1</w:t>
            </w:r>
          </w:p>
        </w:tc>
        <w:tc>
          <w:tcPr>
            <w:tcW w:w="40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Проведення ранкових зустрічей  з метою формування навичок дружніх стосунків</w:t>
            </w:r>
          </w:p>
        </w:tc>
        <w:tc>
          <w:tcPr>
            <w:tcW w:w="175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1-4</w:t>
            </w:r>
          </w:p>
        </w:tc>
        <w:tc>
          <w:tcPr>
            <w:tcW w:w="18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Упродовж року</w:t>
            </w:r>
          </w:p>
        </w:tc>
        <w:tc>
          <w:tcPr>
            <w:tcW w:w="241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Класні керівники</w:t>
            </w:r>
          </w:p>
        </w:tc>
      </w:tr>
      <w:tr>
        <w:trPr/>
        <w:tc>
          <w:tcPr>
            <w:tcW w:w="56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2</w:t>
            </w:r>
          </w:p>
        </w:tc>
        <w:tc>
          <w:tcPr>
            <w:tcW w:w="40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Створення морально безпечного освітнього простору, формування позитивного мікроклімату та толерантної міжособистісної взаємодії в ході годин спілкування, тренінгових занять</w:t>
            </w:r>
          </w:p>
        </w:tc>
        <w:tc>
          <w:tcPr>
            <w:tcW w:w="175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1-</w:t>
            </w:r>
            <w:r>
              <w:rPr>
                <w:color w:val="0B0706"/>
                <w:sz w:val="24"/>
                <w:szCs w:val="24"/>
                <w:lang w:val="uk-UA" w:eastAsia="ru-RU"/>
              </w:rPr>
              <w:t>9</w:t>
            </w:r>
          </w:p>
        </w:tc>
        <w:tc>
          <w:tcPr>
            <w:tcW w:w="18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Упродовж року</w:t>
            </w:r>
          </w:p>
        </w:tc>
        <w:tc>
          <w:tcPr>
            <w:tcW w:w="241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Класні керівники</w:t>
            </w:r>
          </w:p>
        </w:tc>
      </w:tr>
      <w:tr>
        <w:trPr/>
        <w:tc>
          <w:tcPr>
            <w:tcW w:w="56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3</w:t>
            </w:r>
          </w:p>
        </w:tc>
        <w:tc>
          <w:tcPr>
            <w:tcW w:w="40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eastAsia="Calibri" w:eastAsiaTheme="minorHAnsi"/>
                <w:sz w:val="24"/>
                <w:szCs w:val="24"/>
                <w:lang w:val="ru-RU" w:eastAsia="en-US"/>
              </w:rPr>
            </w:pPr>
            <w:r>
              <w:rPr>
                <w:rFonts w:eastAsia="Calibri" w:eastAsiaTheme="minorHAnsi"/>
                <w:sz w:val="24"/>
                <w:szCs w:val="24"/>
                <w:lang w:val="ru-RU" w:eastAsia="en-US"/>
              </w:rPr>
              <w:t>Перегляд відео презентацій «Булінг</w:t>
            </w:r>
          </w:p>
          <w:p>
            <w:pPr>
              <w:pStyle w:val="Normal"/>
              <w:widowControl w:val="false"/>
              <w:rPr>
                <w:rFonts w:eastAsia="Calibri" w:eastAsiaTheme="minorHAnsi"/>
                <w:sz w:val="24"/>
                <w:szCs w:val="24"/>
                <w:lang w:val="ru-RU" w:eastAsia="en-US"/>
              </w:rPr>
            </w:pPr>
            <w:r>
              <w:rPr>
                <w:rFonts w:eastAsia="Calibri" w:eastAsiaTheme="minorHAnsi"/>
                <w:sz w:val="24"/>
                <w:szCs w:val="24"/>
                <w:lang w:val="ru-RU" w:eastAsia="en-US"/>
              </w:rPr>
              <w:t>в школі. Як його розпізнати»,</w:t>
            </w:r>
          </w:p>
          <w:p>
            <w:pPr>
              <w:pStyle w:val="Normal"/>
              <w:widowControl w:val="false"/>
              <w:rPr>
                <w:rFonts w:eastAsia="Calibri" w:eastAsiaTheme="minorHAnsi"/>
                <w:sz w:val="24"/>
                <w:szCs w:val="24"/>
                <w:lang w:val="ru-RU" w:eastAsia="en-US"/>
              </w:rPr>
            </w:pPr>
            <w:r>
              <w:rPr>
                <w:rFonts w:eastAsia="Calibri" w:eastAsiaTheme="minorHAnsi"/>
                <w:sz w:val="24"/>
                <w:szCs w:val="24"/>
                <w:lang w:val="ru-RU" w:eastAsia="en-US"/>
              </w:rPr>
              <w:t>«Кібербулінг або агресія в інтернеті:</w:t>
            </w:r>
          </w:p>
          <w:p>
            <w:pPr>
              <w:pStyle w:val="Normal"/>
              <w:widowControl w:val="false"/>
              <w:rPr>
                <w:rFonts w:eastAsia="Calibri" w:eastAsiaTheme="minorHAnsi"/>
                <w:sz w:val="24"/>
                <w:szCs w:val="24"/>
                <w:lang w:val="ru-RU" w:eastAsia="en-US"/>
              </w:rPr>
            </w:pPr>
            <w:r>
              <w:rPr>
                <w:rFonts w:eastAsia="Calibri" w:eastAsiaTheme="minorHAnsi"/>
                <w:sz w:val="24"/>
                <w:szCs w:val="24"/>
                <w:lang w:val="ru-RU" w:eastAsia="en-US"/>
              </w:rPr>
              <w:t>Способи розпізнання і захист</w:t>
            </w:r>
          </w:p>
          <w:p>
            <w:pPr>
              <w:pStyle w:val="Normal"/>
              <w:widowControl w:val="false"/>
              <w:rPr>
                <w:sz w:val="24"/>
                <w:szCs w:val="24"/>
                <w:lang w:val="ru-RU" w:eastAsia="ru-RU"/>
              </w:rPr>
            </w:pPr>
            <w:r>
              <w:rPr>
                <w:rFonts w:eastAsia="Calibri" w:eastAsiaTheme="minorHAnsi"/>
                <w:sz w:val="24"/>
                <w:szCs w:val="24"/>
                <w:lang w:val="ru-RU" w:eastAsia="en-US"/>
              </w:rPr>
              <w:t>дитини»</w:t>
            </w:r>
          </w:p>
        </w:tc>
        <w:tc>
          <w:tcPr>
            <w:tcW w:w="175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 xml:space="preserve">5 – </w:t>
            </w:r>
            <w:r>
              <w:rPr>
                <w:rFonts w:eastAsia="Times New Roman" w:cs="Times New Roman"/>
                <w:color w:val="0B0706"/>
                <w:kern w:val="0"/>
                <w:sz w:val="24"/>
                <w:szCs w:val="24"/>
                <w:lang w:val="uk-UA" w:eastAsia="ru-RU" w:bidi="ar-SA"/>
              </w:rPr>
              <w:t>9</w:t>
            </w:r>
          </w:p>
        </w:tc>
        <w:tc>
          <w:tcPr>
            <w:tcW w:w="18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Упродовж року</w:t>
            </w:r>
          </w:p>
        </w:tc>
        <w:tc>
          <w:tcPr>
            <w:tcW w:w="241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Практичний психолог Сухляк С.С.</w:t>
            </w:r>
          </w:p>
          <w:p>
            <w:pPr>
              <w:pStyle w:val="Normal"/>
              <w:widowControl w:val="false"/>
              <w:rPr>
                <w:sz w:val="24"/>
                <w:szCs w:val="24"/>
                <w:lang w:val="ru-RU" w:eastAsia="ru-RU"/>
              </w:rPr>
            </w:pPr>
            <w:r>
              <w:rPr>
                <w:sz w:val="24"/>
                <w:szCs w:val="24"/>
                <w:lang w:val="ru-RU" w:eastAsia="ru-RU"/>
              </w:rPr>
            </w:r>
          </w:p>
        </w:tc>
      </w:tr>
      <w:tr>
        <w:trPr/>
        <w:tc>
          <w:tcPr>
            <w:tcW w:w="56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4</w:t>
            </w:r>
          </w:p>
        </w:tc>
        <w:tc>
          <w:tcPr>
            <w:tcW w:w="40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Засідання дискусійного клубу старшокласників «Як довіряти й бути вдячним»</w:t>
            </w:r>
          </w:p>
        </w:tc>
        <w:tc>
          <w:tcPr>
            <w:tcW w:w="175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9</w:t>
            </w:r>
          </w:p>
        </w:tc>
        <w:tc>
          <w:tcPr>
            <w:tcW w:w="18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Січень</w:t>
            </w:r>
          </w:p>
        </w:tc>
        <w:tc>
          <w:tcPr>
            <w:tcW w:w="241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Педагог-організатор</w:t>
            </w:r>
          </w:p>
          <w:p>
            <w:pPr>
              <w:pStyle w:val="Normal"/>
              <w:widowControl w:val="false"/>
              <w:rPr>
                <w:sz w:val="24"/>
                <w:szCs w:val="24"/>
                <w:lang w:val="ru-RU" w:eastAsia="ru-RU"/>
              </w:rPr>
            </w:pPr>
            <w:r>
              <w:rPr>
                <w:color w:val="0B0706"/>
                <w:sz w:val="24"/>
                <w:szCs w:val="24"/>
                <w:lang w:val="ru-RU" w:eastAsia="ru-RU"/>
              </w:rPr>
              <w:t>Лашта М.П.</w:t>
            </w:r>
          </w:p>
        </w:tc>
      </w:tr>
      <w:tr>
        <w:trPr>
          <w:trHeight w:val="815" w:hRule="atLeast"/>
        </w:trPr>
        <w:tc>
          <w:tcPr>
            <w:tcW w:w="56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5</w:t>
            </w:r>
          </w:p>
        </w:tc>
        <w:tc>
          <w:tcPr>
            <w:tcW w:w="40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Відпрацювання теми особистої гідності в ході вивчення літературних творів, на уроках історії</w:t>
            </w:r>
          </w:p>
        </w:tc>
        <w:tc>
          <w:tcPr>
            <w:tcW w:w="175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1-</w:t>
            </w:r>
            <w:r>
              <w:rPr>
                <w:color w:val="0B0706"/>
                <w:sz w:val="24"/>
                <w:szCs w:val="24"/>
                <w:lang w:val="uk-UA" w:eastAsia="ru-RU"/>
              </w:rPr>
              <w:t>9</w:t>
            </w:r>
          </w:p>
        </w:tc>
        <w:tc>
          <w:tcPr>
            <w:tcW w:w="18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Упродовж року</w:t>
            </w:r>
          </w:p>
        </w:tc>
        <w:tc>
          <w:tcPr>
            <w:tcW w:w="241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Класні керівники, учителі літератури, історії</w:t>
            </w:r>
          </w:p>
        </w:tc>
      </w:tr>
      <w:tr>
        <w:trPr>
          <w:trHeight w:val="760" w:hRule="atLeast"/>
        </w:trPr>
        <w:tc>
          <w:tcPr>
            <w:tcW w:w="56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6</w:t>
            </w:r>
          </w:p>
        </w:tc>
        <w:tc>
          <w:tcPr>
            <w:tcW w:w="40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Проведення заходів в рамках Всеукраїнського тижня права «Стоп булінгу»</w:t>
            </w:r>
          </w:p>
        </w:tc>
        <w:tc>
          <w:tcPr>
            <w:tcW w:w="175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1-</w:t>
            </w:r>
            <w:r>
              <w:rPr>
                <w:color w:val="0B0706"/>
                <w:sz w:val="24"/>
                <w:szCs w:val="24"/>
                <w:lang w:val="uk-UA" w:eastAsia="ru-RU"/>
              </w:rPr>
              <w:t>9</w:t>
            </w:r>
          </w:p>
        </w:tc>
        <w:tc>
          <w:tcPr>
            <w:tcW w:w="18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Грудень 202</w:t>
            </w:r>
            <w:r>
              <w:rPr>
                <w:color w:val="0B0706"/>
                <w:sz w:val="24"/>
                <w:szCs w:val="24"/>
                <w:lang w:val="uk-UA" w:eastAsia="ru-RU"/>
              </w:rPr>
              <w:t>3</w:t>
            </w:r>
          </w:p>
        </w:tc>
        <w:tc>
          <w:tcPr>
            <w:tcW w:w="241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Класні керівники, учитель правознавства</w:t>
            </w:r>
          </w:p>
        </w:tc>
      </w:tr>
      <w:tr>
        <w:trPr>
          <w:trHeight w:val="961" w:hRule="atLeast"/>
        </w:trPr>
        <w:tc>
          <w:tcPr>
            <w:tcW w:w="56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7</w:t>
            </w:r>
          </w:p>
        </w:tc>
        <w:tc>
          <w:tcPr>
            <w:tcW w:w="40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eastAsia="Calibri" w:eastAsiaTheme="minorHAnsi"/>
                <w:sz w:val="24"/>
                <w:szCs w:val="24"/>
                <w:lang w:val="ru-RU" w:eastAsia="en-US"/>
              </w:rPr>
            </w:pPr>
            <w:r>
              <w:rPr>
                <w:rFonts w:eastAsia="Calibri" w:eastAsiaTheme="minorHAnsi"/>
                <w:sz w:val="24"/>
                <w:szCs w:val="24"/>
                <w:lang w:val="ru-RU" w:eastAsia="en-US"/>
              </w:rPr>
              <w:t>Тренінгові заняття «Ми проти</w:t>
            </w:r>
          </w:p>
          <w:p>
            <w:pPr>
              <w:pStyle w:val="Normal"/>
              <w:widowControl w:val="false"/>
              <w:rPr>
                <w:rFonts w:eastAsia="Calibri" w:eastAsiaTheme="minorHAnsi"/>
                <w:sz w:val="24"/>
                <w:szCs w:val="24"/>
                <w:lang w:val="ru-RU" w:eastAsia="en-US"/>
              </w:rPr>
            </w:pPr>
            <w:r>
              <w:rPr>
                <w:rFonts w:eastAsia="Calibri" w:eastAsiaTheme="minorHAnsi"/>
                <w:sz w:val="24"/>
                <w:szCs w:val="24"/>
                <w:lang w:val="ru-RU" w:eastAsia="en-US"/>
              </w:rPr>
              <w:t>булінгу. Закони доброти»</w:t>
            </w:r>
          </w:p>
          <w:p>
            <w:pPr>
              <w:pStyle w:val="Normal"/>
              <w:widowControl w:val="false"/>
              <w:rPr>
                <w:rFonts w:eastAsia="Calibri" w:eastAsiaTheme="minorHAnsi"/>
                <w:sz w:val="24"/>
                <w:szCs w:val="24"/>
                <w:lang w:val="ru-RU" w:eastAsia="en-US"/>
              </w:rPr>
            </w:pPr>
            <w:r>
              <w:rPr>
                <w:rFonts w:eastAsia="Calibri" w:eastAsiaTheme="minorHAnsi"/>
                <w:sz w:val="24"/>
                <w:szCs w:val="24"/>
                <w:lang w:val="ru-RU" w:eastAsia="en-US"/>
              </w:rPr>
              <w:t>в рамках Всеукраїнського тижня</w:t>
            </w:r>
          </w:p>
          <w:p>
            <w:pPr>
              <w:pStyle w:val="Normal"/>
              <w:widowControl w:val="false"/>
              <w:rPr>
                <w:sz w:val="24"/>
                <w:szCs w:val="24"/>
                <w:lang w:val="ru-RU" w:eastAsia="ru-RU"/>
              </w:rPr>
            </w:pPr>
            <w:r>
              <w:rPr>
                <w:rFonts w:eastAsia="Calibri" w:eastAsiaTheme="minorHAnsi"/>
                <w:sz w:val="24"/>
                <w:szCs w:val="24"/>
                <w:lang w:val="ru-RU" w:eastAsia="en-US"/>
              </w:rPr>
              <w:t>права</w:t>
            </w:r>
          </w:p>
        </w:tc>
        <w:tc>
          <w:tcPr>
            <w:tcW w:w="175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1-</w:t>
            </w:r>
            <w:r>
              <w:rPr>
                <w:color w:val="0B0706"/>
                <w:sz w:val="24"/>
                <w:szCs w:val="24"/>
                <w:lang w:val="uk-UA" w:eastAsia="ru-RU"/>
              </w:rPr>
              <w:t>9</w:t>
            </w:r>
          </w:p>
        </w:tc>
        <w:tc>
          <w:tcPr>
            <w:tcW w:w="18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Грудень 202</w:t>
            </w:r>
            <w:r>
              <w:rPr>
                <w:color w:val="0B0706"/>
                <w:sz w:val="24"/>
                <w:szCs w:val="24"/>
                <w:lang w:val="uk-UA" w:eastAsia="ru-RU"/>
              </w:rPr>
              <w:t>3</w:t>
            </w:r>
          </w:p>
        </w:tc>
        <w:tc>
          <w:tcPr>
            <w:tcW w:w="241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Практичний психолог Сухляк С.С.</w:t>
            </w:r>
          </w:p>
        </w:tc>
      </w:tr>
      <w:tr>
        <w:trPr>
          <w:trHeight w:val="961" w:hRule="atLeast"/>
        </w:trPr>
        <w:tc>
          <w:tcPr>
            <w:tcW w:w="565" w:type="dxa"/>
            <w:tcBorders>
              <w:left w:val="outset" w:sz="6" w:space="0" w:color="000000"/>
              <w:bottom w:val="outset" w:sz="6" w:space="0" w:color="000000"/>
              <w:right w:val="outset" w:sz="6" w:space="0" w:color="000000"/>
            </w:tcBorders>
            <w:vAlign w:val="center"/>
          </w:tcPr>
          <w:p>
            <w:pPr>
              <w:pStyle w:val="Normal"/>
              <w:widowControl w:val="false"/>
              <w:rPr>
                <w:sz w:val="24"/>
                <w:szCs w:val="24"/>
                <w:lang w:val="uk-UA" w:eastAsia="ru-RU"/>
              </w:rPr>
            </w:pPr>
            <w:r>
              <w:rPr>
                <w:sz w:val="24"/>
                <w:szCs w:val="24"/>
                <w:lang w:val="uk-UA" w:eastAsia="ru-RU"/>
              </w:rPr>
              <w:t>8</w:t>
            </w:r>
          </w:p>
        </w:tc>
        <w:tc>
          <w:tcPr>
            <w:tcW w:w="4066" w:type="dxa"/>
            <w:tcBorders>
              <w:left w:val="outset" w:sz="6" w:space="0" w:color="000000"/>
              <w:bottom w:val="outset" w:sz="6" w:space="0" w:color="000000"/>
              <w:right w:val="outset" w:sz="6" w:space="0" w:color="000000"/>
            </w:tcBorders>
            <w:vAlign w:val="center"/>
          </w:tcPr>
          <w:p>
            <w:pPr>
              <w:pStyle w:val="Normal"/>
              <w:widowControl w:val="false"/>
              <w:rPr>
                <w:rFonts w:eastAsia="Calibri" w:eastAsiaTheme="minorHAnsi"/>
                <w:sz w:val="24"/>
                <w:szCs w:val="24"/>
                <w:lang w:val="ru-RU" w:eastAsia="en-US"/>
              </w:rPr>
            </w:pPr>
            <w:r>
              <w:rPr>
                <w:rFonts w:eastAsia="Calibri"/>
                <w:sz w:val="24"/>
                <w:szCs w:val="24"/>
                <w:lang w:val="uk-UA" w:eastAsia="en-US"/>
              </w:rPr>
              <w:t>Зустріч з представниками ювенальної превенції ««Стоп Булінг» Просвітницька лекція</w:t>
            </w:r>
          </w:p>
        </w:tc>
        <w:tc>
          <w:tcPr>
            <w:tcW w:w="1756" w:type="dxa"/>
            <w:tcBorders>
              <w:left w:val="outset" w:sz="6" w:space="0" w:color="000000"/>
              <w:bottom w:val="outset" w:sz="6" w:space="0" w:color="000000"/>
              <w:right w:val="outset" w:sz="6" w:space="0" w:color="000000"/>
            </w:tcBorders>
            <w:vAlign w:val="center"/>
          </w:tcPr>
          <w:p>
            <w:pPr>
              <w:pStyle w:val="Normal"/>
              <w:widowControl w:val="false"/>
              <w:rPr>
                <w:sz w:val="24"/>
                <w:szCs w:val="24"/>
                <w:lang w:val="uk-UA" w:eastAsia="ru-RU"/>
              </w:rPr>
            </w:pPr>
            <w:r>
              <w:rPr>
                <w:sz w:val="24"/>
                <w:szCs w:val="24"/>
                <w:lang w:val="uk-UA" w:eastAsia="ru-RU"/>
              </w:rPr>
              <w:t>5-9</w:t>
            </w:r>
          </w:p>
        </w:tc>
        <w:tc>
          <w:tcPr>
            <w:tcW w:w="1835" w:type="dxa"/>
            <w:tcBorders>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sz w:val="24"/>
                <w:szCs w:val="24"/>
                <w:lang w:eastAsia="ru-RU"/>
              </w:rPr>
              <w:t>Травень 2024</w:t>
            </w:r>
          </w:p>
        </w:tc>
        <w:tc>
          <w:tcPr>
            <w:tcW w:w="2415" w:type="dxa"/>
            <w:tcBorders>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sz w:val="24"/>
                <w:szCs w:val="24"/>
                <w:lang w:val="ru-RU" w:eastAsia="ru-RU"/>
              </w:rPr>
              <w:t>ЗДНВР Сиротюк М.А.</w:t>
            </w:r>
          </w:p>
        </w:tc>
      </w:tr>
      <w:tr>
        <w:trPr>
          <w:trHeight w:val="270" w:hRule="atLeast"/>
        </w:trPr>
        <w:tc>
          <w:tcPr>
            <w:tcW w:w="10637" w:type="dxa"/>
            <w:gridSpan w:val="5"/>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i/>
                <w:i/>
                <w:color w:val="0B0706"/>
                <w:sz w:val="24"/>
                <w:szCs w:val="24"/>
                <w:lang w:val="ru-RU" w:eastAsia="ru-RU"/>
              </w:rPr>
            </w:pPr>
            <w:r>
              <w:rPr>
                <w:b/>
                <w:i/>
                <w:color w:val="0B0706"/>
                <w:sz w:val="24"/>
                <w:szCs w:val="24"/>
                <w:lang w:val="ru-RU" w:eastAsia="ru-RU"/>
              </w:rPr>
              <w:t>Психологічний супровід</w:t>
            </w:r>
          </w:p>
        </w:tc>
      </w:tr>
      <w:tr>
        <w:trPr>
          <w:trHeight w:val="617" w:hRule="atLeast"/>
        </w:trPr>
        <w:tc>
          <w:tcPr>
            <w:tcW w:w="56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color w:val="0B0706"/>
                <w:sz w:val="24"/>
                <w:szCs w:val="24"/>
                <w:lang w:val="ru-RU" w:eastAsia="ru-RU"/>
              </w:rPr>
            </w:pPr>
            <w:r>
              <w:rPr>
                <w:color w:val="0B0706"/>
                <w:sz w:val="24"/>
                <w:szCs w:val="24"/>
                <w:lang w:val="ru-RU" w:eastAsia="ru-RU"/>
              </w:rPr>
              <w:t>1</w:t>
            </w:r>
          </w:p>
        </w:tc>
        <w:tc>
          <w:tcPr>
            <w:tcW w:w="40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eastAsia="Calibri" w:eastAsiaTheme="minorHAnsi"/>
                <w:sz w:val="24"/>
                <w:szCs w:val="24"/>
                <w:lang w:val="ru-RU" w:eastAsia="en-US"/>
              </w:rPr>
            </w:pPr>
            <w:r>
              <w:rPr>
                <w:rFonts w:eastAsia="Calibri" w:eastAsiaTheme="minorHAnsi"/>
                <w:sz w:val="24"/>
                <w:szCs w:val="24"/>
                <w:lang w:val="ru-RU" w:eastAsia="en-US"/>
              </w:rPr>
              <w:t>Діагностика стану психологічного</w:t>
            </w:r>
          </w:p>
          <w:p>
            <w:pPr>
              <w:pStyle w:val="Normal"/>
              <w:widowControl w:val="false"/>
              <w:rPr>
                <w:rFonts w:eastAsia="Calibri" w:eastAsiaTheme="minorHAnsi"/>
                <w:sz w:val="24"/>
                <w:szCs w:val="24"/>
                <w:lang w:val="ru-RU" w:eastAsia="en-US"/>
              </w:rPr>
            </w:pPr>
            <w:r>
              <w:rPr>
                <w:rFonts w:eastAsia="Calibri" w:eastAsiaTheme="minorHAnsi"/>
                <w:sz w:val="24"/>
                <w:szCs w:val="24"/>
                <w:lang w:val="ru-RU" w:eastAsia="en-US"/>
              </w:rPr>
              <w:t>клімату класу</w:t>
            </w:r>
          </w:p>
        </w:tc>
        <w:tc>
          <w:tcPr>
            <w:tcW w:w="1756" w:type="dxa"/>
            <w:tcBorders>
              <w:top w:val="outset" w:sz="6" w:space="0" w:color="000000"/>
              <w:left w:val="outset" w:sz="6" w:space="0" w:color="000000"/>
              <w:bottom w:val="outset" w:sz="6" w:space="0" w:color="000000"/>
              <w:right w:val="outset" w:sz="6" w:space="0" w:color="000000"/>
            </w:tcBorders>
          </w:tcPr>
          <w:p>
            <w:pPr>
              <w:pStyle w:val="Normal"/>
              <w:widowControl w:val="false"/>
              <w:rPr>
                <w:color w:val="auto"/>
                <w:sz w:val="28"/>
                <w:szCs w:val="28"/>
                <w:lang w:val="uk-UA"/>
              </w:rPr>
            </w:pPr>
            <w:r>
              <w:rPr>
                <w:rFonts w:eastAsia="Calibri" w:eastAsiaTheme="minorHAnsi"/>
                <w:sz w:val="24"/>
                <w:szCs w:val="24"/>
                <w:lang w:val="ru-RU" w:eastAsia="en-US"/>
              </w:rPr>
              <w:t>1-</w:t>
            </w:r>
            <w:r>
              <w:rPr>
                <w:rFonts w:eastAsia="Calibri" w:eastAsiaTheme="minorHAnsi"/>
                <w:sz w:val="24"/>
                <w:szCs w:val="24"/>
                <w:lang w:val="uk-UA" w:eastAsia="en-US"/>
              </w:rPr>
              <w:t>9</w:t>
            </w:r>
            <w:r>
              <w:rPr>
                <w:rFonts w:eastAsia="Calibri" w:eastAsiaTheme="minorHAnsi"/>
                <w:sz w:val="24"/>
                <w:szCs w:val="24"/>
                <w:lang w:val="ru-RU" w:eastAsia="en-US"/>
              </w:rPr>
              <w:t xml:space="preserve"> класи</w:t>
            </w:r>
          </w:p>
        </w:tc>
        <w:tc>
          <w:tcPr>
            <w:tcW w:w="1835" w:type="dxa"/>
            <w:tcBorders>
              <w:top w:val="outset" w:sz="6" w:space="0" w:color="000000"/>
              <w:left w:val="outset" w:sz="6" w:space="0" w:color="000000"/>
              <w:bottom w:val="outset" w:sz="6" w:space="0" w:color="000000"/>
              <w:right w:val="outset" w:sz="6" w:space="0" w:color="000000"/>
            </w:tcBorders>
          </w:tcPr>
          <w:p>
            <w:pPr>
              <w:pStyle w:val="Normal"/>
              <w:widowControl w:val="false"/>
              <w:rPr>
                <w:rFonts w:eastAsia="Calibri" w:eastAsiaTheme="minorHAnsi"/>
                <w:sz w:val="24"/>
                <w:szCs w:val="24"/>
                <w:lang w:val="ru-RU" w:eastAsia="en-US"/>
              </w:rPr>
            </w:pPr>
            <w:r>
              <w:rPr>
                <w:rFonts w:eastAsia="Calibri" w:eastAsiaTheme="minorHAnsi"/>
                <w:sz w:val="24"/>
                <w:szCs w:val="24"/>
                <w:lang w:val="ru-RU" w:eastAsia="en-US"/>
              </w:rPr>
              <w:t>Упродовж</w:t>
            </w:r>
          </w:p>
          <w:p>
            <w:pPr>
              <w:pStyle w:val="Normal"/>
              <w:widowControl w:val="false"/>
              <w:rPr>
                <w:rFonts w:eastAsia="Calibri" w:eastAsiaTheme="minorHAnsi"/>
                <w:sz w:val="24"/>
                <w:szCs w:val="24"/>
                <w:lang w:eastAsia="en-US"/>
              </w:rPr>
            </w:pPr>
            <w:r>
              <w:rPr>
                <w:rFonts w:eastAsia="Calibri" w:eastAsiaTheme="minorHAnsi"/>
                <w:sz w:val="24"/>
                <w:szCs w:val="24"/>
                <w:lang w:val="ru-RU" w:eastAsia="en-US"/>
              </w:rPr>
              <w:t>року</w:t>
            </w:r>
          </w:p>
        </w:tc>
        <w:tc>
          <w:tcPr>
            <w:tcW w:w="241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color w:val="0B0706"/>
                <w:sz w:val="24"/>
                <w:szCs w:val="24"/>
                <w:lang w:val="ru-RU" w:eastAsia="ru-RU"/>
              </w:rPr>
            </w:pPr>
            <w:r>
              <w:rPr>
                <w:color w:val="0B0706"/>
                <w:sz w:val="24"/>
                <w:szCs w:val="24"/>
                <w:lang w:val="ru-RU" w:eastAsia="ru-RU"/>
              </w:rPr>
              <w:t>Практичний психолог Сухляк С.С.</w:t>
            </w:r>
          </w:p>
        </w:tc>
      </w:tr>
      <w:tr>
        <w:trPr>
          <w:trHeight w:val="543" w:hRule="atLeast"/>
        </w:trPr>
        <w:tc>
          <w:tcPr>
            <w:tcW w:w="56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color w:val="0B0706"/>
                <w:sz w:val="24"/>
                <w:szCs w:val="24"/>
                <w:lang w:val="ru-RU" w:eastAsia="ru-RU"/>
              </w:rPr>
            </w:pPr>
            <w:r>
              <w:rPr>
                <w:color w:val="0B0706"/>
                <w:sz w:val="24"/>
                <w:szCs w:val="24"/>
                <w:lang w:val="ru-RU" w:eastAsia="ru-RU"/>
              </w:rPr>
              <w:t>2</w:t>
            </w:r>
          </w:p>
        </w:tc>
        <w:tc>
          <w:tcPr>
            <w:tcW w:w="40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eastAsia="Calibri" w:eastAsiaTheme="minorHAnsi"/>
                <w:sz w:val="24"/>
                <w:szCs w:val="24"/>
                <w:lang w:val="ru-RU" w:eastAsia="en-US"/>
              </w:rPr>
            </w:pPr>
            <w:r>
              <w:rPr>
                <w:rFonts w:eastAsia="Calibri" w:eastAsiaTheme="minorHAnsi"/>
                <w:sz w:val="24"/>
                <w:szCs w:val="24"/>
                <w:lang w:val="ru-RU" w:eastAsia="en-US"/>
              </w:rPr>
              <w:t>Спостереження під час навчального</w:t>
            </w:r>
          </w:p>
          <w:p>
            <w:pPr>
              <w:pStyle w:val="Normal"/>
              <w:widowControl w:val="false"/>
              <w:rPr>
                <w:rFonts w:eastAsia="Calibri" w:eastAsiaTheme="minorHAnsi"/>
                <w:sz w:val="24"/>
                <w:szCs w:val="24"/>
                <w:lang w:val="ru-RU" w:eastAsia="en-US"/>
              </w:rPr>
            </w:pPr>
            <w:r>
              <w:rPr>
                <w:rFonts w:eastAsia="Calibri" w:eastAsiaTheme="minorHAnsi"/>
                <w:sz w:val="24"/>
                <w:szCs w:val="24"/>
                <w:lang w:val="ru-RU" w:eastAsia="en-US"/>
              </w:rPr>
              <w:t>процесу, позаурочний час</w:t>
            </w:r>
          </w:p>
        </w:tc>
        <w:tc>
          <w:tcPr>
            <w:tcW w:w="1756" w:type="dxa"/>
            <w:tcBorders>
              <w:top w:val="outset" w:sz="6" w:space="0" w:color="000000"/>
              <w:left w:val="outset" w:sz="6" w:space="0" w:color="000000"/>
              <w:bottom w:val="outset" w:sz="6" w:space="0" w:color="000000"/>
              <w:right w:val="outset" w:sz="6" w:space="0" w:color="000000"/>
            </w:tcBorders>
          </w:tcPr>
          <w:p>
            <w:pPr>
              <w:pStyle w:val="Normal"/>
              <w:widowControl w:val="false"/>
              <w:rPr>
                <w:color w:val="auto"/>
                <w:sz w:val="28"/>
                <w:szCs w:val="28"/>
                <w:lang w:val="uk-UA"/>
              </w:rPr>
            </w:pPr>
            <w:r>
              <w:rPr>
                <w:rFonts w:eastAsia="Calibri" w:eastAsiaTheme="minorHAnsi"/>
                <w:sz w:val="24"/>
                <w:szCs w:val="24"/>
                <w:lang w:val="ru-RU" w:eastAsia="en-US"/>
              </w:rPr>
              <w:t>1-</w:t>
            </w:r>
            <w:r>
              <w:rPr>
                <w:rFonts w:eastAsia="Calibri" w:eastAsiaTheme="minorHAnsi"/>
                <w:sz w:val="24"/>
                <w:szCs w:val="24"/>
                <w:lang w:val="uk-UA" w:eastAsia="en-US"/>
              </w:rPr>
              <w:t>9</w:t>
            </w:r>
            <w:r>
              <w:rPr>
                <w:rFonts w:eastAsia="Calibri" w:eastAsiaTheme="minorHAnsi"/>
                <w:sz w:val="24"/>
                <w:szCs w:val="24"/>
                <w:lang w:val="ru-RU" w:eastAsia="en-US"/>
              </w:rPr>
              <w:t xml:space="preserve"> класи</w:t>
            </w:r>
          </w:p>
        </w:tc>
        <w:tc>
          <w:tcPr>
            <w:tcW w:w="1835" w:type="dxa"/>
            <w:tcBorders>
              <w:top w:val="outset" w:sz="6" w:space="0" w:color="000000"/>
              <w:left w:val="outset" w:sz="6" w:space="0" w:color="000000"/>
              <w:bottom w:val="outset" w:sz="6" w:space="0" w:color="000000"/>
              <w:right w:val="outset" w:sz="6" w:space="0" w:color="000000"/>
            </w:tcBorders>
          </w:tcPr>
          <w:p>
            <w:pPr>
              <w:pStyle w:val="Normal"/>
              <w:widowControl w:val="false"/>
              <w:rPr>
                <w:rFonts w:eastAsia="Calibri" w:eastAsiaTheme="minorHAnsi"/>
                <w:sz w:val="24"/>
                <w:szCs w:val="24"/>
                <w:lang w:val="ru-RU" w:eastAsia="en-US"/>
              </w:rPr>
            </w:pPr>
            <w:r>
              <w:rPr>
                <w:rFonts w:eastAsia="Calibri" w:eastAsiaTheme="minorHAnsi"/>
                <w:sz w:val="24"/>
                <w:szCs w:val="24"/>
                <w:lang w:val="ru-RU" w:eastAsia="en-US"/>
              </w:rPr>
              <w:t>Упродовж</w:t>
            </w:r>
          </w:p>
          <w:p>
            <w:pPr>
              <w:pStyle w:val="Normal"/>
              <w:widowControl w:val="false"/>
              <w:rPr>
                <w:color w:val="auto"/>
                <w:sz w:val="28"/>
                <w:szCs w:val="28"/>
                <w:lang w:val="uk-UA"/>
              </w:rPr>
            </w:pPr>
            <w:r>
              <w:rPr>
                <w:rFonts w:eastAsia="Calibri" w:eastAsiaTheme="minorHAnsi"/>
                <w:sz w:val="24"/>
                <w:szCs w:val="24"/>
                <w:lang w:val="ru-RU" w:eastAsia="en-US"/>
              </w:rPr>
              <w:t>року</w:t>
            </w:r>
          </w:p>
        </w:tc>
        <w:tc>
          <w:tcPr>
            <w:tcW w:w="2415" w:type="dxa"/>
            <w:tcBorders>
              <w:top w:val="outset" w:sz="6" w:space="0" w:color="000000"/>
              <w:left w:val="outset" w:sz="6" w:space="0" w:color="000000"/>
              <w:bottom w:val="outset" w:sz="6" w:space="0" w:color="000000"/>
              <w:right w:val="outset" w:sz="6" w:space="0" w:color="000000"/>
            </w:tcBorders>
          </w:tcPr>
          <w:p>
            <w:pPr>
              <w:pStyle w:val="Normal"/>
              <w:widowControl w:val="false"/>
              <w:rPr>
                <w:color w:val="auto"/>
                <w:sz w:val="28"/>
                <w:szCs w:val="28"/>
                <w:lang w:val="uk-UA"/>
              </w:rPr>
            </w:pPr>
            <w:r>
              <w:rPr>
                <w:color w:val="0B0706"/>
                <w:sz w:val="24"/>
                <w:szCs w:val="24"/>
                <w:lang w:val="ru-RU" w:eastAsia="ru-RU"/>
              </w:rPr>
              <w:t>Практичний психолог Сухляк С.С.</w:t>
            </w:r>
          </w:p>
        </w:tc>
      </w:tr>
      <w:tr>
        <w:trPr>
          <w:trHeight w:val="539" w:hRule="atLeast"/>
        </w:trPr>
        <w:tc>
          <w:tcPr>
            <w:tcW w:w="56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color w:val="0B0706"/>
                <w:sz w:val="24"/>
                <w:szCs w:val="24"/>
                <w:lang w:val="ru-RU" w:eastAsia="ru-RU"/>
              </w:rPr>
            </w:pPr>
            <w:r>
              <w:rPr>
                <w:color w:val="0B0706"/>
                <w:sz w:val="24"/>
                <w:szCs w:val="24"/>
                <w:lang w:val="ru-RU" w:eastAsia="ru-RU"/>
              </w:rPr>
              <w:t>3</w:t>
            </w:r>
          </w:p>
        </w:tc>
        <w:tc>
          <w:tcPr>
            <w:tcW w:w="40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eastAsia="Calibri" w:eastAsiaTheme="minorHAnsi"/>
                <w:sz w:val="24"/>
                <w:szCs w:val="24"/>
                <w:lang w:val="ru-RU" w:eastAsia="en-US"/>
              </w:rPr>
            </w:pPr>
            <w:r>
              <w:rPr>
                <w:rFonts w:eastAsia="Calibri" w:eastAsiaTheme="minorHAnsi"/>
                <w:sz w:val="24"/>
                <w:szCs w:val="24"/>
                <w:lang w:val="ru-RU" w:eastAsia="en-US"/>
              </w:rPr>
              <w:t>Консультаційна робота з</w:t>
            </w:r>
          </w:p>
          <w:p>
            <w:pPr>
              <w:pStyle w:val="Normal"/>
              <w:widowControl w:val="false"/>
              <w:rPr>
                <w:rFonts w:eastAsia="Calibri" w:eastAsiaTheme="minorHAnsi"/>
                <w:sz w:val="24"/>
                <w:szCs w:val="24"/>
                <w:lang w:val="ru-RU" w:eastAsia="en-US"/>
              </w:rPr>
            </w:pPr>
            <w:r>
              <w:rPr>
                <w:rFonts w:eastAsia="Calibri" w:eastAsiaTheme="minorHAnsi"/>
                <w:sz w:val="24"/>
                <w:szCs w:val="24"/>
                <w:lang w:val="ru-RU" w:eastAsia="en-US"/>
              </w:rPr>
              <w:t>учасниками освітнього процесу</w:t>
            </w:r>
          </w:p>
        </w:tc>
        <w:tc>
          <w:tcPr>
            <w:tcW w:w="1756" w:type="dxa"/>
            <w:tcBorders>
              <w:top w:val="outset" w:sz="6" w:space="0" w:color="000000"/>
              <w:left w:val="outset" w:sz="6" w:space="0" w:color="000000"/>
              <w:bottom w:val="outset" w:sz="6" w:space="0" w:color="000000"/>
              <w:right w:val="outset" w:sz="6" w:space="0" w:color="000000"/>
            </w:tcBorders>
          </w:tcPr>
          <w:p>
            <w:pPr>
              <w:pStyle w:val="Normal"/>
              <w:widowControl w:val="false"/>
              <w:rPr>
                <w:color w:val="auto"/>
                <w:sz w:val="28"/>
                <w:szCs w:val="28"/>
                <w:lang w:val="uk-UA"/>
              </w:rPr>
            </w:pPr>
            <w:r>
              <w:rPr>
                <w:rFonts w:eastAsia="Calibri" w:eastAsiaTheme="minorHAnsi"/>
                <w:sz w:val="24"/>
                <w:szCs w:val="24"/>
                <w:lang w:val="ru-RU" w:eastAsia="en-US"/>
              </w:rPr>
              <w:t>1-</w:t>
            </w:r>
            <w:r>
              <w:rPr>
                <w:rFonts w:eastAsia="Calibri" w:eastAsiaTheme="minorHAnsi"/>
                <w:sz w:val="24"/>
                <w:szCs w:val="24"/>
                <w:lang w:val="uk-UA" w:eastAsia="en-US"/>
              </w:rPr>
              <w:t>9</w:t>
            </w:r>
            <w:r>
              <w:rPr>
                <w:rFonts w:eastAsia="Calibri" w:eastAsiaTheme="minorHAnsi"/>
                <w:sz w:val="24"/>
                <w:szCs w:val="24"/>
                <w:lang w:val="ru-RU" w:eastAsia="en-US"/>
              </w:rPr>
              <w:t xml:space="preserve"> класи</w:t>
            </w:r>
          </w:p>
        </w:tc>
        <w:tc>
          <w:tcPr>
            <w:tcW w:w="1835" w:type="dxa"/>
            <w:tcBorders>
              <w:top w:val="outset" w:sz="6" w:space="0" w:color="000000"/>
              <w:left w:val="outset" w:sz="6" w:space="0" w:color="000000"/>
              <w:bottom w:val="outset" w:sz="6" w:space="0" w:color="000000"/>
              <w:right w:val="outset" w:sz="6" w:space="0" w:color="000000"/>
            </w:tcBorders>
          </w:tcPr>
          <w:p>
            <w:pPr>
              <w:pStyle w:val="Normal"/>
              <w:widowControl w:val="false"/>
              <w:rPr>
                <w:rFonts w:eastAsia="Calibri" w:eastAsiaTheme="minorHAnsi"/>
                <w:sz w:val="24"/>
                <w:szCs w:val="24"/>
                <w:lang w:val="ru-RU" w:eastAsia="en-US"/>
              </w:rPr>
            </w:pPr>
            <w:r>
              <w:rPr>
                <w:rFonts w:eastAsia="Calibri" w:eastAsiaTheme="minorHAnsi"/>
                <w:sz w:val="24"/>
                <w:szCs w:val="24"/>
                <w:lang w:val="ru-RU" w:eastAsia="en-US"/>
              </w:rPr>
              <w:t>Упродовж</w:t>
            </w:r>
          </w:p>
          <w:p>
            <w:pPr>
              <w:pStyle w:val="Normal"/>
              <w:widowControl w:val="false"/>
              <w:rPr>
                <w:rFonts w:eastAsia="Calibri" w:eastAsiaTheme="minorHAnsi"/>
                <w:sz w:val="24"/>
                <w:szCs w:val="24"/>
                <w:lang w:eastAsia="en-US"/>
              </w:rPr>
            </w:pPr>
            <w:r>
              <w:rPr>
                <w:rFonts w:eastAsia="Calibri" w:eastAsiaTheme="minorHAnsi"/>
                <w:sz w:val="24"/>
                <w:szCs w:val="24"/>
                <w:lang w:val="ru-RU" w:eastAsia="en-US"/>
              </w:rPr>
              <w:t>року</w:t>
            </w:r>
          </w:p>
        </w:tc>
        <w:tc>
          <w:tcPr>
            <w:tcW w:w="2415" w:type="dxa"/>
            <w:tcBorders>
              <w:top w:val="outset" w:sz="6" w:space="0" w:color="000000"/>
              <w:left w:val="outset" w:sz="6" w:space="0" w:color="000000"/>
              <w:bottom w:val="outset" w:sz="6" w:space="0" w:color="000000"/>
              <w:right w:val="outset" w:sz="6" w:space="0" w:color="000000"/>
            </w:tcBorders>
          </w:tcPr>
          <w:p>
            <w:pPr>
              <w:pStyle w:val="Normal"/>
              <w:widowControl w:val="false"/>
              <w:rPr>
                <w:color w:val="auto"/>
                <w:sz w:val="28"/>
                <w:szCs w:val="28"/>
                <w:lang w:val="uk-UA"/>
              </w:rPr>
            </w:pPr>
            <w:r>
              <w:rPr>
                <w:color w:val="0B0706"/>
                <w:sz w:val="24"/>
                <w:szCs w:val="24"/>
                <w:lang w:val="ru-RU" w:eastAsia="ru-RU"/>
              </w:rPr>
              <w:t>Практичний психолог Сухляк С.С.</w:t>
            </w:r>
          </w:p>
        </w:tc>
      </w:tr>
      <w:tr>
        <w:trPr>
          <w:trHeight w:val="521" w:hRule="atLeast"/>
        </w:trPr>
        <w:tc>
          <w:tcPr>
            <w:tcW w:w="56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color w:val="0B0706"/>
                <w:sz w:val="24"/>
                <w:szCs w:val="24"/>
                <w:lang w:val="ru-RU" w:eastAsia="ru-RU"/>
              </w:rPr>
            </w:pPr>
            <w:r>
              <w:rPr>
                <w:color w:val="0B0706"/>
                <w:sz w:val="24"/>
                <w:szCs w:val="24"/>
                <w:lang w:val="ru-RU" w:eastAsia="ru-RU"/>
              </w:rPr>
              <w:t>4</w:t>
            </w:r>
          </w:p>
        </w:tc>
        <w:tc>
          <w:tcPr>
            <w:tcW w:w="40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eastAsia="Calibri" w:eastAsiaTheme="minorHAnsi"/>
                <w:sz w:val="24"/>
                <w:szCs w:val="24"/>
                <w:lang w:val="ru-RU" w:eastAsia="en-US"/>
              </w:rPr>
            </w:pPr>
            <w:r>
              <w:rPr>
                <w:rFonts w:eastAsia="Calibri" w:eastAsiaTheme="minorHAnsi"/>
                <w:sz w:val="24"/>
                <w:szCs w:val="24"/>
                <w:lang w:val="ru-RU" w:eastAsia="en-US"/>
              </w:rPr>
              <w:t>Профілактично-просвітницька,</w:t>
            </w:r>
          </w:p>
          <w:p>
            <w:pPr>
              <w:pStyle w:val="Normal"/>
              <w:widowControl w:val="false"/>
              <w:rPr>
                <w:rFonts w:eastAsia="Calibri" w:eastAsiaTheme="minorHAnsi"/>
                <w:sz w:val="24"/>
                <w:szCs w:val="24"/>
                <w:lang w:val="ru-RU" w:eastAsia="en-US"/>
              </w:rPr>
            </w:pPr>
            <w:r>
              <w:rPr>
                <w:rFonts w:eastAsia="Calibri" w:eastAsiaTheme="minorHAnsi"/>
                <w:sz w:val="24"/>
                <w:szCs w:val="24"/>
                <w:lang w:val="ru-RU" w:eastAsia="en-US"/>
              </w:rPr>
              <w:t>корекційно-розвивальна робота з</w:t>
            </w:r>
          </w:p>
          <w:p>
            <w:pPr>
              <w:pStyle w:val="Normal"/>
              <w:widowControl w:val="false"/>
              <w:rPr>
                <w:rFonts w:eastAsia="Calibri" w:eastAsiaTheme="minorHAnsi"/>
                <w:sz w:val="24"/>
                <w:szCs w:val="24"/>
                <w:lang w:val="ru-RU" w:eastAsia="en-US"/>
              </w:rPr>
            </w:pPr>
            <w:r>
              <w:rPr>
                <w:rFonts w:eastAsia="Calibri" w:eastAsiaTheme="minorHAnsi"/>
                <w:sz w:val="24"/>
                <w:szCs w:val="24"/>
                <w:lang w:val="ru-RU" w:eastAsia="en-US"/>
              </w:rPr>
              <w:t>учасниками освітнього процесу</w:t>
            </w:r>
          </w:p>
        </w:tc>
        <w:tc>
          <w:tcPr>
            <w:tcW w:w="1756" w:type="dxa"/>
            <w:tcBorders>
              <w:top w:val="outset" w:sz="6" w:space="0" w:color="000000"/>
              <w:left w:val="outset" w:sz="6" w:space="0" w:color="000000"/>
              <w:bottom w:val="outset" w:sz="6" w:space="0" w:color="000000"/>
              <w:right w:val="outset" w:sz="6" w:space="0" w:color="000000"/>
            </w:tcBorders>
          </w:tcPr>
          <w:p>
            <w:pPr>
              <w:pStyle w:val="Normal"/>
              <w:widowControl w:val="false"/>
              <w:rPr>
                <w:color w:val="auto"/>
                <w:sz w:val="28"/>
                <w:szCs w:val="28"/>
                <w:lang w:val="uk-UA"/>
              </w:rPr>
            </w:pPr>
            <w:r>
              <w:rPr>
                <w:rFonts w:eastAsia="Calibri" w:eastAsiaTheme="minorHAnsi"/>
                <w:sz w:val="24"/>
                <w:szCs w:val="24"/>
                <w:lang w:val="ru-RU" w:eastAsia="en-US"/>
              </w:rPr>
              <w:t>1-</w:t>
            </w:r>
            <w:r>
              <w:rPr>
                <w:rFonts w:eastAsia="Calibri" w:eastAsiaTheme="minorHAnsi"/>
                <w:sz w:val="24"/>
                <w:szCs w:val="24"/>
                <w:lang w:val="uk-UA" w:eastAsia="en-US"/>
              </w:rPr>
              <w:t>9</w:t>
            </w:r>
            <w:r>
              <w:rPr>
                <w:rFonts w:eastAsia="Calibri" w:eastAsiaTheme="minorHAnsi"/>
                <w:sz w:val="24"/>
                <w:szCs w:val="24"/>
                <w:lang w:val="ru-RU" w:eastAsia="en-US"/>
              </w:rPr>
              <w:t xml:space="preserve"> класи</w:t>
            </w:r>
          </w:p>
        </w:tc>
        <w:tc>
          <w:tcPr>
            <w:tcW w:w="1835" w:type="dxa"/>
            <w:tcBorders>
              <w:top w:val="outset" w:sz="6" w:space="0" w:color="000000"/>
              <w:left w:val="outset" w:sz="6" w:space="0" w:color="000000"/>
              <w:bottom w:val="outset" w:sz="6" w:space="0" w:color="000000"/>
              <w:right w:val="outset" w:sz="6" w:space="0" w:color="000000"/>
            </w:tcBorders>
          </w:tcPr>
          <w:p>
            <w:pPr>
              <w:pStyle w:val="Normal"/>
              <w:widowControl w:val="false"/>
              <w:rPr>
                <w:rFonts w:eastAsia="Calibri" w:eastAsiaTheme="minorHAnsi"/>
                <w:sz w:val="24"/>
                <w:szCs w:val="24"/>
                <w:lang w:val="ru-RU" w:eastAsia="en-US"/>
              </w:rPr>
            </w:pPr>
            <w:r>
              <w:rPr>
                <w:rFonts w:eastAsia="Calibri" w:eastAsiaTheme="minorHAnsi"/>
                <w:sz w:val="24"/>
                <w:szCs w:val="24"/>
                <w:lang w:val="ru-RU" w:eastAsia="en-US"/>
              </w:rPr>
              <w:t>Упродовж</w:t>
            </w:r>
          </w:p>
          <w:p>
            <w:pPr>
              <w:pStyle w:val="Normal"/>
              <w:widowControl w:val="false"/>
              <w:rPr>
                <w:color w:val="auto"/>
                <w:sz w:val="28"/>
                <w:szCs w:val="28"/>
                <w:lang w:val="uk-UA"/>
              </w:rPr>
            </w:pPr>
            <w:r>
              <w:rPr>
                <w:rFonts w:eastAsia="Calibri" w:eastAsiaTheme="minorHAnsi"/>
                <w:sz w:val="24"/>
                <w:szCs w:val="24"/>
                <w:lang w:val="ru-RU" w:eastAsia="en-US"/>
              </w:rPr>
              <w:t>року</w:t>
            </w:r>
          </w:p>
        </w:tc>
        <w:tc>
          <w:tcPr>
            <w:tcW w:w="2415" w:type="dxa"/>
            <w:tcBorders>
              <w:top w:val="outset" w:sz="6" w:space="0" w:color="000000"/>
              <w:left w:val="outset" w:sz="6" w:space="0" w:color="000000"/>
              <w:bottom w:val="outset" w:sz="6" w:space="0" w:color="000000"/>
              <w:right w:val="outset" w:sz="6" w:space="0" w:color="000000"/>
            </w:tcBorders>
          </w:tcPr>
          <w:p>
            <w:pPr>
              <w:pStyle w:val="Normal"/>
              <w:widowControl w:val="false"/>
              <w:rPr>
                <w:color w:val="auto"/>
                <w:sz w:val="28"/>
                <w:szCs w:val="28"/>
                <w:lang w:val="uk-UA"/>
              </w:rPr>
            </w:pPr>
            <w:r>
              <w:rPr>
                <w:color w:val="0B0706"/>
                <w:sz w:val="24"/>
                <w:szCs w:val="24"/>
                <w:lang w:val="ru-RU" w:eastAsia="ru-RU"/>
              </w:rPr>
              <w:t>Практичний психолог Сухляк С.С.</w:t>
            </w:r>
          </w:p>
        </w:tc>
      </w:tr>
      <w:tr>
        <w:trPr>
          <w:trHeight w:val="521" w:hRule="atLeast"/>
        </w:trPr>
        <w:tc>
          <w:tcPr>
            <w:tcW w:w="565" w:type="dxa"/>
            <w:tcBorders>
              <w:left w:val="outset" w:sz="6" w:space="0" w:color="000000"/>
              <w:bottom w:val="outset" w:sz="6" w:space="0" w:color="000000"/>
              <w:right w:val="outset" w:sz="6" w:space="0" w:color="000000"/>
            </w:tcBorders>
            <w:vAlign w:val="center"/>
          </w:tcPr>
          <w:p>
            <w:pPr>
              <w:pStyle w:val="Normal"/>
              <w:widowControl w:val="false"/>
              <w:rPr>
                <w:color w:val="0B0706"/>
                <w:sz w:val="24"/>
                <w:szCs w:val="24"/>
                <w:lang w:val="uk-UA" w:eastAsia="ru-RU"/>
              </w:rPr>
            </w:pPr>
            <w:r>
              <w:rPr>
                <w:color w:val="0B0706"/>
                <w:sz w:val="24"/>
                <w:szCs w:val="24"/>
                <w:lang w:val="uk-UA" w:eastAsia="ru-RU"/>
              </w:rPr>
              <w:t>5</w:t>
            </w:r>
          </w:p>
        </w:tc>
        <w:tc>
          <w:tcPr>
            <w:tcW w:w="4066" w:type="dxa"/>
            <w:tcBorders>
              <w:left w:val="outset" w:sz="6" w:space="0" w:color="000000"/>
              <w:bottom w:val="outset" w:sz="6" w:space="0" w:color="000000"/>
              <w:right w:val="outset" w:sz="6" w:space="0" w:color="000000"/>
            </w:tcBorders>
            <w:vAlign w:val="center"/>
          </w:tcPr>
          <w:p>
            <w:pPr>
              <w:pStyle w:val="Normal"/>
              <w:widowControl w:val="false"/>
              <w:rPr>
                <w:rFonts w:eastAsia="Calibri" w:eastAsiaTheme="minorHAnsi"/>
                <w:sz w:val="24"/>
                <w:szCs w:val="24"/>
                <w:lang w:val="ru-RU" w:eastAsia="en-US"/>
              </w:rPr>
            </w:pPr>
            <w:r>
              <w:rPr>
                <w:rFonts w:eastAsia="Calibri"/>
                <w:sz w:val="24"/>
                <w:szCs w:val="24"/>
                <w:lang w:val="ru-RU" w:eastAsia="en-US"/>
              </w:rPr>
              <w:t>«</w:t>
            </w:r>
            <w:r>
              <w:rPr>
                <w:rFonts w:eastAsia="Calibri"/>
                <w:sz w:val="24"/>
                <w:szCs w:val="24"/>
                <w:lang w:val="ru-RU" w:eastAsia="en-US"/>
              </w:rPr>
              <w:t xml:space="preserve">Скринька довіри» </w:t>
            </w:r>
            <w:r>
              <w:rPr>
                <w:rFonts w:eastAsia="Calibri"/>
                <w:sz w:val="24"/>
                <w:szCs w:val="24"/>
                <w:lang w:val="uk-UA" w:eastAsia="en-US"/>
              </w:rPr>
              <w:t>Організація механізмів звернення та встановлення інформаційної скриньки для повідомлень про випадки булінгу (цькування)</w:t>
            </w:r>
          </w:p>
        </w:tc>
        <w:tc>
          <w:tcPr>
            <w:tcW w:w="1756" w:type="dxa"/>
            <w:tcBorders>
              <w:left w:val="outset" w:sz="6" w:space="0" w:color="000000"/>
              <w:bottom w:val="outset" w:sz="6" w:space="0" w:color="000000"/>
              <w:right w:val="outset" w:sz="6" w:space="0" w:color="000000"/>
            </w:tcBorders>
          </w:tcPr>
          <w:p>
            <w:pPr>
              <w:pStyle w:val="Normal"/>
              <w:widowControl w:val="false"/>
              <w:rPr>
                <w:sz w:val="24"/>
                <w:szCs w:val="24"/>
                <w:lang w:val="uk-UA"/>
              </w:rPr>
            </w:pPr>
            <w:r>
              <w:rPr>
                <w:sz w:val="24"/>
                <w:szCs w:val="24"/>
                <w:lang w:val="uk-UA"/>
              </w:rPr>
              <w:t>1-9 класи, батьки</w:t>
            </w:r>
          </w:p>
        </w:tc>
        <w:tc>
          <w:tcPr>
            <w:tcW w:w="1835" w:type="dxa"/>
            <w:tcBorders>
              <w:left w:val="outset" w:sz="6" w:space="0" w:color="000000"/>
              <w:bottom w:val="outset" w:sz="6" w:space="0" w:color="000000"/>
              <w:right w:val="outset" w:sz="6" w:space="0" w:color="000000"/>
            </w:tcBorders>
          </w:tcPr>
          <w:p>
            <w:pPr>
              <w:pStyle w:val="Normal"/>
              <w:widowControl w:val="false"/>
              <w:rPr>
                <w:rFonts w:eastAsia="Calibri" w:eastAsiaTheme="minorHAnsi"/>
                <w:sz w:val="24"/>
                <w:szCs w:val="24"/>
                <w:lang w:val="ru-RU" w:eastAsia="en-US"/>
              </w:rPr>
            </w:pPr>
            <w:r>
              <w:rPr>
                <w:rFonts w:eastAsia="Calibri"/>
                <w:sz w:val="24"/>
                <w:szCs w:val="24"/>
                <w:lang w:val="ru-RU" w:eastAsia="en-US"/>
              </w:rPr>
              <w:t>Упродовж І семестру</w:t>
            </w:r>
          </w:p>
        </w:tc>
        <w:tc>
          <w:tcPr>
            <w:tcW w:w="2415" w:type="dxa"/>
            <w:tcBorders>
              <w:left w:val="outset" w:sz="6" w:space="0" w:color="000000"/>
              <w:bottom w:val="outset" w:sz="6" w:space="0" w:color="000000"/>
              <w:right w:val="outset" w:sz="6" w:space="0" w:color="000000"/>
            </w:tcBorders>
          </w:tcPr>
          <w:p>
            <w:pPr>
              <w:pStyle w:val="Normal"/>
              <w:widowControl w:val="false"/>
              <w:rPr>
                <w:color w:val="auto"/>
                <w:sz w:val="28"/>
                <w:szCs w:val="28"/>
                <w:lang w:val="uk-UA"/>
              </w:rPr>
            </w:pPr>
            <w:r>
              <w:rPr>
                <w:color w:val="0B0706"/>
                <w:sz w:val="24"/>
                <w:szCs w:val="24"/>
                <w:lang w:val="ru-RU" w:eastAsia="ru-RU"/>
              </w:rPr>
              <w:t>Практичний психолог Сухляк С.С.</w:t>
            </w:r>
          </w:p>
        </w:tc>
      </w:tr>
      <w:tr>
        <w:trPr/>
        <w:tc>
          <w:tcPr>
            <w:tcW w:w="10637" w:type="dxa"/>
            <w:gridSpan w:val="5"/>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4"/>
                <w:szCs w:val="24"/>
                <w:lang w:val="ru-RU" w:eastAsia="ru-RU"/>
              </w:rPr>
            </w:pPr>
            <w:r>
              <w:rPr>
                <w:b/>
                <w:bCs/>
                <w:i/>
                <w:iCs/>
                <w:color w:val="0B0706"/>
                <w:sz w:val="24"/>
                <w:szCs w:val="24"/>
                <w:lang w:val="ru-RU" w:eastAsia="ru-RU"/>
              </w:rPr>
              <w:t>Робота з батьками</w:t>
            </w:r>
          </w:p>
        </w:tc>
      </w:tr>
      <w:tr>
        <w:trPr/>
        <w:tc>
          <w:tcPr>
            <w:tcW w:w="56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1</w:t>
            </w:r>
          </w:p>
        </w:tc>
        <w:tc>
          <w:tcPr>
            <w:tcW w:w="40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Тематичні батьківські збори «Протидія цькуванню в учнівському колективі»</w:t>
            </w:r>
          </w:p>
        </w:tc>
        <w:tc>
          <w:tcPr>
            <w:tcW w:w="175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1-</w:t>
            </w:r>
            <w:r>
              <w:rPr>
                <w:color w:val="0B0706"/>
                <w:sz w:val="24"/>
                <w:szCs w:val="24"/>
                <w:lang w:val="uk-UA" w:eastAsia="ru-RU"/>
              </w:rPr>
              <w:t>9</w:t>
            </w:r>
          </w:p>
        </w:tc>
        <w:tc>
          <w:tcPr>
            <w:tcW w:w="18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Упродовж року</w:t>
            </w:r>
          </w:p>
        </w:tc>
        <w:tc>
          <w:tcPr>
            <w:tcW w:w="241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Класні керівники</w:t>
            </w:r>
          </w:p>
        </w:tc>
      </w:tr>
      <w:tr>
        <w:trPr/>
        <w:tc>
          <w:tcPr>
            <w:tcW w:w="56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2</w:t>
            </w:r>
          </w:p>
        </w:tc>
        <w:tc>
          <w:tcPr>
            <w:tcW w:w="40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Поради батькам щодо зменшення ризиків булінгу та кібербулінгу для своєї дитини</w:t>
            </w:r>
          </w:p>
        </w:tc>
        <w:tc>
          <w:tcPr>
            <w:tcW w:w="175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1-</w:t>
            </w:r>
            <w:r>
              <w:rPr>
                <w:color w:val="0B0706"/>
                <w:sz w:val="24"/>
                <w:szCs w:val="24"/>
                <w:lang w:val="uk-UA" w:eastAsia="ru-RU"/>
              </w:rPr>
              <w:t>9</w:t>
            </w:r>
          </w:p>
        </w:tc>
        <w:tc>
          <w:tcPr>
            <w:tcW w:w="18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Упродовж року</w:t>
            </w:r>
          </w:p>
        </w:tc>
        <w:tc>
          <w:tcPr>
            <w:tcW w:w="241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ru-RU" w:eastAsia="ru-RU"/>
              </w:rPr>
            </w:pPr>
            <w:r>
              <w:rPr>
                <w:color w:val="0B0706"/>
                <w:sz w:val="24"/>
                <w:szCs w:val="24"/>
                <w:lang w:val="ru-RU" w:eastAsia="ru-RU"/>
              </w:rPr>
              <w:t>Заступник директора школи з НВР Сиротюк М.А.</w:t>
            </w:r>
          </w:p>
        </w:tc>
      </w:tr>
    </w:tbl>
    <w:p>
      <w:pPr>
        <w:pStyle w:val="Default"/>
        <w:spacing w:lineRule="auto" w:line="276"/>
        <w:jc w:val="both"/>
        <w:rPr>
          <w:color w:val="auto"/>
          <w:sz w:val="28"/>
          <w:szCs w:val="28"/>
        </w:rPr>
      </w:pPr>
      <w:r>
        <w:rPr>
          <w:color w:val="auto"/>
          <w:sz w:val="28"/>
          <w:szCs w:val="28"/>
        </w:rPr>
      </w:r>
    </w:p>
    <w:p>
      <w:pPr>
        <w:pStyle w:val="Default"/>
        <w:spacing w:lineRule="auto" w:line="276"/>
        <w:jc w:val="both"/>
        <w:rPr>
          <w:color w:val="auto"/>
          <w:sz w:val="28"/>
          <w:szCs w:val="28"/>
        </w:rPr>
      </w:pPr>
      <w:r>
        <w:rPr>
          <w:rFonts w:eastAsia="Calibri" w:eastAsiaTheme="minorHAnsi"/>
          <w:sz w:val="24"/>
          <w:szCs w:val="24"/>
          <w:lang w:eastAsia="en-US"/>
        </w:rPr>
      </w:r>
    </w:p>
    <w:p>
      <w:pPr>
        <w:pStyle w:val="Normal"/>
        <w:jc w:val="right"/>
        <w:textAlignment w:val="center"/>
        <w:rPr>
          <w:rFonts w:eastAsia="Calibri" w:eastAsiaTheme="minorHAnsi"/>
          <w:sz w:val="24"/>
          <w:szCs w:val="24"/>
          <w:lang w:eastAsia="en-US"/>
        </w:rPr>
      </w:pPr>
      <w:r>
        <w:rPr>
          <w:rFonts w:eastAsia="Calibri" w:eastAsiaTheme="minorHAnsi"/>
          <w:sz w:val="24"/>
          <w:szCs w:val="24"/>
          <w:lang w:eastAsia="en-US"/>
        </w:rPr>
        <w:t>Додаток 2</w:t>
      </w:r>
    </w:p>
    <w:p>
      <w:pPr>
        <w:pStyle w:val="Normal"/>
        <w:jc w:val="right"/>
        <w:textAlignment w:val="center"/>
        <w:rPr>
          <w:rFonts w:eastAsia="Calibri" w:eastAsiaTheme="minorHAnsi"/>
          <w:sz w:val="24"/>
          <w:szCs w:val="24"/>
          <w:lang w:eastAsia="en-US"/>
        </w:rPr>
      </w:pPr>
      <w:r>
        <w:rPr>
          <w:rFonts w:eastAsia="Calibri" w:eastAsiaTheme="minorHAnsi"/>
          <w:sz w:val="24"/>
          <w:szCs w:val="24"/>
          <w:lang w:eastAsia="en-US"/>
        </w:rPr>
        <w:t xml:space="preserve">до наказу </w:t>
      </w:r>
      <w:r>
        <w:rPr>
          <w:rFonts w:eastAsia="Calibri" w:cs="Times New Roman" w:eastAsiaTheme="minorHAnsi"/>
          <w:sz w:val="24"/>
          <w:szCs w:val="24"/>
          <w:lang w:val="uk-UA" w:eastAsia="en-US"/>
        </w:rPr>
        <w:t>ЗЗСО</w:t>
      </w:r>
      <w:r>
        <w:rPr>
          <w:rFonts w:eastAsia="Calibri" w:eastAsiaTheme="minorHAnsi"/>
          <w:sz w:val="24"/>
          <w:szCs w:val="24"/>
          <w:lang w:eastAsia="en-US"/>
        </w:rPr>
        <w:t xml:space="preserve"> </w:t>
      </w:r>
    </w:p>
    <w:p>
      <w:pPr>
        <w:pStyle w:val="Normal"/>
        <w:jc w:val="right"/>
        <w:textAlignment w:val="center"/>
        <w:rPr>
          <w:rFonts w:eastAsia="Calibri" w:eastAsiaTheme="minorHAnsi"/>
          <w:sz w:val="24"/>
          <w:szCs w:val="24"/>
          <w:lang w:eastAsia="en-US"/>
        </w:rPr>
      </w:pPr>
      <w:r>
        <w:rPr>
          <w:rFonts w:eastAsia="Calibri" w:eastAsiaTheme="minorHAnsi"/>
          <w:sz w:val="24"/>
          <w:szCs w:val="24"/>
          <w:lang w:eastAsia="en-US"/>
        </w:rPr>
        <w:t>«</w:t>
      </w:r>
      <w:r>
        <w:rPr>
          <w:rFonts w:eastAsia="Calibri" w:cs="Times New Roman" w:eastAsiaTheme="minorHAnsi"/>
          <w:sz w:val="24"/>
          <w:szCs w:val="24"/>
          <w:lang w:val="uk-UA" w:eastAsia="en-US"/>
        </w:rPr>
        <w:t>Великоклецьківськ</w:t>
      </w:r>
      <w:r>
        <w:rPr>
          <w:rFonts w:eastAsia="Calibri" w:cs="Times New Roman" w:eastAsiaTheme="minorHAnsi"/>
          <w:sz w:val="24"/>
          <w:szCs w:val="24"/>
          <w:lang w:val="uk-UA" w:eastAsia="en-US"/>
        </w:rPr>
        <w:t xml:space="preserve">а </w:t>
      </w:r>
      <w:r>
        <w:rPr>
          <w:rFonts w:eastAsia="Calibri" w:cs="Times New Roman" w:eastAsiaTheme="minorHAnsi"/>
          <w:color w:val="auto"/>
          <w:kern w:val="0"/>
          <w:sz w:val="24"/>
          <w:szCs w:val="24"/>
          <w:lang w:val="uk-UA" w:eastAsia="en-US" w:bidi="ar-SA"/>
        </w:rPr>
        <w:t>гімназія</w:t>
      </w:r>
      <w:r>
        <w:rPr>
          <w:rFonts w:eastAsia="Calibri" w:eastAsiaTheme="minorHAnsi"/>
          <w:sz w:val="24"/>
          <w:szCs w:val="24"/>
          <w:lang w:eastAsia="en-US"/>
        </w:rPr>
        <w:t>»</w:t>
      </w:r>
    </w:p>
    <w:p>
      <w:pPr>
        <w:pStyle w:val="Normal"/>
        <w:jc w:val="right"/>
        <w:textAlignment w:val="center"/>
        <w:rPr>
          <w:sz w:val="24"/>
          <w:szCs w:val="24"/>
          <w:lang w:val="ru-RU" w:eastAsia="ru-RU"/>
        </w:rPr>
      </w:pPr>
      <w:r>
        <w:rPr>
          <w:sz w:val="24"/>
          <w:szCs w:val="24"/>
          <w:lang w:val="ru-RU" w:eastAsia="ru-RU"/>
        </w:rPr>
        <w:t xml:space="preserve">від </w:t>
      </w:r>
      <w:r>
        <w:rPr>
          <w:sz w:val="24"/>
          <w:szCs w:val="24"/>
          <w:lang w:val="uk-UA" w:eastAsia="ru-RU"/>
        </w:rPr>
        <w:t>25.08.202</w:t>
      </w:r>
      <w:r>
        <w:rPr>
          <w:sz w:val="24"/>
          <w:szCs w:val="24"/>
          <w:lang w:val="uk-UA" w:eastAsia="ru-RU"/>
        </w:rPr>
        <w:t>3</w:t>
      </w:r>
      <w:r>
        <w:rPr>
          <w:sz w:val="24"/>
          <w:szCs w:val="24"/>
          <w:lang w:val="ru-RU" w:eastAsia="ru-RU"/>
        </w:rPr>
        <w:t xml:space="preserve"> р. № ___</w:t>
      </w:r>
    </w:p>
    <w:p>
      <w:pPr>
        <w:pStyle w:val="Default"/>
        <w:spacing w:lineRule="auto" w:line="276"/>
        <w:jc w:val="both"/>
        <w:rPr>
          <w:color w:val="auto"/>
          <w:sz w:val="28"/>
          <w:szCs w:val="28"/>
        </w:rPr>
      </w:pPr>
      <w:r>
        <w:rPr>
          <w:color w:val="auto"/>
          <w:sz w:val="28"/>
          <w:szCs w:val="28"/>
        </w:rPr>
      </w:r>
    </w:p>
    <w:p>
      <w:pPr>
        <w:pStyle w:val="Default"/>
        <w:spacing w:lineRule="auto" w:line="276"/>
        <w:jc w:val="center"/>
        <w:rPr>
          <w:b/>
          <w:b/>
          <w:sz w:val="28"/>
          <w:szCs w:val="28"/>
          <w:lang w:val="uk-UA"/>
        </w:rPr>
      </w:pPr>
      <w:r>
        <w:rPr>
          <w:b/>
          <w:sz w:val="28"/>
          <w:szCs w:val="28"/>
          <w:lang w:val="uk-UA"/>
        </w:rPr>
        <w:t xml:space="preserve">Порядок подання та розгляду заяв про випадки булінгу (цькуванню) </w:t>
      </w:r>
    </w:p>
    <w:p>
      <w:pPr>
        <w:pStyle w:val="Default"/>
        <w:spacing w:lineRule="auto" w:line="276"/>
        <w:jc w:val="center"/>
        <w:rPr>
          <w:b/>
          <w:b/>
          <w:color w:val="auto"/>
          <w:sz w:val="28"/>
          <w:szCs w:val="28"/>
          <w:lang w:val="uk-UA"/>
        </w:rPr>
      </w:pPr>
      <w:r>
        <w:rPr>
          <w:b/>
          <w:sz w:val="28"/>
          <w:szCs w:val="28"/>
          <w:lang w:val="uk-UA"/>
        </w:rPr>
        <w:t>в закладі освіти</w:t>
      </w:r>
    </w:p>
    <w:p>
      <w:pPr>
        <w:pStyle w:val="Normal"/>
        <w:shd w:val="clear" w:color="auto" w:fill="FFFFFF"/>
        <w:spacing w:before="0" w:after="150"/>
        <w:ind w:firstLine="450"/>
        <w:jc w:val="both"/>
        <w:rPr>
          <w:lang w:eastAsia="ru-RU"/>
        </w:rPr>
      </w:pPr>
      <w:r>
        <w:rPr>
          <w:lang w:eastAsia="ru-RU"/>
        </w:rPr>
        <w:t xml:space="preserve">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булінгу (цькування) в </w:t>
      </w:r>
      <w:r>
        <w:rPr>
          <w:rFonts w:eastAsia="Times New Roman" w:cs="Times New Roman"/>
          <w:color w:val="auto"/>
          <w:kern w:val="0"/>
          <w:sz w:val="28"/>
          <w:szCs w:val="28"/>
          <w:lang w:val="uk-UA" w:eastAsia="ru-RU" w:bidi="ar-SA"/>
        </w:rPr>
        <w:t>гімназії</w:t>
      </w:r>
      <w:r>
        <w:rPr>
          <w:lang w:eastAsia="ru-RU"/>
        </w:rPr>
        <w:t>.</w:t>
      </w:r>
    </w:p>
    <w:p>
      <w:pPr>
        <w:pStyle w:val="Normal"/>
        <w:shd w:val="clear" w:color="auto" w:fill="FFFFFF"/>
        <w:spacing w:before="0" w:after="150"/>
        <w:ind w:firstLine="450"/>
        <w:jc w:val="both"/>
        <w:rPr>
          <w:lang w:eastAsia="ru-RU"/>
        </w:rPr>
      </w:pPr>
      <w:bookmarkStart w:id="1" w:name="n70"/>
      <w:bookmarkEnd w:id="1"/>
      <w:r>
        <w:rPr>
          <w:lang w:eastAsia="ru-RU"/>
        </w:rPr>
        <w:t>У закладі освіти заяви або повідомлення про випадок булінгу (цькування) або підозру щодо його вчинення приймає керівник закладу.</w:t>
      </w:r>
    </w:p>
    <w:p>
      <w:pPr>
        <w:pStyle w:val="Normal"/>
        <w:shd w:val="clear" w:color="auto" w:fill="FFFFFF"/>
        <w:spacing w:before="0" w:after="150"/>
        <w:ind w:firstLine="450"/>
        <w:jc w:val="both"/>
        <w:rPr>
          <w:lang w:eastAsia="ru-RU"/>
        </w:rPr>
      </w:pPr>
      <w:bookmarkStart w:id="2" w:name="n71"/>
      <w:bookmarkEnd w:id="2"/>
      <w:r>
        <w:rPr>
          <w:lang w:eastAsia="ru-RU"/>
        </w:rPr>
        <w:t>Повідомлення можуть бути в усній та (або) письмовій формі, в тому числі із застосуванням засобів електронної комунікації.</w:t>
      </w:r>
    </w:p>
    <w:p>
      <w:pPr>
        <w:pStyle w:val="Normal"/>
        <w:shd w:val="clear" w:color="auto" w:fill="FFFFFF"/>
        <w:spacing w:before="0" w:after="150"/>
        <w:ind w:firstLine="450"/>
        <w:jc w:val="both"/>
        <w:rPr>
          <w:lang w:eastAsia="ru-RU"/>
        </w:rPr>
      </w:pPr>
      <w:bookmarkStart w:id="3" w:name="n72"/>
      <w:bookmarkEnd w:id="3"/>
      <w:r>
        <w:rPr>
          <w:lang w:eastAsia="ru-RU"/>
        </w:rPr>
        <w:t>2. Керівник закладу освіти у разі отримання заяви або повідомлення про випадок булінгу (цькування):</w:t>
      </w:r>
    </w:p>
    <w:p>
      <w:pPr>
        <w:pStyle w:val="Normal"/>
        <w:shd w:val="clear" w:color="auto" w:fill="FFFFFF"/>
        <w:spacing w:before="0" w:after="150"/>
        <w:ind w:firstLine="450"/>
        <w:jc w:val="both"/>
        <w:rPr>
          <w:lang w:eastAsia="ru-RU"/>
        </w:rPr>
      </w:pPr>
      <w:bookmarkStart w:id="4" w:name="n73"/>
      <w:bookmarkEnd w:id="4"/>
      <w:r>
        <w:rPr>
          <w:lang w:eastAsia="ru-RU"/>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pPr>
        <w:pStyle w:val="Normal"/>
        <w:shd w:val="clear" w:color="auto" w:fill="FFFFFF"/>
        <w:spacing w:before="0" w:after="150"/>
        <w:ind w:firstLine="450"/>
        <w:jc w:val="both"/>
        <w:rPr>
          <w:lang w:eastAsia="ru-RU"/>
        </w:rPr>
      </w:pPr>
      <w:bookmarkStart w:id="5" w:name="n74"/>
      <w:bookmarkEnd w:id="5"/>
      <w:r>
        <w:rPr>
          <w:lang w:eastAsia="ru-RU"/>
        </w:rPr>
        <w:t>за потреби викликає бригаду екстреної (швидкої) медичної допомоги для надання екстреної медичної допомоги;</w:t>
      </w:r>
    </w:p>
    <w:p>
      <w:pPr>
        <w:pStyle w:val="Normal"/>
        <w:shd w:val="clear" w:color="auto" w:fill="FFFFFF"/>
        <w:spacing w:before="0" w:after="150"/>
        <w:ind w:firstLine="450"/>
        <w:jc w:val="both"/>
        <w:rPr>
          <w:lang w:eastAsia="ru-RU"/>
        </w:rPr>
      </w:pPr>
      <w:bookmarkStart w:id="6" w:name="n75"/>
      <w:bookmarkEnd w:id="6"/>
      <w:r>
        <w:rPr>
          <w:lang w:eastAsia="ru-RU"/>
        </w:rPr>
        <w:t>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pPr>
        <w:pStyle w:val="Normal"/>
        <w:shd w:val="clear" w:color="auto" w:fill="FFFFFF"/>
        <w:spacing w:before="0" w:after="150"/>
        <w:ind w:firstLine="450"/>
        <w:jc w:val="both"/>
        <w:rPr>
          <w:lang w:eastAsia="ru-RU"/>
        </w:rPr>
      </w:pPr>
      <w:bookmarkStart w:id="7" w:name="n76"/>
      <w:bookmarkEnd w:id="7"/>
      <w:r>
        <w:rPr>
          <w:lang w:eastAsia="ru-RU"/>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pPr>
        <w:pStyle w:val="Normal"/>
        <w:shd w:val="clear" w:color="auto" w:fill="FFFFFF"/>
        <w:spacing w:before="0" w:after="150"/>
        <w:ind w:firstLine="450"/>
        <w:jc w:val="both"/>
        <w:rPr>
          <w:lang w:eastAsia="ru-RU"/>
        </w:rPr>
      </w:pPr>
      <w:bookmarkStart w:id="8" w:name="n77"/>
      <w:bookmarkEnd w:id="8"/>
      <w:r>
        <w:rPr>
          <w:lang w:eastAsia="ru-RU"/>
        </w:rPr>
        <w:t>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pPr>
        <w:pStyle w:val="Default"/>
        <w:spacing w:lineRule="auto" w:line="276"/>
        <w:jc w:val="both"/>
        <w:rPr>
          <w:color w:val="auto"/>
          <w:sz w:val="28"/>
          <w:szCs w:val="28"/>
          <w:lang w:val="uk-UA"/>
        </w:rPr>
      </w:pPr>
      <w:r>
        <w:rPr>
          <w:color w:val="auto"/>
          <w:sz w:val="28"/>
          <w:szCs w:val="28"/>
          <w:lang w:val="uk-UA"/>
        </w:rPr>
      </w:r>
    </w:p>
    <w:p>
      <w:pPr>
        <w:pStyle w:val="Default"/>
        <w:spacing w:lineRule="auto" w:line="276"/>
        <w:jc w:val="both"/>
        <w:rPr>
          <w:color w:val="auto"/>
          <w:sz w:val="28"/>
          <w:szCs w:val="28"/>
          <w:lang w:val="uk-UA"/>
        </w:rPr>
      </w:pPr>
      <w:r>
        <w:rPr>
          <w:color w:val="auto"/>
          <w:sz w:val="28"/>
          <w:szCs w:val="28"/>
          <w:lang w:val="uk-UA"/>
        </w:rPr>
      </w:r>
    </w:p>
    <w:p>
      <w:pPr>
        <w:pStyle w:val="Normal"/>
        <w:textAlignment w:val="center"/>
        <w:rPr>
          <w:rFonts w:eastAsia="Calibri" w:eastAsiaTheme="minorHAnsi"/>
          <w:lang w:eastAsia="en-US"/>
        </w:rPr>
      </w:pPr>
      <w:r>
        <w:rPr>
          <w:rFonts w:eastAsia="Calibri" w:eastAsiaTheme="minorHAnsi"/>
          <w:lang w:eastAsia="en-US"/>
        </w:rPr>
      </w:r>
    </w:p>
    <w:p>
      <w:pPr>
        <w:pStyle w:val="Normal"/>
        <w:textAlignment w:val="center"/>
        <w:rPr>
          <w:rFonts w:eastAsia="Calibri" w:eastAsiaTheme="minorHAnsi"/>
          <w:sz w:val="24"/>
          <w:szCs w:val="24"/>
          <w:lang w:eastAsia="en-US"/>
        </w:rPr>
      </w:pPr>
      <w:r>
        <w:rPr>
          <w:rFonts w:eastAsia="Calibri" w:eastAsiaTheme="minorHAnsi"/>
          <w:sz w:val="24"/>
          <w:szCs w:val="24"/>
          <w:lang w:eastAsia="en-US"/>
        </w:rPr>
      </w:r>
    </w:p>
    <w:p>
      <w:pPr>
        <w:pStyle w:val="Normal"/>
        <w:jc w:val="right"/>
        <w:textAlignment w:val="center"/>
        <w:rPr>
          <w:rFonts w:eastAsia="Calibri" w:eastAsiaTheme="minorHAnsi"/>
          <w:sz w:val="24"/>
          <w:szCs w:val="24"/>
          <w:lang w:eastAsia="en-US"/>
        </w:rPr>
      </w:pPr>
      <w:r>
        <w:rPr>
          <w:rFonts w:eastAsia="Calibri" w:eastAsiaTheme="minorHAnsi"/>
          <w:sz w:val="24"/>
          <w:szCs w:val="24"/>
          <w:lang w:eastAsia="en-US"/>
        </w:rPr>
      </w:r>
    </w:p>
    <w:p>
      <w:pPr>
        <w:pStyle w:val="Normal"/>
        <w:jc w:val="right"/>
        <w:textAlignment w:val="center"/>
        <w:rPr>
          <w:rFonts w:eastAsia="Calibri" w:eastAsiaTheme="minorHAnsi"/>
          <w:sz w:val="24"/>
          <w:szCs w:val="24"/>
          <w:lang w:eastAsia="en-US"/>
        </w:rPr>
      </w:pPr>
      <w:r>
        <w:rPr>
          <w:rFonts w:eastAsia="Calibri" w:eastAsiaTheme="minorHAnsi"/>
          <w:sz w:val="24"/>
          <w:szCs w:val="24"/>
          <w:lang w:eastAsia="en-US"/>
        </w:rPr>
        <w:t>Додаток 3</w:t>
      </w:r>
    </w:p>
    <w:p>
      <w:pPr>
        <w:pStyle w:val="Normal"/>
        <w:jc w:val="right"/>
        <w:textAlignment w:val="center"/>
        <w:rPr>
          <w:rFonts w:eastAsia="Calibri" w:eastAsiaTheme="minorHAnsi"/>
          <w:sz w:val="24"/>
          <w:szCs w:val="24"/>
          <w:lang w:eastAsia="en-US"/>
        </w:rPr>
      </w:pPr>
      <w:r>
        <w:rPr>
          <w:rFonts w:eastAsia="Calibri" w:eastAsiaTheme="minorHAnsi"/>
          <w:sz w:val="24"/>
          <w:szCs w:val="24"/>
          <w:lang w:eastAsia="en-US"/>
        </w:rPr>
        <w:t xml:space="preserve">до наказу </w:t>
      </w:r>
      <w:r>
        <w:rPr>
          <w:rFonts w:eastAsia="Calibri" w:cs="Times New Roman" w:eastAsiaTheme="minorHAnsi"/>
          <w:sz w:val="24"/>
          <w:szCs w:val="24"/>
          <w:lang w:val="uk-UA" w:eastAsia="en-US"/>
        </w:rPr>
        <w:t>ЗЗСО</w:t>
      </w:r>
      <w:r>
        <w:rPr>
          <w:rFonts w:eastAsia="Calibri" w:eastAsiaTheme="minorHAnsi"/>
          <w:sz w:val="24"/>
          <w:szCs w:val="24"/>
          <w:lang w:eastAsia="en-US"/>
        </w:rPr>
        <w:t xml:space="preserve"> </w:t>
      </w:r>
    </w:p>
    <w:p>
      <w:pPr>
        <w:pStyle w:val="Normal"/>
        <w:jc w:val="right"/>
        <w:textAlignment w:val="center"/>
        <w:rPr>
          <w:rFonts w:eastAsia="Calibri" w:eastAsiaTheme="minorHAnsi"/>
          <w:sz w:val="24"/>
          <w:szCs w:val="24"/>
          <w:lang w:eastAsia="en-US"/>
        </w:rPr>
      </w:pPr>
      <w:r>
        <w:rPr>
          <w:rFonts w:eastAsia="Calibri" w:eastAsiaTheme="minorHAnsi"/>
          <w:sz w:val="24"/>
          <w:szCs w:val="24"/>
          <w:lang w:eastAsia="en-US"/>
        </w:rPr>
        <w:t>«</w:t>
      </w:r>
      <w:r>
        <w:rPr>
          <w:rFonts w:eastAsia="Calibri" w:cs="Times New Roman" w:eastAsiaTheme="minorHAnsi"/>
          <w:sz w:val="24"/>
          <w:szCs w:val="24"/>
          <w:lang w:val="uk-UA" w:eastAsia="en-US"/>
        </w:rPr>
        <w:t>Великоклецьківськ</w:t>
      </w:r>
      <w:r>
        <w:rPr>
          <w:rFonts w:eastAsia="Calibri" w:cs="Times New Roman" w:eastAsiaTheme="minorHAnsi"/>
          <w:color w:val="auto"/>
          <w:kern w:val="0"/>
          <w:sz w:val="24"/>
          <w:szCs w:val="24"/>
          <w:lang w:val="uk-UA" w:eastAsia="en-US" w:bidi="ar-SA"/>
        </w:rPr>
        <w:t>а</w:t>
      </w:r>
      <w:r>
        <w:rPr>
          <w:rFonts w:eastAsia="Calibri" w:cs="Times New Roman" w:eastAsiaTheme="minorHAnsi"/>
          <w:sz w:val="24"/>
          <w:szCs w:val="24"/>
          <w:lang w:val="uk-UA" w:eastAsia="en-US"/>
        </w:rPr>
        <w:t xml:space="preserve"> </w:t>
      </w:r>
      <w:r>
        <w:rPr>
          <w:rFonts w:eastAsia="Calibri" w:cs="Times New Roman" w:eastAsiaTheme="minorHAnsi"/>
          <w:sz w:val="24"/>
          <w:szCs w:val="24"/>
          <w:lang w:val="uk-UA" w:eastAsia="en-US"/>
        </w:rPr>
        <w:t>гімназія</w:t>
      </w:r>
      <w:r>
        <w:rPr>
          <w:rFonts w:eastAsia="Calibri" w:eastAsiaTheme="minorHAnsi"/>
          <w:sz w:val="24"/>
          <w:szCs w:val="24"/>
          <w:lang w:eastAsia="en-US"/>
        </w:rPr>
        <w:t>»</w:t>
      </w:r>
    </w:p>
    <w:p>
      <w:pPr>
        <w:pStyle w:val="Normal"/>
        <w:jc w:val="right"/>
        <w:textAlignment w:val="center"/>
        <w:rPr>
          <w:sz w:val="24"/>
          <w:szCs w:val="24"/>
          <w:lang w:val="ru-RU" w:eastAsia="ru-RU"/>
        </w:rPr>
      </w:pPr>
      <w:r>
        <w:rPr>
          <w:rFonts w:eastAsia="Calibri" w:cs="Times New Roman" w:eastAsiaTheme="minorHAnsi"/>
          <w:sz w:val="24"/>
          <w:szCs w:val="24"/>
          <w:lang w:val="ru-RU" w:eastAsia="ru-RU"/>
        </w:rPr>
        <w:t xml:space="preserve">від </w:t>
      </w:r>
      <w:r>
        <w:rPr>
          <w:rFonts w:eastAsia="Calibri" w:cs="Times New Roman" w:eastAsiaTheme="minorHAnsi"/>
          <w:sz w:val="24"/>
          <w:szCs w:val="24"/>
          <w:lang w:val="uk-UA" w:eastAsia="ru-RU"/>
        </w:rPr>
        <w:t>25.08.202</w:t>
      </w:r>
      <w:r>
        <w:rPr>
          <w:rFonts w:eastAsia="Calibri" w:cs="Times New Roman" w:eastAsiaTheme="minorHAnsi"/>
          <w:sz w:val="24"/>
          <w:szCs w:val="24"/>
          <w:lang w:val="uk-UA" w:eastAsia="ru-RU"/>
        </w:rPr>
        <w:t>3</w:t>
      </w:r>
      <w:r>
        <w:rPr>
          <w:rFonts w:eastAsia="Calibri" w:cs="Times New Roman" w:eastAsiaTheme="minorHAnsi"/>
          <w:sz w:val="24"/>
          <w:szCs w:val="24"/>
          <w:lang w:val="ru-RU" w:eastAsia="ru-RU"/>
        </w:rPr>
        <w:t xml:space="preserve"> р. № ___</w:t>
      </w:r>
    </w:p>
    <w:p>
      <w:pPr>
        <w:pStyle w:val="Default"/>
        <w:spacing w:lineRule="auto" w:line="276"/>
        <w:jc w:val="center"/>
        <w:rPr>
          <w:b/>
          <w:b/>
          <w:color w:val="auto"/>
          <w:sz w:val="28"/>
          <w:szCs w:val="28"/>
          <w:lang w:val="uk-UA"/>
        </w:rPr>
      </w:pPr>
      <w:r>
        <w:rPr>
          <w:b/>
          <w:color w:val="auto"/>
          <w:sz w:val="28"/>
          <w:szCs w:val="28"/>
          <w:lang w:val="uk-UA"/>
        </w:rPr>
      </w:r>
    </w:p>
    <w:p>
      <w:pPr>
        <w:pStyle w:val="Default"/>
        <w:spacing w:lineRule="auto" w:line="276"/>
        <w:jc w:val="center"/>
        <w:rPr>
          <w:b/>
          <w:b/>
          <w:color w:val="auto"/>
          <w:sz w:val="28"/>
          <w:szCs w:val="28"/>
          <w:lang w:val="uk-UA"/>
        </w:rPr>
      </w:pPr>
      <w:r>
        <w:rPr>
          <w:b/>
          <w:color w:val="auto"/>
          <w:sz w:val="28"/>
          <w:szCs w:val="28"/>
          <w:lang w:val="uk-UA"/>
        </w:rPr>
        <w:t>Порядок реагування на доведені випадки булінгу (цькуванню) в закладі освіти та відповідальність осіб, причетних до булінгу (цькуванню)</w:t>
      </w:r>
    </w:p>
    <w:p>
      <w:pPr>
        <w:pStyle w:val="Normal"/>
        <w:spacing w:lineRule="auto" w:line="276"/>
        <w:jc w:val="both"/>
        <w:rPr>
          <w:rFonts w:eastAsia="Calibri" w:eastAsiaTheme="minorHAnsi"/>
          <w:lang w:eastAsia="en-US"/>
        </w:rPr>
      </w:pPr>
      <w:r>
        <w:rPr>
          <w:rFonts w:eastAsia="Calibri" w:eastAsiaTheme="minorHAnsi"/>
          <w:lang w:eastAsia="en-US"/>
        </w:rPr>
      </w:r>
    </w:p>
    <w:p>
      <w:pPr>
        <w:pStyle w:val="ListParagraph"/>
        <w:numPr>
          <w:ilvl w:val="0"/>
          <w:numId w:val="1"/>
        </w:numPr>
        <w:spacing w:lineRule="auto" w:line="276"/>
        <w:jc w:val="both"/>
        <w:rPr>
          <w:rFonts w:eastAsia="Calibri" w:eastAsiaTheme="minorHAnsi"/>
          <w:lang w:val="ru-RU" w:eastAsia="en-US"/>
        </w:rPr>
      </w:pPr>
      <w:r>
        <w:rPr>
          <w:rFonts w:eastAsia="Calibri" w:eastAsiaTheme="minorHAnsi"/>
          <w:lang w:val="ru-RU" w:eastAsia="en-US"/>
        </w:rPr>
        <w:t>У день подання заяви видається наказ по закладу освіти про проведення</w:t>
      </w:r>
    </w:p>
    <w:p>
      <w:pPr>
        <w:pStyle w:val="Normal"/>
        <w:spacing w:lineRule="auto" w:line="276"/>
        <w:jc w:val="both"/>
        <w:rPr>
          <w:rFonts w:eastAsia="Calibri" w:eastAsiaTheme="minorHAnsi"/>
          <w:lang w:val="ru-RU" w:eastAsia="en-US"/>
        </w:rPr>
      </w:pPr>
      <w:r>
        <w:rPr>
          <w:rFonts w:eastAsia="Calibri" w:eastAsiaTheme="minorHAnsi"/>
          <w:lang w:val="ru-RU" w:eastAsia="en-US"/>
        </w:rPr>
        <w:t>розслідування із визначенням уповноважених осіб.</w:t>
      </w:r>
    </w:p>
    <w:p>
      <w:pPr>
        <w:pStyle w:val="ListParagraph"/>
        <w:numPr>
          <w:ilvl w:val="0"/>
          <w:numId w:val="1"/>
        </w:numPr>
        <w:spacing w:lineRule="auto" w:line="276"/>
        <w:jc w:val="both"/>
        <w:rPr>
          <w:rFonts w:eastAsia="Calibri" w:eastAsiaTheme="minorHAnsi"/>
          <w:lang w:val="ru-RU" w:eastAsia="en-US"/>
        </w:rPr>
      </w:pPr>
      <w:r>
        <w:rPr>
          <w:rFonts w:eastAsia="Calibri" w:eastAsiaTheme="minorHAnsi"/>
          <w:lang w:val="ru-RU" w:eastAsia="en-US"/>
        </w:rPr>
        <w:t>Наказом по закладу освіти створюється Комісія з розгляду випадків</w:t>
      </w:r>
    </w:p>
    <w:p>
      <w:pPr>
        <w:pStyle w:val="Normal"/>
        <w:spacing w:lineRule="auto" w:line="276"/>
        <w:jc w:val="both"/>
        <w:rPr>
          <w:rFonts w:eastAsia="Calibri" w:eastAsiaTheme="minorHAnsi"/>
          <w:lang w:val="ru-RU" w:eastAsia="en-US"/>
        </w:rPr>
      </w:pPr>
      <w:r>
        <w:rPr>
          <w:rFonts w:eastAsia="Calibri" w:eastAsiaTheme="minorHAnsi"/>
          <w:lang w:val="ru-RU" w:eastAsia="en-US"/>
        </w:rPr>
        <w:t>булінгу (цькування) за участі педагогічних працівників, практичного</w:t>
      </w:r>
    </w:p>
    <w:p>
      <w:pPr>
        <w:pStyle w:val="Normal"/>
        <w:spacing w:lineRule="auto" w:line="276"/>
        <w:jc w:val="both"/>
        <w:rPr>
          <w:rFonts w:eastAsia="Calibri" w:eastAsiaTheme="minorHAnsi"/>
          <w:lang w:val="ru-RU" w:eastAsia="en-US"/>
        </w:rPr>
      </w:pPr>
      <w:r>
        <w:rPr>
          <w:rFonts w:eastAsia="Calibri" w:eastAsiaTheme="minorHAnsi"/>
          <w:lang w:val="ru-RU" w:eastAsia="en-US"/>
        </w:rPr>
        <w:t xml:space="preserve">психолога </w:t>
      </w:r>
      <w:r>
        <w:rPr>
          <w:rFonts w:eastAsia="Calibri" w:cs="Times New Roman" w:eastAsiaTheme="minorHAnsi"/>
          <w:color w:val="auto"/>
          <w:kern w:val="0"/>
          <w:sz w:val="28"/>
          <w:szCs w:val="28"/>
          <w:lang w:val="ru-RU" w:eastAsia="en-US" w:bidi="ar-SA"/>
        </w:rPr>
        <w:t>гімназії</w:t>
      </w:r>
      <w:r>
        <w:rPr>
          <w:rFonts w:eastAsia="Calibri" w:eastAsiaTheme="minorHAnsi"/>
          <w:lang w:val="ru-RU" w:eastAsia="en-US"/>
        </w:rPr>
        <w:t>, батьків потерпілого та булера, керівника закладу, інших</w:t>
      </w:r>
    </w:p>
    <w:p>
      <w:pPr>
        <w:pStyle w:val="Normal"/>
        <w:spacing w:lineRule="auto" w:line="276"/>
        <w:jc w:val="both"/>
        <w:rPr>
          <w:rFonts w:eastAsia="Calibri" w:eastAsiaTheme="minorHAnsi"/>
          <w:lang w:val="ru-RU" w:eastAsia="en-US"/>
        </w:rPr>
      </w:pPr>
      <w:r>
        <w:rPr>
          <w:rFonts w:eastAsia="Calibri" w:eastAsiaTheme="minorHAnsi"/>
          <w:lang w:val="ru-RU" w:eastAsia="en-US"/>
        </w:rPr>
        <w:t>зацікавлених осіб.</w:t>
      </w:r>
    </w:p>
    <w:p>
      <w:pPr>
        <w:pStyle w:val="ListParagraph"/>
        <w:numPr>
          <w:ilvl w:val="0"/>
          <w:numId w:val="1"/>
        </w:numPr>
        <w:spacing w:lineRule="auto" w:line="276"/>
        <w:jc w:val="both"/>
        <w:rPr>
          <w:rFonts w:eastAsia="Calibri" w:eastAsiaTheme="minorHAnsi"/>
          <w:lang w:val="ru-RU" w:eastAsia="en-US"/>
        </w:rPr>
      </w:pPr>
      <w:r>
        <w:rPr>
          <w:rFonts w:eastAsia="Calibri" w:eastAsiaTheme="minorHAnsi"/>
          <w:lang w:val="ru-RU" w:eastAsia="en-US"/>
        </w:rPr>
        <w:t>Уповноважена особа закладу освіти у 3-денний період з моменту</w:t>
      </w:r>
    </w:p>
    <w:p>
      <w:pPr>
        <w:pStyle w:val="Normal"/>
        <w:spacing w:lineRule="auto" w:line="276"/>
        <w:jc w:val="both"/>
        <w:rPr>
          <w:rFonts w:eastAsia="Calibri" w:eastAsiaTheme="minorHAnsi"/>
          <w:lang w:val="ru-RU" w:eastAsia="en-US"/>
        </w:rPr>
      </w:pPr>
      <w:r>
        <w:rPr>
          <w:rFonts w:eastAsia="Calibri" w:eastAsiaTheme="minorHAnsi"/>
          <w:lang w:val="ru-RU" w:eastAsia="en-US"/>
        </w:rPr>
        <w:t>отримання заяви скликає засідання Комісії з розгляду випадків насильства,</w:t>
      </w:r>
    </w:p>
    <w:p>
      <w:pPr>
        <w:pStyle w:val="Normal"/>
        <w:spacing w:lineRule="auto" w:line="276"/>
        <w:jc w:val="both"/>
        <w:rPr>
          <w:rFonts w:eastAsia="Calibri" w:eastAsiaTheme="minorHAnsi"/>
          <w:lang w:val="ru-RU" w:eastAsia="en-US"/>
        </w:rPr>
      </w:pPr>
      <w:r>
        <w:rPr>
          <w:rFonts w:eastAsia="Calibri" w:eastAsiaTheme="minorHAnsi"/>
          <w:lang w:val="ru-RU" w:eastAsia="en-US"/>
        </w:rPr>
        <w:t>булінгу (цькування).</w:t>
      </w:r>
    </w:p>
    <w:p>
      <w:pPr>
        <w:pStyle w:val="ListParagraph"/>
        <w:numPr>
          <w:ilvl w:val="0"/>
          <w:numId w:val="1"/>
        </w:numPr>
        <w:spacing w:lineRule="auto" w:line="276"/>
        <w:ind w:left="0" w:firstLine="360"/>
        <w:jc w:val="both"/>
        <w:rPr>
          <w:rFonts w:eastAsia="Calibri" w:eastAsiaTheme="minorHAnsi"/>
          <w:lang w:val="ru-RU" w:eastAsia="en-US"/>
        </w:rPr>
      </w:pPr>
      <w:r>
        <w:rPr>
          <w:rFonts w:eastAsia="Calibri" w:eastAsiaTheme="minorHAnsi"/>
          <w:lang w:val="ru-RU" w:eastAsia="en-US"/>
        </w:rPr>
        <w:t>Уповноважена особа у разі виникнення підозри, або отримання заяви щодо насильства, булінгу, жорстокого поводження з дитиною/працівником закладу освіти або якщо є реальна загроза його вчинення (удома, з боку однолітків, збоку інших) проводить зустріч із особою, стосовно якої є інформація про жорстоке поводження, намагається розговорити, встановити контакт, довірливі стосунки та надати емоційну підтримку; проявити інтерес, дружелюбність, щирість, теплоту і симпатію, постраждала особа має відчути, що її дійсно чують і розуміють. У процесі розмови, якщо особа підтверджує факт жорстокого поводження чи насильства щодо неї, уповноваженій особі необхідно з’ясувати терміни подій, які відбулися, та отримати їх опис.</w:t>
      </w:r>
    </w:p>
    <w:p>
      <w:pPr>
        <w:pStyle w:val="ListParagraph"/>
        <w:numPr>
          <w:ilvl w:val="0"/>
          <w:numId w:val="1"/>
        </w:numPr>
        <w:spacing w:lineRule="auto" w:line="276"/>
        <w:rPr>
          <w:rFonts w:eastAsia="Calibri" w:eastAsiaTheme="minorHAnsi"/>
          <w:lang w:val="ru-RU" w:eastAsia="en-US"/>
        </w:rPr>
      </w:pPr>
      <w:r>
        <w:rPr>
          <w:rFonts w:eastAsia="Calibri" w:eastAsiaTheme="minorHAnsi"/>
          <w:lang w:val="ru-RU" w:eastAsia="en-US"/>
        </w:rPr>
        <w:t>Комісія з розгляду випадків насильства, булінгу (цькування) у 7-денний</w:t>
      </w:r>
    </w:p>
    <w:p>
      <w:pPr>
        <w:pStyle w:val="Normal"/>
        <w:spacing w:lineRule="auto" w:line="276"/>
        <w:rPr>
          <w:rFonts w:eastAsia="Calibri" w:eastAsiaTheme="minorHAnsi"/>
          <w:lang w:val="ru-RU" w:eastAsia="en-US"/>
        </w:rPr>
      </w:pPr>
      <w:r>
        <w:rPr>
          <w:rFonts w:eastAsia="Calibri" w:eastAsiaTheme="minorHAnsi"/>
          <w:lang w:val="ru-RU" w:eastAsia="en-US"/>
        </w:rPr>
        <w:t>період з моменту отримання заяви проводить розслідування, з’ясовує всі обставини та за результатами розслідування приймає відповідне рішення та рекомендації. За підсумками роботи комісії складається протокол.</w:t>
      </w:r>
    </w:p>
    <w:p>
      <w:pPr>
        <w:pStyle w:val="ListParagraph"/>
        <w:numPr>
          <w:ilvl w:val="0"/>
          <w:numId w:val="1"/>
        </w:numPr>
        <w:spacing w:lineRule="auto" w:line="276"/>
        <w:rPr>
          <w:rFonts w:eastAsia="Calibri" w:eastAsiaTheme="minorHAnsi"/>
          <w:lang w:val="ru-RU" w:eastAsia="en-US"/>
        </w:rPr>
      </w:pPr>
      <w:r>
        <w:rPr>
          <w:rFonts w:eastAsia="Calibri" w:eastAsiaTheme="minorHAnsi"/>
          <w:lang w:val="ru-RU" w:eastAsia="en-US"/>
        </w:rPr>
        <w:t>Для прийняття рішення та вжиття відповідних заходів реагування</w:t>
      </w:r>
    </w:p>
    <w:p>
      <w:pPr>
        <w:pStyle w:val="Normal"/>
        <w:spacing w:lineRule="auto" w:line="276"/>
        <w:rPr>
          <w:rFonts w:eastAsia="Calibri" w:eastAsiaTheme="minorHAnsi"/>
          <w:lang w:val="ru-RU" w:eastAsia="en-US"/>
        </w:rPr>
      </w:pPr>
      <w:r>
        <w:rPr>
          <w:rFonts w:eastAsia="Calibri" w:eastAsiaTheme="minorHAnsi"/>
          <w:lang w:val="ru-RU" w:eastAsia="en-US"/>
        </w:rPr>
        <w:t>результати проведеного розслідування узагальнюються наказом по закладі</w:t>
      </w:r>
    </w:p>
    <w:p>
      <w:pPr>
        <w:pStyle w:val="Normal"/>
        <w:spacing w:lineRule="auto" w:line="276"/>
        <w:rPr>
          <w:rFonts w:eastAsia="Calibri" w:eastAsiaTheme="minorHAnsi"/>
          <w:lang w:val="ru-RU" w:eastAsia="en-US"/>
        </w:rPr>
      </w:pPr>
      <w:r>
        <w:rPr>
          <w:rFonts w:eastAsia="Calibri" w:eastAsiaTheme="minorHAnsi"/>
          <w:lang w:val="ru-RU" w:eastAsia="en-US"/>
        </w:rPr>
        <w:t>освіти.</w:t>
      </w:r>
    </w:p>
    <w:p>
      <w:pPr>
        <w:pStyle w:val="ListParagraph"/>
        <w:numPr>
          <w:ilvl w:val="0"/>
          <w:numId w:val="1"/>
        </w:numPr>
        <w:spacing w:lineRule="auto" w:line="276"/>
        <w:rPr>
          <w:rFonts w:eastAsia="Calibri" w:eastAsiaTheme="minorHAnsi"/>
          <w:lang w:val="ru-RU" w:eastAsia="en-US"/>
        </w:rPr>
      </w:pPr>
      <w:r>
        <w:rPr>
          <w:rFonts w:eastAsia="Calibri" w:eastAsiaTheme="minorHAnsi"/>
          <w:lang w:val="ru-RU" w:eastAsia="en-US"/>
        </w:rPr>
        <w:t>Якщо випадок цькування був одноразовим, питання з налагодження</w:t>
      </w:r>
    </w:p>
    <w:p>
      <w:pPr>
        <w:pStyle w:val="Normal"/>
        <w:spacing w:lineRule="auto" w:line="276"/>
        <w:rPr>
          <w:rFonts w:eastAsia="Calibri" w:eastAsiaTheme="minorHAnsi"/>
          <w:lang w:val="ru-RU" w:eastAsia="en-US"/>
        </w:rPr>
      </w:pPr>
      <w:r>
        <w:rPr>
          <w:rFonts w:eastAsia="Calibri" w:eastAsiaTheme="minorHAnsi"/>
          <w:lang w:val="ru-RU" w:eastAsia="en-US"/>
        </w:rPr>
        <w:t>мікроклімату в дитячому середовищі та розв’язання конфлікту вирішується у</w:t>
      </w:r>
    </w:p>
    <w:p>
      <w:pPr>
        <w:pStyle w:val="Normal"/>
        <w:spacing w:lineRule="auto" w:line="276"/>
        <w:rPr>
          <w:rFonts w:eastAsia="Calibri" w:eastAsiaTheme="minorHAnsi"/>
          <w:lang w:val="ru-RU" w:eastAsia="en-US"/>
        </w:rPr>
      </w:pPr>
      <w:r>
        <w:rPr>
          <w:rFonts w:eastAsia="Calibri" w:eastAsiaTheme="minorHAnsi"/>
          <w:lang w:val="ru-RU" w:eastAsia="en-US"/>
        </w:rPr>
        <w:t>межах закладу освіти учасниками освітнього процесу. Результат розслідування та рішення комісії доводиться керівником закладу до відома постраждалого. У випадку, якщо постраждалий не згодний з рішенням комісії, керівник закладу повідомляє про право звернутися із заявою до органів Національної поліції України.</w:t>
      </w:r>
    </w:p>
    <w:p>
      <w:pPr>
        <w:pStyle w:val="ListParagraph"/>
        <w:numPr>
          <w:ilvl w:val="0"/>
          <w:numId w:val="1"/>
        </w:numPr>
        <w:spacing w:lineRule="auto" w:line="276"/>
        <w:jc w:val="both"/>
        <w:rPr>
          <w:rFonts w:eastAsia="Calibri" w:eastAsiaTheme="minorHAnsi"/>
          <w:lang w:val="ru-RU" w:eastAsia="en-US"/>
        </w:rPr>
      </w:pPr>
      <w:r>
        <w:rPr>
          <w:rFonts w:eastAsia="Calibri" w:eastAsiaTheme="minorHAnsi"/>
          <w:lang w:val="ru-RU" w:eastAsia="en-US"/>
        </w:rPr>
        <w:t>Якщо комісія визнала, що це був булінг, а не одноразовий конфлікт, то</w:t>
      </w:r>
    </w:p>
    <w:p>
      <w:pPr>
        <w:pStyle w:val="Normal"/>
        <w:spacing w:lineRule="auto" w:line="276"/>
        <w:jc w:val="both"/>
        <w:rPr>
          <w:rFonts w:eastAsia="Calibri" w:eastAsiaTheme="minorHAnsi"/>
          <w:lang w:val="ru-RU" w:eastAsia="en-US"/>
        </w:rPr>
      </w:pPr>
      <w:r>
        <w:rPr>
          <w:rFonts w:eastAsia="Calibri" w:eastAsiaTheme="minorHAnsi"/>
          <w:lang w:val="ru-RU" w:eastAsia="en-US"/>
        </w:rPr>
        <w:t>керівник закладу освіти повідомляє уповноважені підрозділи органів</w:t>
      </w:r>
    </w:p>
    <w:p>
      <w:pPr>
        <w:pStyle w:val="Normal"/>
        <w:spacing w:lineRule="auto" w:line="276"/>
        <w:jc w:val="both"/>
        <w:rPr>
          <w:rFonts w:eastAsia="Calibri" w:eastAsiaTheme="minorHAnsi"/>
          <w:lang w:val="ru-RU" w:eastAsia="en-US"/>
        </w:rPr>
      </w:pPr>
      <w:r>
        <w:rPr>
          <w:rFonts w:eastAsia="Calibri" w:eastAsiaTheme="minorHAnsi"/>
          <w:lang w:val="ru-RU" w:eastAsia="en-US"/>
        </w:rPr>
        <w:t>Національної поліції України та Службу у справах дітей.</w:t>
      </w:r>
    </w:p>
    <w:p>
      <w:pPr>
        <w:pStyle w:val="ListParagraph"/>
        <w:numPr>
          <w:ilvl w:val="0"/>
          <w:numId w:val="1"/>
        </w:numPr>
        <w:spacing w:lineRule="auto" w:line="276"/>
        <w:ind w:left="0" w:firstLine="360"/>
        <w:jc w:val="both"/>
        <w:rPr>
          <w:rFonts w:eastAsia="Calibri" w:eastAsiaTheme="minorHAnsi"/>
          <w:lang w:val="ru-RU" w:eastAsia="en-US"/>
        </w:rPr>
      </w:pPr>
      <w:r>
        <w:rPr>
          <w:rFonts w:eastAsia="Calibri" w:eastAsiaTheme="minorHAnsi"/>
          <w:lang w:val="ru-RU" w:eastAsia="en-US"/>
        </w:rPr>
        <w:t>Уповноважена особа або особа, яка її замінює у разі відсутності відповідно до наказу про склад комісії, згідно з протоколом засідання комісії відповідає 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булінгу (цькування).</w:t>
      </w:r>
    </w:p>
    <w:p>
      <w:pPr>
        <w:pStyle w:val="ListParagraph"/>
        <w:numPr>
          <w:ilvl w:val="0"/>
          <w:numId w:val="1"/>
        </w:numPr>
        <w:spacing w:lineRule="auto" w:line="276"/>
        <w:jc w:val="both"/>
        <w:rPr>
          <w:rFonts w:eastAsia="Calibri" w:eastAsiaTheme="minorHAnsi"/>
          <w:lang w:val="ru-RU" w:eastAsia="en-US"/>
        </w:rPr>
      </w:pPr>
      <w:r>
        <w:rPr>
          <w:rFonts w:eastAsia="Calibri" w:eastAsiaTheme="minorHAnsi"/>
          <w:lang w:val="ru-RU" w:eastAsia="en-US"/>
        </w:rPr>
        <w:t>Рішення Комісії з розгляду випадків булінгу реєструється в окремому</w:t>
      </w:r>
    </w:p>
    <w:p>
      <w:pPr>
        <w:pStyle w:val="Normal"/>
        <w:spacing w:lineRule="auto" w:line="276"/>
        <w:jc w:val="both"/>
        <w:rPr>
          <w:rFonts w:eastAsia="Calibri" w:eastAsiaTheme="minorHAnsi"/>
          <w:lang w:val="ru-RU" w:eastAsia="en-US"/>
        </w:rPr>
      </w:pPr>
      <w:r>
        <w:rPr>
          <w:rFonts w:eastAsia="Calibri" w:eastAsiaTheme="minorHAnsi"/>
          <w:lang w:val="ru-RU" w:eastAsia="en-US"/>
        </w:rPr>
        <w:t>журналі (паперовий вигляд) з оригіналами підписів усіх її членів.</w:t>
      </w:r>
    </w:p>
    <w:p>
      <w:pPr>
        <w:pStyle w:val="ListParagraph"/>
        <w:numPr>
          <w:ilvl w:val="0"/>
          <w:numId w:val="1"/>
        </w:numPr>
        <w:spacing w:lineRule="auto" w:line="276"/>
        <w:jc w:val="both"/>
        <w:rPr>
          <w:rFonts w:eastAsia="Calibri" w:eastAsiaTheme="minorHAnsi"/>
          <w:lang w:val="ru-RU" w:eastAsia="en-US"/>
        </w:rPr>
      </w:pPr>
      <w:r>
        <w:rPr>
          <w:rFonts w:eastAsia="Calibri" w:eastAsiaTheme="minorHAnsi"/>
          <w:lang w:val="ru-RU" w:eastAsia="en-US"/>
        </w:rPr>
        <w:t>Не залежно від рішення комісії, керівник закладу забезпечує виконання</w:t>
      </w:r>
    </w:p>
    <w:p>
      <w:pPr>
        <w:pStyle w:val="Normal"/>
        <w:spacing w:lineRule="auto" w:line="276"/>
        <w:jc w:val="both"/>
        <w:rPr>
          <w:rFonts w:eastAsia="Calibri" w:eastAsiaTheme="minorHAnsi"/>
          <w:lang w:val="ru-RU" w:eastAsia="en-US"/>
        </w:rPr>
      </w:pPr>
      <w:r>
        <w:rPr>
          <w:rFonts w:eastAsia="Calibri" w:eastAsiaTheme="minorHAnsi"/>
          <w:lang w:val="ru-RU" w:eastAsia="en-US"/>
        </w:rPr>
        <w:t>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нього.</w:t>
      </w:r>
    </w:p>
    <w:p>
      <w:pPr>
        <w:pStyle w:val="Normal"/>
        <w:shd w:val="clear" w:color="auto" w:fill="FFFFFF"/>
        <w:spacing w:before="150" w:after="150"/>
        <w:ind w:left="450" w:right="450" w:hanging="0"/>
        <w:jc w:val="center"/>
        <w:rPr>
          <w:bCs/>
          <w:lang w:eastAsia="ru-RU"/>
        </w:rPr>
      </w:pPr>
      <w:r>
        <w:rPr>
          <w:bCs/>
          <w:lang w:eastAsia="ru-RU"/>
        </w:rPr>
      </w:r>
    </w:p>
    <w:p>
      <w:pPr>
        <w:pStyle w:val="Normal"/>
        <w:shd w:val="clear" w:color="auto" w:fill="FFFFFF"/>
        <w:spacing w:before="150" w:after="150"/>
        <w:ind w:left="450" w:right="450" w:hanging="0"/>
        <w:jc w:val="center"/>
        <w:rPr>
          <w:bCs/>
          <w:lang w:eastAsia="ru-RU"/>
        </w:rPr>
      </w:pPr>
      <w:r>
        <w:rPr>
          <w:bCs/>
          <w:lang w:eastAsia="ru-RU"/>
        </w:rPr>
      </w:r>
    </w:p>
    <w:p>
      <w:pPr>
        <w:pStyle w:val="Normal"/>
        <w:shd w:val="clear" w:color="auto" w:fill="FFFFFF"/>
        <w:spacing w:before="150" w:after="150"/>
        <w:ind w:left="450" w:right="450" w:hanging="0"/>
        <w:jc w:val="center"/>
        <w:rPr>
          <w:bCs/>
          <w:lang w:eastAsia="ru-RU"/>
        </w:rPr>
      </w:pPr>
      <w:r>
        <w:rPr>
          <w:bCs/>
          <w:lang w:eastAsia="ru-RU"/>
        </w:rPr>
      </w:r>
    </w:p>
    <w:p>
      <w:pPr>
        <w:pStyle w:val="Normal"/>
        <w:shd w:val="clear" w:color="auto" w:fill="FFFFFF"/>
        <w:spacing w:before="150" w:after="150"/>
        <w:ind w:left="450" w:right="450" w:hanging="0"/>
        <w:jc w:val="center"/>
        <w:rPr>
          <w:bCs/>
          <w:lang w:eastAsia="ru-RU"/>
        </w:rPr>
      </w:pPr>
      <w:r>
        <w:rPr>
          <w:bCs/>
          <w:lang w:eastAsia="ru-RU"/>
        </w:rPr>
      </w:r>
    </w:p>
    <w:p>
      <w:pPr>
        <w:pStyle w:val="Normal"/>
        <w:shd w:val="clear" w:color="auto" w:fill="FFFFFF"/>
        <w:spacing w:before="150" w:after="150"/>
        <w:ind w:left="450" w:right="450" w:hanging="0"/>
        <w:jc w:val="center"/>
        <w:rPr>
          <w:bCs/>
          <w:lang w:eastAsia="ru-RU"/>
        </w:rPr>
      </w:pPr>
      <w:r>
        <w:rPr>
          <w:bCs/>
          <w:lang w:eastAsia="ru-RU"/>
        </w:rPr>
      </w:r>
    </w:p>
    <w:p>
      <w:pPr>
        <w:pStyle w:val="Normal"/>
        <w:shd w:val="clear" w:color="auto" w:fill="FFFFFF"/>
        <w:spacing w:before="150" w:after="150"/>
        <w:ind w:left="450" w:right="450" w:hanging="0"/>
        <w:jc w:val="center"/>
        <w:rPr>
          <w:bCs/>
          <w:lang w:eastAsia="ru-RU"/>
        </w:rPr>
      </w:pPr>
      <w:r>
        <w:rPr>
          <w:bCs/>
          <w:lang w:eastAsia="ru-RU"/>
        </w:rPr>
      </w:r>
    </w:p>
    <w:p>
      <w:pPr>
        <w:pStyle w:val="Normal"/>
        <w:shd w:val="clear" w:color="auto" w:fill="FFFFFF"/>
        <w:spacing w:before="150" w:after="150"/>
        <w:ind w:left="450" w:right="450" w:hanging="0"/>
        <w:jc w:val="center"/>
        <w:rPr>
          <w:bCs/>
          <w:lang w:eastAsia="ru-RU"/>
        </w:rPr>
      </w:pPr>
      <w:r>
        <w:rPr>
          <w:bCs/>
          <w:lang w:eastAsia="ru-RU"/>
        </w:rPr>
      </w:r>
    </w:p>
    <w:p>
      <w:pPr>
        <w:pStyle w:val="Normal"/>
        <w:shd w:val="clear" w:color="auto" w:fill="FFFFFF"/>
        <w:spacing w:before="150" w:after="150"/>
        <w:ind w:left="450" w:right="450" w:hanging="0"/>
        <w:jc w:val="center"/>
        <w:rPr>
          <w:bCs/>
          <w:lang w:eastAsia="ru-RU"/>
        </w:rPr>
      </w:pPr>
      <w:r>
        <w:rPr>
          <w:bCs/>
          <w:lang w:eastAsia="ru-RU"/>
        </w:rPr>
      </w:r>
    </w:p>
    <w:p>
      <w:pPr>
        <w:pStyle w:val="Normal"/>
        <w:shd w:val="clear" w:color="auto" w:fill="FFFFFF"/>
        <w:spacing w:before="150" w:after="150"/>
        <w:ind w:left="450" w:right="450" w:hanging="0"/>
        <w:jc w:val="center"/>
        <w:rPr>
          <w:bCs/>
          <w:lang w:eastAsia="ru-RU"/>
        </w:rPr>
      </w:pPr>
      <w:r>
        <w:rPr>
          <w:bCs/>
          <w:lang w:eastAsia="ru-RU"/>
        </w:rPr>
      </w:r>
    </w:p>
    <w:p>
      <w:pPr>
        <w:pStyle w:val="Normal"/>
        <w:shd w:val="clear" w:color="auto" w:fill="FFFFFF"/>
        <w:spacing w:before="150" w:after="150"/>
        <w:ind w:left="450" w:right="450" w:hanging="0"/>
        <w:jc w:val="center"/>
        <w:rPr>
          <w:bCs/>
          <w:lang w:eastAsia="ru-RU"/>
        </w:rPr>
      </w:pPr>
      <w:r>
        <w:rPr>
          <w:bCs/>
          <w:lang w:eastAsia="ru-RU"/>
        </w:rPr>
      </w:r>
    </w:p>
    <w:p>
      <w:pPr>
        <w:pStyle w:val="Normal"/>
        <w:shd w:val="clear" w:color="auto" w:fill="FFFFFF"/>
        <w:spacing w:before="150" w:after="150"/>
        <w:ind w:left="450" w:right="450" w:hanging="0"/>
        <w:jc w:val="center"/>
        <w:rPr>
          <w:bCs/>
          <w:lang w:eastAsia="ru-RU"/>
        </w:rPr>
      </w:pPr>
      <w:r>
        <w:rPr>
          <w:bCs/>
          <w:lang w:eastAsia="ru-RU"/>
        </w:rPr>
      </w:r>
    </w:p>
    <w:p>
      <w:pPr>
        <w:pStyle w:val="Normal"/>
        <w:shd w:val="clear" w:color="auto" w:fill="FFFFFF"/>
        <w:spacing w:before="150" w:after="150"/>
        <w:ind w:left="450" w:right="450" w:hanging="0"/>
        <w:jc w:val="center"/>
        <w:rPr>
          <w:bCs/>
          <w:color w:val="333333"/>
          <w:lang w:eastAsia="ru-RU"/>
        </w:rPr>
      </w:pPr>
      <w:r>
        <w:rPr>
          <w:bCs/>
          <w:color w:val="333333"/>
          <w:lang w:eastAsia="ru-RU"/>
        </w:rPr>
      </w:r>
    </w:p>
    <w:p>
      <w:pPr>
        <w:pStyle w:val="Normal"/>
        <w:shd w:val="clear" w:color="auto" w:fill="FFFFFF"/>
        <w:spacing w:before="150" w:after="150"/>
        <w:ind w:left="450" w:right="450" w:hanging="0"/>
        <w:jc w:val="center"/>
        <w:rPr>
          <w:bCs/>
          <w:color w:val="333333"/>
          <w:lang w:eastAsia="ru-RU"/>
        </w:rPr>
      </w:pPr>
      <w:r>
        <w:rPr>
          <w:bCs/>
          <w:color w:val="333333"/>
          <w:lang w:eastAsia="ru-RU"/>
        </w:rPr>
      </w:r>
    </w:p>
    <w:p>
      <w:pPr>
        <w:pStyle w:val="Normal"/>
        <w:shd w:val="clear" w:color="auto" w:fill="FFFFFF"/>
        <w:spacing w:before="150" w:after="150"/>
        <w:ind w:left="450" w:right="450" w:hanging="0"/>
        <w:jc w:val="center"/>
        <w:rPr>
          <w:bCs/>
          <w:color w:val="333333"/>
          <w:lang w:eastAsia="ru-RU"/>
        </w:rPr>
      </w:pPr>
      <w:r>
        <w:rPr>
          <w:bCs/>
          <w:color w:val="333333"/>
          <w:lang w:eastAsia="ru-RU"/>
        </w:rPr>
      </w:r>
    </w:p>
    <w:p>
      <w:pPr>
        <w:pStyle w:val="Normal"/>
        <w:shd w:val="clear" w:color="auto" w:fill="FFFFFF"/>
        <w:spacing w:before="150" w:after="150"/>
        <w:ind w:left="450" w:right="450" w:hanging="0"/>
        <w:jc w:val="center"/>
        <w:rPr>
          <w:bCs/>
          <w:color w:val="333333"/>
          <w:lang w:eastAsia="ru-RU"/>
        </w:rPr>
      </w:pPr>
      <w:r>
        <w:rPr>
          <w:bCs/>
          <w:color w:val="333333"/>
          <w:lang w:eastAsia="ru-RU"/>
        </w:rPr>
      </w:r>
    </w:p>
    <w:p>
      <w:pPr>
        <w:pStyle w:val="Normal"/>
        <w:shd w:val="clear" w:color="auto" w:fill="FFFFFF"/>
        <w:spacing w:before="150" w:after="150"/>
        <w:ind w:left="450" w:right="450" w:hanging="0"/>
        <w:jc w:val="center"/>
        <w:rPr>
          <w:bCs/>
          <w:color w:val="333333"/>
          <w:lang w:eastAsia="ru-RU"/>
        </w:rPr>
      </w:pPr>
      <w:r>
        <w:rPr>
          <w:bCs/>
          <w:color w:val="333333"/>
          <w:lang w:eastAsia="ru-RU"/>
        </w:rPr>
      </w:r>
    </w:p>
    <w:p>
      <w:pPr>
        <w:pStyle w:val="Normal"/>
        <w:shd w:val="clear" w:color="auto" w:fill="FFFFFF"/>
        <w:spacing w:before="150" w:after="150"/>
        <w:ind w:left="450" w:right="450" w:hanging="0"/>
        <w:jc w:val="center"/>
        <w:rPr>
          <w:bCs/>
          <w:color w:val="333333"/>
          <w:lang w:eastAsia="ru-RU"/>
        </w:rPr>
      </w:pPr>
      <w:r>
        <w:rPr>
          <w:bCs/>
          <w:color w:val="333333"/>
          <w:lang w:eastAsia="ru-RU"/>
        </w:rPr>
      </w:r>
    </w:p>
    <w:p>
      <w:pPr>
        <w:pStyle w:val="Default"/>
        <w:spacing w:lineRule="auto" w:line="276"/>
        <w:rPr>
          <w:b/>
          <w:b/>
          <w:color w:val="auto"/>
          <w:sz w:val="28"/>
          <w:szCs w:val="28"/>
          <w:lang w:val="uk-UA"/>
        </w:rPr>
      </w:pPr>
      <w:r>
        <w:rPr/>
      </w:r>
    </w:p>
    <w:sectPr>
      <w:type w:val="continuous"/>
      <w:pgSz w:w="11906" w:h="16838"/>
      <w:pgMar w:left="1701" w:right="707" w:gutter="0" w:header="0" w:top="1134" w:footer="0" w:bottom="1134"/>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15148"/>
    <w:pPr>
      <w:widowControl/>
      <w:suppressAutoHyphens w:val="true"/>
      <w:bidi w:val="0"/>
      <w:spacing w:lineRule="auto" w:line="240" w:before="0" w:after="0"/>
      <w:jc w:val="left"/>
    </w:pPr>
    <w:rPr>
      <w:rFonts w:ascii="Times New Roman" w:hAnsi="Times New Roman" w:eastAsia="Times New Roman" w:cs="Times New Roman"/>
      <w:color w:val="auto"/>
      <w:kern w:val="0"/>
      <w:sz w:val="28"/>
      <w:szCs w:val="28"/>
      <w:lang w:val="uk-UA" w:eastAsia="uk-UA" w:bidi="ar-SA"/>
    </w:rPr>
  </w:style>
  <w:style w:type="paragraph" w:styleId="3">
    <w:name w:val="Heading 3"/>
    <w:basedOn w:val="Normal"/>
    <w:link w:val="30"/>
    <w:uiPriority w:val="9"/>
    <w:qFormat/>
    <w:rsid w:val="00946066"/>
    <w:pPr>
      <w:spacing w:beforeAutospacing="1" w:afterAutospacing="1"/>
      <w:outlineLvl w:val="2"/>
    </w:pPr>
    <w:rPr>
      <w:b/>
      <w:bCs/>
      <w:sz w:val="27"/>
      <w:szCs w:val="27"/>
      <w:lang w:val="ru-RU" w:eastAsia="ru-RU"/>
    </w:rPr>
  </w:style>
  <w:style w:type="character" w:styleId="DefaultParagraphFont" w:default="1">
    <w:name w:val="Default Paragraph Font"/>
    <w:uiPriority w:val="1"/>
    <w:semiHidden/>
    <w:unhideWhenUsed/>
    <w:qFormat/>
    <w:rPr/>
  </w:style>
  <w:style w:type="character" w:styleId="FontStyle11" w:customStyle="1">
    <w:name w:val="Font Style11"/>
    <w:uiPriority w:val="99"/>
    <w:qFormat/>
    <w:rsid w:val="00815148"/>
    <w:rPr>
      <w:rFonts w:ascii="Times New Roman" w:hAnsi="Times New Roman" w:cs="Times New Roman"/>
      <w:b/>
      <w:bCs/>
      <w:sz w:val="26"/>
      <w:szCs w:val="26"/>
    </w:rPr>
  </w:style>
  <w:style w:type="character" w:styleId="31" w:customStyle="1">
    <w:name w:val="Заголовок 3 Знак"/>
    <w:basedOn w:val="DefaultParagraphFont"/>
    <w:link w:val="3"/>
    <w:uiPriority w:val="9"/>
    <w:qFormat/>
    <w:rsid w:val="00946066"/>
    <w:rPr>
      <w:rFonts w:ascii="Times New Roman" w:hAnsi="Times New Roman" w:eastAsia="Times New Roman" w:cs="Times New Roman"/>
      <w:b/>
      <w:bCs/>
      <w:sz w:val="27"/>
      <w:szCs w:val="27"/>
      <w:lang w:eastAsia="ru-RU"/>
    </w:rPr>
  </w:style>
  <w:style w:type="character" w:styleId="Style13">
    <w:name w:val="Гіперпосилання"/>
    <w:basedOn w:val="DefaultParagraphFont"/>
    <w:uiPriority w:val="99"/>
    <w:semiHidden/>
    <w:unhideWhenUsed/>
    <w:rsid w:val="00946066"/>
    <w:rPr>
      <w:color w:val="0000FF"/>
      <w:u w:val="single"/>
    </w:rPr>
  </w:style>
  <w:style w:type="character" w:styleId="Ccwithinsinglemoduleelement" w:customStyle="1">
    <w:name w:val="cc-within-single-module-element"/>
    <w:basedOn w:val="DefaultParagraphFont"/>
    <w:qFormat/>
    <w:rsid w:val="00946066"/>
    <w:rPr/>
  </w:style>
  <w:style w:type="character" w:styleId="Style14" w:customStyle="1">
    <w:name w:val="Текст выноски Знак"/>
    <w:basedOn w:val="DefaultParagraphFont"/>
    <w:link w:val="a5"/>
    <w:uiPriority w:val="99"/>
    <w:semiHidden/>
    <w:qFormat/>
    <w:rsid w:val="007d15e5"/>
    <w:rPr>
      <w:rFonts w:ascii="Segoe UI" w:hAnsi="Segoe UI" w:eastAsia="Times New Roman" w:cs="Segoe UI"/>
      <w:sz w:val="18"/>
      <w:szCs w:val="18"/>
      <w:lang w:val="uk-UA" w:eastAsia="uk-UA"/>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Покажчик"/>
    <w:basedOn w:val="Normal"/>
    <w:qFormat/>
    <w:pPr>
      <w:suppressLineNumbers/>
    </w:pPr>
    <w:rPr>
      <w:rFonts w:cs="Lucida Sans"/>
      <w:lang w:val="zxx" w:eastAsia="zxx" w:bidi="zxx"/>
    </w:rPr>
  </w:style>
  <w:style w:type="paragraph" w:styleId="Default" w:customStyle="1">
    <w:name w:val="Default"/>
    <w:qFormat/>
    <w:rsid w:val="006365b5"/>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Style21" w:customStyle="1">
    <w:name w:val="Style2"/>
    <w:basedOn w:val="Normal"/>
    <w:uiPriority w:val="99"/>
    <w:qFormat/>
    <w:rsid w:val="00815148"/>
    <w:pPr>
      <w:widowControl w:val="false"/>
      <w:spacing w:lineRule="exact" w:line="504"/>
      <w:jc w:val="center"/>
    </w:pPr>
    <w:rPr>
      <w:sz w:val="24"/>
      <w:szCs w:val="24"/>
      <w:lang w:val="ru-RU" w:eastAsia="ru-RU"/>
    </w:rPr>
  </w:style>
  <w:style w:type="paragraph" w:styleId="ListParagraph">
    <w:name w:val="List Paragraph"/>
    <w:basedOn w:val="Normal"/>
    <w:uiPriority w:val="34"/>
    <w:qFormat/>
    <w:rsid w:val="002c6e08"/>
    <w:pPr>
      <w:spacing w:before="0" w:after="0"/>
      <w:ind w:left="720" w:hanging="0"/>
      <w:contextualSpacing/>
    </w:pPr>
    <w:rPr/>
  </w:style>
  <w:style w:type="paragraph" w:styleId="BalloonText">
    <w:name w:val="Balloon Text"/>
    <w:basedOn w:val="Normal"/>
    <w:link w:val="a6"/>
    <w:uiPriority w:val="99"/>
    <w:semiHidden/>
    <w:unhideWhenUsed/>
    <w:qFormat/>
    <w:rsid w:val="007d15e5"/>
    <w:pPr/>
    <w:rPr>
      <w:rFonts w:ascii="Segoe UI" w:hAnsi="Segoe UI" w:cs="Segoe UI"/>
      <w:sz w:val="18"/>
      <w:szCs w:val="18"/>
    </w:rPr>
  </w:style>
  <w:style w:type="paragraph" w:styleId="NormalTable">
    <w:name w:val="Normal Table"/>
    <w:qFormat/>
    <w:pPr>
      <w:widowControl/>
      <w:suppressAutoHyphens w:val="true"/>
      <w:bidi w:val="0"/>
      <w:spacing w:lineRule="auto" w:line="259" w:before="0" w:after="160"/>
      <w:jc w:val="left"/>
      <w:textAlignment w:val="auto"/>
    </w:pPr>
    <w:rPr>
      <w:rFonts w:ascii="Times New Roman" w:hAnsi="Times New Roman" w:eastAsia="Times New Roman" w:cs="Times New Roman"/>
      <w:color w:val="auto"/>
      <w:kern w:val="0"/>
      <w:sz w:val="20"/>
      <w:szCs w:val="20"/>
      <w:lang w:val="uk-UA" w:eastAsia="uk-UA"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Application>LibreOffice/7.2.2.2$Windows_X86_64 LibreOffice_project/02b2acce88a210515b4a5bb2e46cbfb63fe97d56</Application>
  <AppVersion>15.0000</AppVersion>
  <Pages>8</Pages>
  <Words>1840</Words>
  <Characters>12289</Characters>
  <CharactersWithSpaces>14415</CharactersWithSpaces>
  <Paragraphs>254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2021-08-08T19:59:00Z</dcterms:created>
  <dc:creator>Windows User</dc:creator>
  <dc:description/>
  <dc:language>uk-UA</dc:language>
  <cp:lastModifiedBy/>
  <cp:lastPrinted>2021-10-13T09:58:00Z</cp:lastPrinted>
  <dcterms:modified xsi:type="dcterms:W3CDTF">2023-10-12T11:58:24Z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