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D3D" w:rsidRDefault="00060BAD" w:rsidP="00D67E58">
      <w:pPr>
        <w:pStyle w:val="a3"/>
        <w:rPr>
          <w:lang w:val="uk-UA"/>
        </w:rPr>
      </w:pPr>
      <w:r>
        <w:rPr>
          <w:lang w:val="uk-UA"/>
        </w:rPr>
        <w:t>Г е о г р а ф і я   9 клас</w:t>
      </w:r>
    </w:p>
    <w:p w:rsidR="00060BAD" w:rsidRDefault="00060BAD">
      <w:pPr>
        <w:rPr>
          <w:lang w:val="uk-UA"/>
        </w:rPr>
      </w:pPr>
      <w:r>
        <w:rPr>
          <w:lang w:val="uk-UA"/>
        </w:rPr>
        <w:t>Тема. Виробництво тканин, одягу, взуття. Особливості виробничого процесу та чинники розміщення підприємств, що виробляють тканини різних видів, одяг, шкіряно-взуттєву продукцію. Чинники та центри розміщення текстильного, швейного, шкіряного, взуттєвого виробництва в Україні. Найбільші на світовому ринку країни-виробники та країни-експортери тканин, одягу та взуття.</w:t>
      </w:r>
    </w:p>
    <w:p w:rsidR="00060BAD" w:rsidRPr="00D67E58" w:rsidRDefault="00060BAD">
      <w:pPr>
        <w:rPr>
          <w:lang w:val="en-US"/>
        </w:rPr>
      </w:pPr>
      <w:r>
        <w:rPr>
          <w:lang w:val="uk-UA"/>
        </w:rPr>
        <w:t>Посилання:</w:t>
      </w:r>
      <w:r w:rsidR="00D67E58">
        <w:rPr>
          <w:lang w:val="en-US"/>
        </w:rPr>
        <w:t>youtube.com/watch?v=LIQ42H8fHbY</w:t>
      </w:r>
      <w:bookmarkStart w:id="0" w:name="_GoBack"/>
      <w:bookmarkEnd w:id="0"/>
    </w:p>
    <w:sectPr w:rsidR="00060BAD" w:rsidRPr="00D67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EB6"/>
    <w:rsid w:val="00012D3D"/>
    <w:rsid w:val="00045EB6"/>
    <w:rsid w:val="00060BAD"/>
    <w:rsid w:val="00D6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67E5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67E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67E5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67E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2021-03-29T18:49:00Z</dcterms:created>
  <dcterms:modified xsi:type="dcterms:W3CDTF">2021-03-29T19:44:00Z</dcterms:modified>
</cp:coreProperties>
</file>