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37B" w:rsidRPr="00C4137B" w:rsidRDefault="00C4137B" w:rsidP="00C4137B">
      <w:pPr>
        <w:shd w:val="clear" w:color="auto" w:fill="FFFFFF"/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lang w:eastAsia="ru-RU"/>
        </w:rPr>
        <w:t>Положення про внутрішню систему забезпечення якості освіти</w:t>
      </w:r>
    </w:p>
    <w:p w:rsidR="00C4137B" w:rsidRPr="00C4137B" w:rsidRDefault="00C4137B" w:rsidP="00C4137B">
      <w:pPr>
        <w:shd w:val="clear" w:color="auto" w:fill="FFFFFF"/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lang w:eastAsia="ru-RU"/>
        </w:rPr>
        <w:t>I. Загальні положення</w:t>
      </w:r>
    </w:p>
    <w:p w:rsidR="008C546C" w:rsidRDefault="00C4137B" w:rsidP="00C4137B">
      <w:pPr>
        <w:shd w:val="clear" w:color="auto" w:fill="FFFFFF"/>
        <w:spacing w:after="150" w:line="240" w:lineRule="auto"/>
        <w:jc w:val="both"/>
        <w:outlineLvl w:val="5"/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lang w:val="uk-UA" w:eastAsia="ru-RU"/>
        </w:rPr>
      </w:pP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lang w:eastAsia="ru-RU"/>
        </w:rPr>
        <w:t>Положення про внутрішню систему забезпечення якості освіти розроблено відповідно до вимог Закону України «Про освіту» (стаття 41.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lang w:eastAsia="ru-RU"/>
        </w:rPr>
        <w:t xml:space="preserve"> 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lang w:eastAsia="ru-RU"/>
        </w:rPr>
        <w:t>Система забезпечення якості освіти).</w:t>
      </w:r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lang w:eastAsia="ru-RU"/>
        </w:rPr>
        <w:br/>
      </w:r>
      <w:proofErr w:type="gramEnd"/>
    </w:p>
    <w:p w:rsidR="00C4137B" w:rsidRPr="00C4137B" w:rsidRDefault="00C4137B" w:rsidP="00C4137B">
      <w:pPr>
        <w:shd w:val="clear" w:color="auto" w:fill="FFFFFF"/>
        <w:spacing w:after="150" w:line="240" w:lineRule="auto"/>
        <w:jc w:val="both"/>
        <w:outlineLvl w:val="5"/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lang w:eastAsia="ru-RU"/>
        </w:rPr>
        <w:t>Внутрішня система забезпечення якості включа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lang w:eastAsia="ru-RU"/>
        </w:rPr>
        <w:t>є:</w:t>
      </w:r>
      <w:proofErr w:type="gramEnd"/>
    </w:p>
    <w:p w:rsidR="00C4137B" w:rsidRPr="00C4137B" w:rsidRDefault="00C4137B" w:rsidP="00C4137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top"/>
        <w:outlineLvl w:val="5"/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lang w:eastAsia="ru-RU"/>
        </w:rPr>
        <w:t>стратегію та процедури забезпечення якості освіти;</w:t>
      </w:r>
    </w:p>
    <w:p w:rsidR="00C4137B" w:rsidRPr="00C4137B" w:rsidRDefault="00C4137B" w:rsidP="00C4137B">
      <w:pPr>
        <w:numPr>
          <w:ilvl w:val="0"/>
          <w:numId w:val="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5"/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lang w:eastAsia="ru-RU"/>
        </w:rPr>
        <w:t>систему та механізми забезпечення академічної доброчесності;</w:t>
      </w:r>
    </w:p>
    <w:p w:rsidR="00C4137B" w:rsidRPr="00C4137B" w:rsidRDefault="00C4137B" w:rsidP="00C4137B">
      <w:pPr>
        <w:numPr>
          <w:ilvl w:val="0"/>
          <w:numId w:val="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5"/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lang w:eastAsia="ru-RU"/>
        </w:rPr>
        <w:t>критерії, правила і процедури оцінювання учні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lang w:eastAsia="ru-RU"/>
        </w:rPr>
        <w:t>в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lang w:eastAsia="ru-RU"/>
        </w:rPr>
        <w:t>;</w:t>
      </w:r>
    </w:p>
    <w:p w:rsidR="00C4137B" w:rsidRPr="00C4137B" w:rsidRDefault="00C4137B" w:rsidP="00C4137B">
      <w:pPr>
        <w:numPr>
          <w:ilvl w:val="0"/>
          <w:numId w:val="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5"/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lang w:eastAsia="ru-RU"/>
        </w:rPr>
        <w:t>критерії, правила і процедури оцінювання педагогічної діяльності педагогічних працівникі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lang w:eastAsia="ru-RU"/>
        </w:rPr>
        <w:t>в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lang w:eastAsia="ru-RU"/>
        </w:rPr>
        <w:t>;</w:t>
      </w:r>
    </w:p>
    <w:p w:rsidR="00C4137B" w:rsidRPr="00C4137B" w:rsidRDefault="00C4137B" w:rsidP="00C4137B">
      <w:pPr>
        <w:numPr>
          <w:ilvl w:val="0"/>
          <w:numId w:val="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5"/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lang w:eastAsia="ru-RU"/>
        </w:rPr>
        <w:t>критерії, правила і процедури оцінювання управлінської діяльності керівникі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lang w:eastAsia="ru-RU"/>
        </w:rPr>
        <w:t>в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lang w:eastAsia="ru-RU"/>
        </w:rPr>
        <w:t>;</w:t>
      </w:r>
    </w:p>
    <w:p w:rsidR="00C4137B" w:rsidRPr="00C4137B" w:rsidRDefault="00C4137B" w:rsidP="00C4137B">
      <w:pPr>
        <w:numPr>
          <w:ilvl w:val="0"/>
          <w:numId w:val="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5"/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lang w:eastAsia="ru-RU"/>
        </w:rPr>
        <w:t xml:space="preserve">забезпечення наявності необхідних ресурсів 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lang w:eastAsia="ru-RU"/>
        </w:rPr>
        <w:t>для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lang w:eastAsia="ru-RU"/>
        </w:rPr>
        <w:t xml:space="preserve"> організації освітнього процесу;</w:t>
      </w:r>
    </w:p>
    <w:p w:rsidR="00C4137B" w:rsidRPr="00C4137B" w:rsidRDefault="00C4137B" w:rsidP="00C4137B">
      <w:pPr>
        <w:numPr>
          <w:ilvl w:val="0"/>
          <w:numId w:val="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5"/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lang w:eastAsia="ru-RU"/>
        </w:rPr>
        <w:t>забезпечення наявності інформаційних систем для ефективного управління закладом освіти;</w:t>
      </w:r>
    </w:p>
    <w:p w:rsidR="00C4137B" w:rsidRPr="00C4137B" w:rsidRDefault="00C4137B" w:rsidP="00C4137B">
      <w:pPr>
        <w:numPr>
          <w:ilvl w:val="0"/>
          <w:numId w:val="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5"/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lang w:eastAsia="ru-RU"/>
        </w:rPr>
        <w:t>створення в закладі освіти інкл</w:t>
      </w:r>
      <w:r w:rsidR="008C546C">
        <w:rPr>
          <w:rFonts w:ascii="Arial" w:eastAsia="Times New Roman" w:hAnsi="Arial" w:cs="Arial"/>
          <w:b/>
          <w:bCs/>
          <w:i/>
          <w:iCs/>
          <w:color w:val="0000FF"/>
          <w:sz w:val="27"/>
          <w:lang w:eastAsia="ru-RU"/>
        </w:rPr>
        <w:t>юзивного освітнього середовища</w:t>
      </w:r>
      <w:r w:rsidR="008C546C">
        <w:rPr>
          <w:rFonts w:ascii="Arial" w:eastAsia="Times New Roman" w:hAnsi="Arial" w:cs="Arial"/>
          <w:b/>
          <w:bCs/>
          <w:i/>
          <w:iCs/>
          <w:color w:val="0000FF"/>
          <w:sz w:val="27"/>
          <w:lang w:val="uk-UA" w:eastAsia="ru-RU"/>
        </w:rPr>
        <w:t>.</w:t>
      </w:r>
    </w:p>
    <w:p w:rsidR="00C4137B" w:rsidRPr="00C4137B" w:rsidRDefault="00C4137B" w:rsidP="00C4137B">
      <w:pPr>
        <w:shd w:val="clear" w:color="auto" w:fill="FFFFFF"/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lang w:eastAsia="ru-RU"/>
        </w:rPr>
        <w:t>II. Стратегія та процедури забезпечення якості освіти</w:t>
      </w:r>
    </w:p>
    <w:p w:rsidR="00C4137B" w:rsidRPr="00C4137B" w:rsidRDefault="00C4137B" w:rsidP="00C4137B">
      <w:pPr>
        <w:shd w:val="clear" w:color="auto" w:fill="FFFFFF"/>
        <w:spacing w:after="360" w:line="240" w:lineRule="auto"/>
        <w:jc w:val="both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  <w:t>1. Стратегія забезпечення якості освіти базується на наступних принципах:</w:t>
      </w:r>
    </w:p>
    <w:p w:rsidR="00C4137B" w:rsidRPr="00C4137B" w:rsidRDefault="00C4137B" w:rsidP="00C4137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 xml:space="preserve">принцип цілісності, який полягає в єдності усіх видів освітніх впливів на учня, їх 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п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 xml:space="preserve">ідпорядкованості головній меті освітньої діяльності, яка передбачає всебічний розвиток, виховання і соціалізація особистості, яка здатна до життя в суспільстві та цивілізованої взаємодії з природою, має прагнення до самовдосконалення і навчання впродовж життя, готова до 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св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ідомого життєвого вибору та самореалізації, відповідальності, трудової діяльності та громадянської активності;</w:t>
      </w:r>
    </w:p>
    <w:p w:rsidR="00C4137B" w:rsidRPr="00C4137B" w:rsidRDefault="00C4137B" w:rsidP="00C4137B">
      <w:pPr>
        <w:numPr>
          <w:ilvl w:val="0"/>
          <w:numId w:val="2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принцип відповідності Державним стандартам загальної середньої освіти;</w:t>
      </w:r>
    </w:p>
    <w:p w:rsidR="00C4137B" w:rsidRPr="00C4137B" w:rsidRDefault="00C4137B" w:rsidP="00C4137B">
      <w:pPr>
        <w:numPr>
          <w:ilvl w:val="0"/>
          <w:numId w:val="2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принцип розвитку, що виходить з необхідності вдосконалення якості освітнього процесу відповідно до зміни внутрішнього та зовнішнього середовища, аналізу даних та інформації про результативність освітньої діяльності;</w:t>
      </w:r>
    </w:p>
    <w:p w:rsidR="00C4137B" w:rsidRPr="00C4137B" w:rsidRDefault="00C4137B" w:rsidP="00C4137B">
      <w:pPr>
        <w:numPr>
          <w:ilvl w:val="0"/>
          <w:numId w:val="2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lastRenderedPageBreak/>
        <w:t xml:space="preserve">принцип відкритості інформації на 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вс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іх етапах забезпечення якості та прозорості процедур системи забезпечення якості освітньої діяльності.</w:t>
      </w:r>
    </w:p>
    <w:p w:rsidR="00C4137B" w:rsidRPr="00C4137B" w:rsidRDefault="00C4137B" w:rsidP="00A6637D">
      <w:pPr>
        <w:shd w:val="clear" w:color="auto" w:fill="FFFFFF"/>
        <w:spacing w:after="0" w:line="240" w:lineRule="auto"/>
        <w:jc w:val="both"/>
        <w:outlineLvl w:val="4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  <w:t>2. Забезпечення якості освіти передбачає здійснення таких процедур і заході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  <w:t>в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  <w:t>:</w:t>
      </w:r>
    </w:p>
    <w:p w:rsidR="00C4137B" w:rsidRPr="00C4137B" w:rsidRDefault="00C4137B" w:rsidP="00A6637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функціонування системи формування компетентностей учнів;</w:t>
      </w:r>
    </w:p>
    <w:p w:rsidR="00C4137B" w:rsidRPr="00C4137B" w:rsidRDefault="00C4137B" w:rsidP="00A6637D">
      <w:pPr>
        <w:numPr>
          <w:ilvl w:val="0"/>
          <w:numId w:val="3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п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ідвищення кваліфікації педагогічних працівників, посилення кадрового потенціалу закладу освіти;</w:t>
      </w:r>
    </w:p>
    <w:p w:rsidR="008C546C" w:rsidRPr="008C546C" w:rsidRDefault="00C4137B" w:rsidP="008C546C">
      <w:pPr>
        <w:numPr>
          <w:ilvl w:val="0"/>
          <w:numId w:val="3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 xml:space="preserve">забезпечення наявності необхідних ресурсів 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для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 xml:space="preserve"> організації освітнього процесу.</w:t>
      </w:r>
    </w:p>
    <w:p w:rsidR="00C4137B" w:rsidRPr="00C4137B" w:rsidRDefault="00C4137B" w:rsidP="00C4137B">
      <w:pPr>
        <w:shd w:val="clear" w:color="auto" w:fill="FFFFFF"/>
        <w:spacing w:after="360" w:line="240" w:lineRule="auto"/>
        <w:jc w:val="both"/>
        <w:outlineLvl w:val="4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  <w:t>3. Система контролю за реалізацією процедур забезпечення якості освіти включа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  <w:t>є:</w:t>
      </w:r>
      <w:proofErr w:type="gramEnd"/>
    </w:p>
    <w:p w:rsidR="00C4137B" w:rsidRPr="00C4137B" w:rsidRDefault="00C4137B" w:rsidP="00C4137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самооцінку ефективності діяльності із забезпечення якості освіти;</w:t>
      </w:r>
    </w:p>
    <w:p w:rsidR="00C4137B" w:rsidRPr="00C4137B" w:rsidRDefault="00C4137B" w:rsidP="00C4137B">
      <w:pPr>
        <w:numPr>
          <w:ilvl w:val="0"/>
          <w:numId w:val="4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моніторинг якості освіти.</w:t>
      </w:r>
    </w:p>
    <w:p w:rsidR="00C4137B" w:rsidRPr="00C4137B" w:rsidRDefault="00C4137B" w:rsidP="00C4137B">
      <w:pPr>
        <w:shd w:val="clear" w:color="auto" w:fill="FFFFFF"/>
        <w:spacing w:after="360" w:line="240" w:lineRule="auto"/>
        <w:jc w:val="both"/>
        <w:outlineLvl w:val="4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  <w:t>4. Завдання моніторингу якості освіти:</w:t>
      </w:r>
    </w:p>
    <w:p w:rsidR="00C4137B" w:rsidRPr="00C4137B" w:rsidRDefault="00C4137B" w:rsidP="00C4137B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 xml:space="preserve">здійснення 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систематичного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 xml:space="preserve"> контролю за освітнім процесом в закладі освіти;</w:t>
      </w:r>
    </w:p>
    <w:p w:rsidR="00C4137B" w:rsidRPr="00C4137B" w:rsidRDefault="00C4137B" w:rsidP="00C4137B">
      <w:pPr>
        <w:numPr>
          <w:ilvl w:val="0"/>
          <w:numId w:val="5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створення власної системи неперервного і тривалого спостереження, оцінювання стану освітнього процесу;</w:t>
      </w:r>
    </w:p>
    <w:p w:rsidR="00C4137B" w:rsidRPr="00C4137B" w:rsidRDefault="00C4137B" w:rsidP="00C4137B">
      <w:pPr>
        <w:numPr>
          <w:ilvl w:val="0"/>
          <w:numId w:val="5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 xml:space="preserve">аналіз чинників впливу на результативність освітнього процесу, 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п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ідтримка високої мотивації навчання;</w:t>
      </w:r>
    </w:p>
    <w:p w:rsidR="00C4137B" w:rsidRPr="00C4137B" w:rsidRDefault="00C4137B" w:rsidP="00C4137B">
      <w:pPr>
        <w:numPr>
          <w:ilvl w:val="0"/>
          <w:numId w:val="5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 xml:space="preserve">створення оптимальних 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соц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іально-психологічних умов для саморозвитку та самореалізації учнів і педагогів;</w:t>
      </w:r>
    </w:p>
    <w:p w:rsidR="00C4137B" w:rsidRPr="00C4137B" w:rsidRDefault="00C4137B" w:rsidP="00C4137B">
      <w:pPr>
        <w:numPr>
          <w:ilvl w:val="0"/>
          <w:numId w:val="5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 xml:space="preserve">прогнозування на 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п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ідставі об’єктивних даних динаміки й тенденцій розвитку освітнього процесу в закладі освіти.</w:t>
      </w:r>
    </w:p>
    <w:p w:rsidR="00C4137B" w:rsidRPr="00C4137B" w:rsidRDefault="00C4137B" w:rsidP="00C4137B">
      <w:pPr>
        <w:shd w:val="clear" w:color="auto" w:fill="FFFFFF"/>
        <w:spacing w:after="360" w:line="240" w:lineRule="auto"/>
        <w:jc w:val="both"/>
        <w:outlineLvl w:val="4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  <w:t>5.Моніторинг в закладі освіти здійснюють:</w:t>
      </w:r>
    </w:p>
    <w:p w:rsidR="00C4137B" w:rsidRPr="00C4137B" w:rsidRDefault="00C4137B" w:rsidP="00C4137B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директор школи та його заступники;</w:t>
      </w:r>
    </w:p>
    <w:p w:rsidR="00C4137B" w:rsidRPr="00C4137B" w:rsidRDefault="00C4137B" w:rsidP="00C4137B">
      <w:pPr>
        <w:numPr>
          <w:ilvl w:val="0"/>
          <w:numId w:val="6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органи, що здійснюють управління у сфері освіти;</w:t>
      </w:r>
    </w:p>
    <w:p w:rsidR="00C4137B" w:rsidRPr="00C4137B" w:rsidRDefault="00C4137B" w:rsidP="00C4137B">
      <w:pPr>
        <w:numPr>
          <w:ilvl w:val="0"/>
          <w:numId w:val="6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органи самоврядування, які створюються педагогічними працівниками, учнями та батьками;</w:t>
      </w:r>
    </w:p>
    <w:p w:rsidR="00C4137B" w:rsidRPr="00C4137B" w:rsidRDefault="00C4137B" w:rsidP="00C4137B">
      <w:pPr>
        <w:numPr>
          <w:ilvl w:val="0"/>
          <w:numId w:val="6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громадськість.</w:t>
      </w:r>
    </w:p>
    <w:p w:rsidR="00C4137B" w:rsidRPr="00C4137B" w:rsidRDefault="00C4137B" w:rsidP="00C4137B">
      <w:pPr>
        <w:shd w:val="clear" w:color="auto" w:fill="FFFFFF"/>
        <w:spacing w:after="360" w:line="240" w:lineRule="auto"/>
        <w:jc w:val="both"/>
        <w:outlineLvl w:val="4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  <w:t>6.Основними формами моніторингу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  <w:t xml:space="preserve"> є:</w:t>
      </w:r>
      <w:proofErr w:type="gramEnd"/>
    </w:p>
    <w:p w:rsidR="00C4137B" w:rsidRPr="00C4137B" w:rsidRDefault="00C4137B" w:rsidP="00C4137B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проведення контрольних робі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т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;</w:t>
      </w:r>
    </w:p>
    <w:p w:rsidR="00C4137B" w:rsidRPr="00C4137B" w:rsidRDefault="00C4137B" w:rsidP="00C4137B">
      <w:pPr>
        <w:numPr>
          <w:ilvl w:val="0"/>
          <w:numId w:val="7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 xml:space="preserve">участь учнів 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у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 xml:space="preserve"> І та ІІ, ІІІ етапі Всеукраїнських предметних олімпіад, конкурсів;</w:t>
      </w:r>
    </w:p>
    <w:p w:rsidR="00C4137B" w:rsidRPr="00C4137B" w:rsidRDefault="00C4137B" w:rsidP="00C4137B">
      <w:pPr>
        <w:numPr>
          <w:ilvl w:val="0"/>
          <w:numId w:val="7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перев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ірка документації;</w:t>
      </w:r>
    </w:p>
    <w:p w:rsidR="00C4137B" w:rsidRPr="00C4137B" w:rsidRDefault="00C4137B" w:rsidP="00C4137B">
      <w:pPr>
        <w:numPr>
          <w:ilvl w:val="0"/>
          <w:numId w:val="7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lastRenderedPageBreak/>
        <w:t>опитування, анкетування;</w:t>
      </w:r>
    </w:p>
    <w:p w:rsidR="00C4137B" w:rsidRPr="00C4137B" w:rsidRDefault="00C4137B" w:rsidP="00C4137B">
      <w:pPr>
        <w:numPr>
          <w:ilvl w:val="0"/>
          <w:numId w:val="7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відвідування уроків, заході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в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.</w:t>
      </w:r>
    </w:p>
    <w:p w:rsidR="00C4137B" w:rsidRPr="00C4137B" w:rsidRDefault="00C4137B" w:rsidP="00C4137B">
      <w:pPr>
        <w:shd w:val="clear" w:color="auto" w:fill="FFFFFF"/>
        <w:spacing w:after="360" w:line="240" w:lineRule="auto"/>
        <w:jc w:val="both"/>
        <w:outlineLvl w:val="4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  <w:t>7. Критерії моніторингу:</w:t>
      </w:r>
    </w:p>
    <w:p w:rsidR="00C4137B" w:rsidRPr="00C4137B" w:rsidRDefault="00C4137B" w:rsidP="00C4137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об’єктивність;</w:t>
      </w:r>
    </w:p>
    <w:p w:rsidR="00C4137B" w:rsidRPr="00C4137B" w:rsidRDefault="00C4137B" w:rsidP="00C4137B">
      <w:pPr>
        <w:numPr>
          <w:ilvl w:val="0"/>
          <w:numId w:val="8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систематичність;</w:t>
      </w:r>
    </w:p>
    <w:p w:rsidR="00C4137B" w:rsidRPr="00C4137B" w:rsidRDefault="00C4137B" w:rsidP="00C4137B">
      <w:pPr>
        <w:numPr>
          <w:ilvl w:val="0"/>
          <w:numId w:val="8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 xml:space="preserve">відповідність завдань змісту 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досл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іджуваного матеріалу;</w:t>
      </w:r>
    </w:p>
    <w:p w:rsidR="00C4137B" w:rsidRPr="00C4137B" w:rsidRDefault="00C4137B" w:rsidP="00C4137B">
      <w:pPr>
        <w:numPr>
          <w:ilvl w:val="0"/>
          <w:numId w:val="8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надійність (повторний контроль іншими суб’єктами);</w:t>
      </w:r>
    </w:p>
    <w:p w:rsidR="00C4137B" w:rsidRPr="00C4137B" w:rsidRDefault="00C4137B" w:rsidP="00C4137B">
      <w:pPr>
        <w:numPr>
          <w:ilvl w:val="0"/>
          <w:numId w:val="8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гуманізм (в умовах довіри, поваги до особистості).</w:t>
      </w:r>
    </w:p>
    <w:p w:rsidR="00C4137B" w:rsidRPr="00C4137B" w:rsidRDefault="00C4137B" w:rsidP="00C4137B">
      <w:pPr>
        <w:shd w:val="clear" w:color="auto" w:fill="FFFFFF"/>
        <w:spacing w:after="360" w:line="240" w:lineRule="auto"/>
        <w:jc w:val="both"/>
        <w:outlineLvl w:val="4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  <w:t>8. Очікувані результати:</w:t>
      </w:r>
    </w:p>
    <w:p w:rsidR="00C4137B" w:rsidRPr="00C4137B" w:rsidRDefault="00C4137B" w:rsidP="00C4137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отримання результатів стану освітнього процесу в закладі освіти;</w:t>
      </w:r>
      <w:proofErr w:type="gramEnd"/>
    </w:p>
    <w:p w:rsidR="00C4137B" w:rsidRPr="00C4137B" w:rsidRDefault="00C4137B" w:rsidP="00C4137B">
      <w:pPr>
        <w:numPr>
          <w:ilvl w:val="0"/>
          <w:numId w:val="9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 xml:space="preserve">покращення функцій управління освітнім процесом, накопичення даних для прийняття управлінських та тактичних 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р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ішень.</w:t>
      </w:r>
    </w:p>
    <w:p w:rsidR="00C4137B" w:rsidRPr="00C4137B" w:rsidRDefault="00C4137B" w:rsidP="00C4137B">
      <w:pPr>
        <w:shd w:val="clear" w:color="auto" w:fill="FFFFFF"/>
        <w:spacing w:after="360" w:line="240" w:lineRule="auto"/>
        <w:jc w:val="both"/>
        <w:outlineLvl w:val="4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  <w:t xml:space="preserve">9. 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  <w:t>П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  <w:t>ідсумки моніторингу:</w:t>
      </w:r>
    </w:p>
    <w:p w:rsidR="00C4137B" w:rsidRPr="00C4137B" w:rsidRDefault="00C4137B" w:rsidP="00C4137B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п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ідсумки моніторингу узагальнюються у схемах, діаграмах, висвітлюються в аналітично-інформаційних матеріалах;</w:t>
      </w:r>
    </w:p>
    <w:p w:rsidR="00C4137B" w:rsidRPr="00C4137B" w:rsidRDefault="00C4137B" w:rsidP="00C4137B">
      <w:pPr>
        <w:numPr>
          <w:ilvl w:val="0"/>
          <w:numId w:val="10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 xml:space="preserve">за результатами моніторингу розробляються рекомендації, приймаються управлінські 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р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ішення щодо планування та корекції роботи;</w:t>
      </w:r>
    </w:p>
    <w:p w:rsidR="00C4137B" w:rsidRPr="00C4137B" w:rsidRDefault="00C4137B" w:rsidP="00C4137B">
      <w:pPr>
        <w:numPr>
          <w:ilvl w:val="0"/>
          <w:numId w:val="10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 xml:space="preserve">дані моніторингу можуть використовуватись для обговорення на засіданнях методичних об’єднань вчителів, нарадах 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при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 xml:space="preserve"> директору, засіданнях педагогічної ради.</w:t>
      </w:r>
    </w:p>
    <w:p w:rsidR="00C4137B" w:rsidRPr="00C4137B" w:rsidRDefault="00C4137B" w:rsidP="00C4137B">
      <w:pPr>
        <w:shd w:val="clear" w:color="auto" w:fill="FFFFFF"/>
        <w:spacing w:after="360" w:line="240" w:lineRule="auto"/>
        <w:jc w:val="both"/>
        <w:outlineLvl w:val="4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  <w:t>10. Показники опису та інструментів моніторингу якості освіти:</w:t>
      </w:r>
    </w:p>
    <w:p w:rsidR="00C4137B" w:rsidRPr="00C4137B" w:rsidRDefault="00C4137B" w:rsidP="00C4137B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 xml:space="preserve">кадрове забезпечення освітньої діяльності – якісний і кількісний склад, професійний 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р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івень педагогічного персоналу;</w:t>
      </w:r>
    </w:p>
    <w:p w:rsidR="00C4137B" w:rsidRPr="00C4137B" w:rsidRDefault="00C4137B" w:rsidP="00C4137B">
      <w:pPr>
        <w:numPr>
          <w:ilvl w:val="0"/>
          <w:numId w:val="1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контингент учні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в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;</w:t>
      </w:r>
    </w:p>
    <w:p w:rsidR="00C4137B" w:rsidRPr="00C4137B" w:rsidRDefault="00C4137B" w:rsidP="00C4137B">
      <w:pPr>
        <w:numPr>
          <w:ilvl w:val="0"/>
          <w:numId w:val="1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психолого-соціологічний моніторинг;</w:t>
      </w:r>
    </w:p>
    <w:p w:rsidR="00C4137B" w:rsidRPr="00C4137B" w:rsidRDefault="00C4137B" w:rsidP="00C4137B">
      <w:pPr>
        <w:numPr>
          <w:ilvl w:val="0"/>
          <w:numId w:val="1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результати навчання учнів;</w:t>
      </w:r>
    </w:p>
    <w:p w:rsidR="00C4137B" w:rsidRPr="00C4137B" w:rsidRDefault="00C4137B" w:rsidP="00C4137B">
      <w:pPr>
        <w:numPr>
          <w:ilvl w:val="0"/>
          <w:numId w:val="1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педагогічна діяльність;</w:t>
      </w:r>
    </w:p>
    <w:p w:rsidR="00C4137B" w:rsidRPr="00C4137B" w:rsidRDefault="00C4137B" w:rsidP="00C4137B">
      <w:pPr>
        <w:numPr>
          <w:ilvl w:val="0"/>
          <w:numId w:val="1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управління школою;</w:t>
      </w:r>
    </w:p>
    <w:p w:rsidR="00C4137B" w:rsidRPr="00C4137B" w:rsidRDefault="00C4137B" w:rsidP="00C4137B">
      <w:pPr>
        <w:numPr>
          <w:ilvl w:val="0"/>
          <w:numId w:val="1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освітнє середовище;</w:t>
      </w:r>
    </w:p>
    <w:p w:rsidR="00C4137B" w:rsidRPr="00C4137B" w:rsidRDefault="00C4137B" w:rsidP="00C4137B">
      <w:pPr>
        <w:numPr>
          <w:ilvl w:val="0"/>
          <w:numId w:val="1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медичний моніторинг;</w:t>
      </w:r>
    </w:p>
    <w:p w:rsidR="00C4137B" w:rsidRPr="00C4137B" w:rsidRDefault="00C4137B" w:rsidP="00C4137B">
      <w:pPr>
        <w:numPr>
          <w:ilvl w:val="0"/>
          <w:numId w:val="1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моніторинг охорони праці та безпеки життєдіяльності;</w:t>
      </w:r>
    </w:p>
    <w:p w:rsidR="00C4137B" w:rsidRPr="00C4137B" w:rsidRDefault="00C4137B" w:rsidP="00C4137B">
      <w:pPr>
        <w:numPr>
          <w:ilvl w:val="0"/>
          <w:numId w:val="1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u w:val="single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6600"/>
          <w:sz w:val="27"/>
          <w:u w:val="single"/>
          <w:lang w:eastAsia="ru-RU"/>
        </w:rPr>
        <w:t>формування іміджу закладу освіти.</w:t>
      </w:r>
    </w:p>
    <w:p w:rsidR="00A6637D" w:rsidRDefault="00A6637D" w:rsidP="00C4137B">
      <w:pPr>
        <w:shd w:val="clear" w:color="auto" w:fill="FFFFFF"/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lang w:val="uk-UA" w:eastAsia="ru-RU"/>
        </w:rPr>
      </w:pPr>
    </w:p>
    <w:p w:rsidR="00C4137B" w:rsidRPr="00C4137B" w:rsidRDefault="00C4137B" w:rsidP="00C4137B">
      <w:pPr>
        <w:shd w:val="clear" w:color="auto" w:fill="FFFFFF"/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lang w:eastAsia="ru-RU"/>
        </w:rPr>
        <w:lastRenderedPageBreak/>
        <w:t>III. Система та механізми забезпечення академічної доброчесності</w:t>
      </w:r>
    </w:p>
    <w:p w:rsidR="00C4137B" w:rsidRPr="002200EC" w:rsidRDefault="00C4137B" w:rsidP="00C4137B">
      <w:pPr>
        <w:shd w:val="clear" w:color="auto" w:fill="FFFFFF"/>
        <w:spacing w:after="309" w:line="240" w:lineRule="auto"/>
        <w:jc w:val="both"/>
        <w:outlineLvl w:val="2"/>
        <w:rPr>
          <w:rFonts w:ascii="Arial" w:eastAsia="Times New Roman" w:hAnsi="Arial" w:cs="Arial"/>
          <w:b/>
          <w:bCs/>
          <w:color w:val="131313"/>
          <w:sz w:val="27"/>
          <w:szCs w:val="27"/>
          <w:lang w:eastAsia="ru-RU"/>
        </w:rPr>
      </w:pPr>
      <w:r w:rsidRPr="002200EC">
        <w:rPr>
          <w:rFonts w:ascii="Arial" w:eastAsia="Times New Roman" w:hAnsi="Arial" w:cs="Arial"/>
          <w:b/>
          <w:bCs/>
          <w:color w:val="131313"/>
          <w:sz w:val="27"/>
          <w:szCs w:val="27"/>
          <w:lang w:eastAsia="ru-RU"/>
        </w:rPr>
        <w:t>Дотримання академічної доброчесності педагогічними працівниками передбача</w:t>
      </w:r>
      <w:proofErr w:type="gramStart"/>
      <w:r w:rsidRPr="002200EC">
        <w:rPr>
          <w:rFonts w:ascii="Arial" w:eastAsia="Times New Roman" w:hAnsi="Arial" w:cs="Arial"/>
          <w:b/>
          <w:bCs/>
          <w:color w:val="131313"/>
          <w:sz w:val="27"/>
          <w:szCs w:val="27"/>
          <w:lang w:eastAsia="ru-RU"/>
        </w:rPr>
        <w:t>є:</w:t>
      </w:r>
      <w:proofErr w:type="gramEnd"/>
    </w:p>
    <w:p w:rsidR="00C4137B" w:rsidRPr="002200EC" w:rsidRDefault="00C4137B" w:rsidP="00C4137B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color w:val="131313"/>
          <w:sz w:val="27"/>
          <w:szCs w:val="27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посилання на джерела інформації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у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 разі використання ідей, розробок, тверджень, відомостей;</w:t>
      </w:r>
    </w:p>
    <w:p w:rsidR="00C4137B" w:rsidRPr="002200EC" w:rsidRDefault="00C4137B" w:rsidP="00C4137B">
      <w:pPr>
        <w:numPr>
          <w:ilvl w:val="0"/>
          <w:numId w:val="12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color w:val="131313"/>
          <w:sz w:val="27"/>
          <w:szCs w:val="27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дотримання норм законодавства про авторське право і суміжні права;</w:t>
      </w:r>
    </w:p>
    <w:p w:rsidR="00C4137B" w:rsidRPr="002200EC" w:rsidRDefault="00C4137B" w:rsidP="00C4137B">
      <w:pPr>
        <w:numPr>
          <w:ilvl w:val="0"/>
          <w:numId w:val="12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color w:val="131313"/>
          <w:sz w:val="27"/>
          <w:szCs w:val="27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надання достовірної інформації про методики і результати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досл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іджень, джерела використаної інформації та власну педагогічну діяльність;</w:t>
      </w:r>
    </w:p>
    <w:p w:rsidR="00C4137B" w:rsidRPr="002200EC" w:rsidRDefault="00C4137B" w:rsidP="00C4137B">
      <w:pPr>
        <w:numPr>
          <w:ilvl w:val="0"/>
          <w:numId w:val="12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color w:val="131313"/>
          <w:sz w:val="27"/>
          <w:szCs w:val="27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контроль за дотриманням академічної доброчесності учнями;</w:t>
      </w:r>
    </w:p>
    <w:p w:rsidR="00C4137B" w:rsidRPr="002200EC" w:rsidRDefault="00C4137B" w:rsidP="00C4137B">
      <w:pPr>
        <w:numPr>
          <w:ilvl w:val="0"/>
          <w:numId w:val="12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color w:val="131313"/>
          <w:sz w:val="27"/>
          <w:szCs w:val="27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об’єктивне оцінювання результатів навчання.</w:t>
      </w:r>
    </w:p>
    <w:p w:rsidR="00C4137B" w:rsidRPr="002200EC" w:rsidRDefault="00C4137B" w:rsidP="00C4137B">
      <w:pPr>
        <w:shd w:val="clear" w:color="auto" w:fill="FFFFFF"/>
        <w:spacing w:after="360" w:line="240" w:lineRule="auto"/>
        <w:jc w:val="both"/>
        <w:outlineLvl w:val="3"/>
        <w:rPr>
          <w:rFonts w:ascii="Arial" w:eastAsia="Times New Roman" w:hAnsi="Arial" w:cs="Arial"/>
          <w:b/>
          <w:bCs/>
          <w:color w:val="131313"/>
          <w:sz w:val="27"/>
          <w:szCs w:val="27"/>
          <w:lang w:eastAsia="ru-RU"/>
        </w:rPr>
      </w:pPr>
      <w:r w:rsidRPr="002200EC">
        <w:rPr>
          <w:rFonts w:ascii="Arial" w:eastAsia="Times New Roman" w:hAnsi="Arial" w:cs="Arial"/>
          <w:b/>
          <w:bCs/>
          <w:color w:val="131313"/>
          <w:sz w:val="27"/>
          <w:szCs w:val="27"/>
          <w:lang w:eastAsia="ru-RU"/>
        </w:rPr>
        <w:t>Дотримання академічної доброчесності учнями передбача</w:t>
      </w:r>
      <w:proofErr w:type="gramStart"/>
      <w:r w:rsidRPr="002200EC">
        <w:rPr>
          <w:rFonts w:ascii="Arial" w:eastAsia="Times New Roman" w:hAnsi="Arial" w:cs="Arial"/>
          <w:b/>
          <w:bCs/>
          <w:color w:val="131313"/>
          <w:sz w:val="27"/>
          <w:szCs w:val="27"/>
          <w:lang w:eastAsia="ru-RU"/>
        </w:rPr>
        <w:t>є:</w:t>
      </w:r>
      <w:proofErr w:type="gramEnd"/>
    </w:p>
    <w:p w:rsidR="00C4137B" w:rsidRPr="002200EC" w:rsidRDefault="00C4137B" w:rsidP="00C4137B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color w:val="131313"/>
          <w:sz w:val="27"/>
          <w:szCs w:val="27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самостійне виконання навчальних завдань, завдань поточного та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п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ідсумкового контролю результатів навчання;</w:t>
      </w:r>
    </w:p>
    <w:p w:rsidR="00C4137B" w:rsidRPr="002200EC" w:rsidRDefault="00C4137B" w:rsidP="00C4137B">
      <w:pPr>
        <w:numPr>
          <w:ilvl w:val="0"/>
          <w:numId w:val="13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color w:val="131313"/>
          <w:sz w:val="27"/>
          <w:szCs w:val="27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посилання на джерела інформації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у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 разі використання ідей, розробок, тверджень, відомостей;</w:t>
      </w:r>
    </w:p>
    <w:p w:rsidR="00C4137B" w:rsidRPr="002200EC" w:rsidRDefault="00C4137B" w:rsidP="00C4137B">
      <w:pPr>
        <w:numPr>
          <w:ilvl w:val="0"/>
          <w:numId w:val="13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color w:val="131313"/>
          <w:sz w:val="27"/>
          <w:szCs w:val="27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дотримання норм законодавства про авторське право і суміжні права;</w:t>
      </w:r>
    </w:p>
    <w:p w:rsidR="00C4137B" w:rsidRPr="002200EC" w:rsidRDefault="00C4137B" w:rsidP="00C4137B">
      <w:pPr>
        <w:numPr>
          <w:ilvl w:val="0"/>
          <w:numId w:val="13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color w:val="131313"/>
          <w:sz w:val="27"/>
          <w:szCs w:val="27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надання достовірної інформації про результати власної навчальної діяльності, використані методики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досл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іджень і джерела інформації.</w:t>
      </w:r>
    </w:p>
    <w:p w:rsidR="00A6637D" w:rsidRPr="002200EC" w:rsidRDefault="00A6637D" w:rsidP="00C4137B">
      <w:pPr>
        <w:numPr>
          <w:ilvl w:val="0"/>
          <w:numId w:val="13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color w:val="131313"/>
          <w:sz w:val="27"/>
          <w:szCs w:val="27"/>
          <w:lang w:eastAsia="ru-RU"/>
        </w:rPr>
      </w:pPr>
      <w:r w:rsidRPr="002200EC">
        <w:rPr>
          <w:rFonts w:ascii="Arial" w:eastAsia="Times New Roman" w:hAnsi="Arial" w:cs="Arial"/>
          <w:i/>
          <w:color w:val="000000"/>
          <w:sz w:val="27"/>
          <w:szCs w:val="27"/>
          <w:lang w:eastAsia="ru-RU"/>
        </w:rPr>
        <w:t xml:space="preserve"> </w:t>
      </w:r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 xml:space="preserve">включення </w:t>
      </w:r>
      <w:proofErr w:type="gramStart"/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до</w:t>
      </w:r>
      <w:proofErr w:type="gramEnd"/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 xml:space="preserve"> </w:t>
      </w:r>
      <w:proofErr w:type="gramStart"/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план</w:t>
      </w:r>
      <w:proofErr w:type="gramEnd"/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ів виховної роботи класних колективів заходів із формування у здобувачів освіти етичних норм, що унеможливлюють порушення академічної доброчесності;</w:t>
      </w:r>
    </w:p>
    <w:p w:rsidR="00A6637D" w:rsidRPr="002200EC" w:rsidRDefault="00A6637D" w:rsidP="00C4137B">
      <w:pPr>
        <w:numPr>
          <w:ilvl w:val="0"/>
          <w:numId w:val="13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color w:val="131313"/>
          <w:sz w:val="27"/>
          <w:szCs w:val="27"/>
          <w:lang w:eastAsia="ru-RU"/>
        </w:rPr>
      </w:pPr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розміщення на веб-сайті закладу правових та етичних норм, принципі</w:t>
      </w:r>
      <w:proofErr w:type="gramStart"/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в</w:t>
      </w:r>
      <w:proofErr w:type="gramEnd"/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 xml:space="preserve"> та правил, якими мають керуватися учасники освітнього процессу</w:t>
      </w:r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.</w:t>
      </w:r>
    </w:p>
    <w:p w:rsidR="00C4137B" w:rsidRPr="002200EC" w:rsidRDefault="00C4137B" w:rsidP="00C4137B">
      <w:pPr>
        <w:shd w:val="clear" w:color="auto" w:fill="FFFFFF"/>
        <w:spacing w:after="360" w:line="240" w:lineRule="auto"/>
        <w:jc w:val="both"/>
        <w:outlineLvl w:val="3"/>
        <w:rPr>
          <w:rFonts w:ascii="Arial" w:eastAsia="Times New Roman" w:hAnsi="Arial" w:cs="Arial"/>
          <w:b/>
          <w:bCs/>
          <w:color w:val="131313"/>
          <w:sz w:val="27"/>
          <w:szCs w:val="27"/>
          <w:lang w:eastAsia="ru-RU"/>
        </w:rPr>
      </w:pPr>
      <w:r w:rsidRPr="002200EC">
        <w:rPr>
          <w:rFonts w:ascii="Arial" w:eastAsia="Times New Roman" w:hAnsi="Arial" w:cs="Arial"/>
          <w:b/>
          <w:bCs/>
          <w:color w:val="131313"/>
          <w:sz w:val="27"/>
          <w:szCs w:val="27"/>
          <w:lang w:eastAsia="ru-RU"/>
        </w:rPr>
        <w:t>Порушенням академічної доброчесності вважається:</w:t>
      </w:r>
    </w:p>
    <w:p w:rsidR="00C4137B" w:rsidRPr="002200EC" w:rsidRDefault="00C4137B" w:rsidP="00C4137B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color w:val="131313"/>
          <w:sz w:val="27"/>
          <w:szCs w:val="27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академічний плагіат – оприлюднення (частково або повністю) наукових (творчих) результатів, отриманих іншими особами, як результатів власного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досл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ідження (творчості) та/або відтворення опублікованих текстів (оприлюднених творів мистецтва) інших авторів без зазначення авторства;</w:t>
      </w:r>
    </w:p>
    <w:p w:rsidR="00C4137B" w:rsidRPr="002200EC" w:rsidRDefault="00C4137B" w:rsidP="00C4137B">
      <w:pPr>
        <w:numPr>
          <w:ilvl w:val="0"/>
          <w:numId w:val="14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color w:val="131313"/>
          <w:sz w:val="27"/>
          <w:szCs w:val="27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самоплагіат – оприлюднення (частково або повністю) власних раніше опублікованих наукових результатів як нових наукових результаті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в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;</w:t>
      </w:r>
    </w:p>
    <w:p w:rsidR="00C4137B" w:rsidRPr="002200EC" w:rsidRDefault="00C4137B" w:rsidP="00C4137B">
      <w:pPr>
        <w:numPr>
          <w:ilvl w:val="0"/>
          <w:numId w:val="14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color w:val="131313"/>
          <w:sz w:val="27"/>
          <w:szCs w:val="27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lastRenderedPageBreak/>
        <w:t xml:space="preserve">фабрикація – вигадування даних чи фактів, що використовуються в освітньому процесі або наукових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досл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ідженнях;</w:t>
      </w:r>
    </w:p>
    <w:p w:rsidR="00C4137B" w:rsidRPr="002200EC" w:rsidRDefault="00C4137B" w:rsidP="00C4137B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фальсифікація –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св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ідома зміна чи модифікація вже наявних даних, що стосуються освітнього процесу чи наукових досліджень;</w:t>
      </w:r>
    </w:p>
    <w:p w:rsidR="00C4137B" w:rsidRPr="002200EC" w:rsidRDefault="00C4137B" w:rsidP="00C4137B">
      <w:pPr>
        <w:numPr>
          <w:ilvl w:val="0"/>
          <w:numId w:val="14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списування – виконання письмових робіт із залученням зовнішніх джерел інформації, крім дозволених для використання, зокрема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п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ід час оцінювання результатів навчання;</w:t>
      </w:r>
    </w:p>
    <w:p w:rsidR="00C4137B" w:rsidRPr="002200EC" w:rsidRDefault="00C4137B" w:rsidP="00C4137B">
      <w:pPr>
        <w:numPr>
          <w:ilvl w:val="0"/>
          <w:numId w:val="14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обман – надання завідомо неправдивої інформації щодо власної освітньої (наукової, творчої) діяльності чи організації освітнього процесу; формами обману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 є,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 зокрема, академічний плагіат, самоплагіат, фабрикація, фальсифікація та списування;</w:t>
      </w:r>
    </w:p>
    <w:p w:rsidR="00C4137B" w:rsidRPr="002200EC" w:rsidRDefault="00C4137B" w:rsidP="00C4137B">
      <w:pPr>
        <w:numPr>
          <w:ilvl w:val="0"/>
          <w:numId w:val="14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хабарництво – надання (отримання) учасником освітнього процесу чи пропозиція щодо надання (отримання) коштів, майна, послуг,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п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ільг чи будь-яких інших благ матеріального або нематеріального характеру з метою отримання неправомірної переваги в освітньому процесі;</w:t>
      </w:r>
    </w:p>
    <w:p w:rsidR="00196922" w:rsidRPr="002200EC" w:rsidRDefault="00C4137B" w:rsidP="00196922">
      <w:pPr>
        <w:numPr>
          <w:ilvl w:val="0"/>
          <w:numId w:val="14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необ’єктивне оцінювання –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св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ідоме завищення або заниження оцінки результатів навчання здобувачів освіти.</w:t>
      </w:r>
    </w:p>
    <w:p w:rsidR="00A6637D" w:rsidRPr="002200EC" w:rsidRDefault="00196922" w:rsidP="00196922">
      <w:pPr>
        <w:shd w:val="clear" w:color="auto" w:fill="FFFFFF"/>
        <w:spacing w:before="105" w:after="0" w:line="240" w:lineRule="auto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val="uk-UA" w:eastAsia="ru-RU"/>
        </w:rPr>
      </w:pPr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Виявлення порушень академічної доброчесності в</w:t>
      </w:r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 xml:space="preserve"> </w:t>
      </w:r>
      <w:r w:rsidR="00582C09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КЗО «Катеринівська</w:t>
      </w:r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 xml:space="preserve"> </w:t>
      </w:r>
      <w:r w:rsidR="002200EC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 xml:space="preserve"> ЗОШ</w:t>
      </w:r>
      <w:r w:rsidR="00582C09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 xml:space="preserve"> І-ІІІ ступенів»</w:t>
      </w:r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 xml:space="preserve"> здійснюється наступним чином.</w:t>
      </w:r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 xml:space="preserve">Особа, яка виявила порушення академічної доброчесності педагогічним працівником, здобувачем освіти має право звернутися з письмовою заявою до директора школи. Заява щодо зазначеного порушення розглядається на засіданні Комісії, яка створюється наказом директора і ухвалює </w:t>
      </w:r>
      <w:proofErr w:type="gramStart"/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р</w:t>
      </w:r>
      <w:proofErr w:type="gramEnd"/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ішення про притягнення до академічної відповідальності (за погодженням з органом самоврядування здобувачів освіти)</w:t>
      </w:r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 xml:space="preserve">До складу Комісії входять представники педагогічного колективу та батьківської громади. Склад комісії погоджується на засіданні педагогічної </w:t>
      </w:r>
      <w:proofErr w:type="gramStart"/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ради</w:t>
      </w:r>
      <w:proofErr w:type="gramEnd"/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 xml:space="preserve"> закладу освіти та затверджується наказом керівника.</w:t>
      </w:r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 xml:space="preserve">Термін повноважень Комісії – 1 </w:t>
      </w:r>
      <w:proofErr w:type="gramStart"/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р</w:t>
      </w:r>
      <w:proofErr w:type="gramEnd"/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ік.</w:t>
      </w:r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Комісія звітує про свою роботу раз на рік.</w:t>
      </w:r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Кожна особа, стосовно якої порушено питання про порушення нею академічної доброчесності, має такі права:</w:t>
      </w:r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- ознайомлюватися з усіма матеріалами перевірки щодо встановлення факту порушення академічної доброчесності, подавати до них зауваження;</w:t>
      </w:r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 xml:space="preserve">- особисто або через представника надавати усні та письмові пояснення або відмовитися від надання будь-яких пояснень, брати участь у </w:t>
      </w:r>
      <w:proofErr w:type="gramStart"/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досл</w:t>
      </w:r>
      <w:proofErr w:type="gramEnd"/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ідженні доказів порушення академічної доброчесності;</w:t>
      </w:r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 xml:space="preserve">- знати про дату, час і місце та бути присутньою під час </w:t>
      </w:r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lastRenderedPageBreak/>
        <w:t>розгляду питання про встановлення факту порушення академічної доброчесності та притягнення її до академічної відповідальності;</w:t>
      </w:r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 xml:space="preserve">- оскаржити </w:t>
      </w:r>
      <w:proofErr w:type="gramStart"/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р</w:t>
      </w:r>
      <w:proofErr w:type="gramEnd"/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ішення про притягнення до академічної відповідальності до органу, уповноваженого розглядати апеляції, або до суду.</w:t>
      </w:r>
      <w:r w:rsidRPr="002200EC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eastAsia="ru-RU"/>
        </w:rPr>
        <w:br/>
      </w:r>
    </w:p>
    <w:p w:rsidR="00C4137B" w:rsidRPr="002200EC" w:rsidRDefault="002200EC" w:rsidP="00C4137B">
      <w:pPr>
        <w:shd w:val="clear" w:color="auto" w:fill="FFFFFF"/>
        <w:spacing w:after="360" w:line="240" w:lineRule="auto"/>
        <w:jc w:val="both"/>
        <w:outlineLvl w:val="3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val="uk-UA" w:eastAsia="ru-RU"/>
        </w:rPr>
      </w:pPr>
      <w:r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val="uk-UA" w:eastAsia="ru-RU"/>
        </w:rPr>
        <w:t xml:space="preserve"> </w:t>
      </w:r>
      <w:r w:rsidR="00C4137B"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val="uk-UA" w:eastAsia="ru-RU"/>
        </w:rPr>
        <w:t>За порушення академічної доброчесності педагогічні працівники закладу освіти можуть бути притягнені до такої академічної відповідальності:</w:t>
      </w:r>
    </w:p>
    <w:p w:rsidR="00C4137B" w:rsidRPr="001F25C1" w:rsidRDefault="00C4137B" w:rsidP="00C4137B">
      <w:pPr>
        <w:numPr>
          <w:ilvl w:val="0"/>
          <w:numId w:val="14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val="uk-UA" w:eastAsia="ru-RU"/>
        </w:rPr>
      </w:pPr>
      <w:r w:rsidRPr="001F25C1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val="uk-UA" w:eastAsia="ru-RU"/>
        </w:rPr>
        <w:t>відмова в присвоєнні або позбавлення присвоєного педагогічного звання, кваліфікаційної категорії;</w:t>
      </w:r>
    </w:p>
    <w:p w:rsidR="00C4137B" w:rsidRPr="002200EC" w:rsidRDefault="00C4137B" w:rsidP="00C4137B">
      <w:pPr>
        <w:numPr>
          <w:ilvl w:val="0"/>
          <w:numId w:val="14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позбавлення права брати участь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у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 роботі визначених законом органів чи займати визначені законом посади.</w:t>
      </w:r>
    </w:p>
    <w:p w:rsidR="00C4137B" w:rsidRPr="002200EC" w:rsidRDefault="00C4137B" w:rsidP="00C4137B">
      <w:pPr>
        <w:shd w:val="clear" w:color="auto" w:fill="FFFFFF"/>
        <w:spacing w:after="360" w:line="240" w:lineRule="auto"/>
        <w:jc w:val="both"/>
        <w:outlineLvl w:val="3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За порушення академічної доброчесності учні можуть бути притягнені до такої академічної відповідальності:</w:t>
      </w:r>
    </w:p>
    <w:p w:rsidR="00C4137B" w:rsidRPr="002200EC" w:rsidRDefault="00C4137B" w:rsidP="00C4137B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повторне проходження оцінювання (контрольна робота, іспит, залік тощо);</w:t>
      </w:r>
    </w:p>
    <w:p w:rsidR="00C4137B" w:rsidRPr="002200EC" w:rsidRDefault="00C4137B" w:rsidP="00C4137B">
      <w:pPr>
        <w:numPr>
          <w:ilvl w:val="0"/>
          <w:numId w:val="15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повторне проходження відповідного освітнього компонента освітньої програми.</w:t>
      </w:r>
    </w:p>
    <w:p w:rsidR="00C4137B" w:rsidRPr="00C4137B" w:rsidRDefault="00C4137B" w:rsidP="00C4137B">
      <w:pPr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eastAsia="ru-RU"/>
        </w:rPr>
        <w:t>IV. Критерії, правила і процедури оцінювання учні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eastAsia="ru-RU"/>
        </w:rPr>
        <w:t>в</w:t>
      </w:r>
      <w:proofErr w:type="gramEnd"/>
    </w:p>
    <w:p w:rsidR="00C4137B" w:rsidRPr="002200EC" w:rsidRDefault="00C4137B" w:rsidP="00C4137B">
      <w:pPr>
        <w:spacing w:after="309" w:line="240" w:lineRule="auto"/>
        <w:jc w:val="both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t>Компетентнісна освіта зорієнтована на практичні результати, досвід особистої діяльності, вироблення ставлень, що зумовлює принципові зміни в організації навчання, яке стає спрямованим на розвиток конкретних цінностей і життєво необхідних знань і умінь учнів.</w:t>
      </w: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br/>
        <w:t xml:space="preserve">Оцінювання ґрунтується на позитивному принципі, що передусім передбачає врахування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t>р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t>івня досягнень учня.</w:t>
      </w: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br/>
        <w:t xml:space="preserve">Метою навчання є сформовані компетентності. Вимоги до обов’язкових результатів навчання визначаються з урахуванням компетентнісного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t>п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t>ідходу до навчання, в основу якого покладено ключові компетентності.</w:t>
      </w: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br/>
        <w:t>До ключових компетентностей належать:</w:t>
      </w:r>
    </w:p>
    <w:p w:rsidR="00C4137B" w:rsidRPr="002200EC" w:rsidRDefault="00C4137B" w:rsidP="00C4137B">
      <w:pPr>
        <w:numPr>
          <w:ilvl w:val="0"/>
          <w:numId w:val="16"/>
        </w:numPr>
        <w:spacing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вільне володіння державною мовою, що передбачає уміння усно і письмово висловлювати свої думки, почуття, чітко та аргументовано пояснювати факти, а також любов до читання, відчуття краси слова, усвідомлення ролі мови для ефективного спілкування та культурного самовираження, готовність вживати українську мову як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р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ідну в різних життєвих ситуаціях;</w:t>
      </w:r>
    </w:p>
    <w:p w:rsidR="00C4137B" w:rsidRPr="002200EC" w:rsidRDefault="00C4137B" w:rsidP="00C4137B">
      <w:pPr>
        <w:numPr>
          <w:ilvl w:val="0"/>
          <w:numId w:val="16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здатність спілкуватися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р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ідною (у разі відмінності від державної) та іноземними мовами, що передбачає активне використання </w:t>
      </w: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lastRenderedPageBreak/>
        <w:t xml:space="preserve">рідної мови в різних комунікативних ситуаціях, зокрема в побуті, освітньому процесі, культурному житті громади, можливість розуміти прості висловлювання іноземною мовою, спілкуватися нею у відповідних ситуаціях, оволодіння навичками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м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іжкультурного спілкування;</w:t>
      </w:r>
    </w:p>
    <w:p w:rsidR="00C4137B" w:rsidRPr="002200EC" w:rsidRDefault="00C4137B" w:rsidP="00C4137B">
      <w:pPr>
        <w:numPr>
          <w:ilvl w:val="0"/>
          <w:numId w:val="16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математична компетентність, що передбачає виявлення простих математичних залежностей в навколишньому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св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іті, моделювання процесів та ситуацій із застосуванням математичних відношень та вимірювань, усвідомлення ролі математичних знань та вмінь в особистому і суспільному житті людини;</w:t>
      </w:r>
    </w:p>
    <w:p w:rsidR="00C4137B" w:rsidRPr="002200EC" w:rsidRDefault="00C4137B" w:rsidP="00C4137B">
      <w:pPr>
        <w:numPr>
          <w:ilvl w:val="0"/>
          <w:numId w:val="16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компетентності у галузі природничих наук, техніки і технологій, що передбачають формування допитливості, прагнення шукати і пропонувати нові ідеї, самостійно чи в групі спостерігати та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досл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іджувати, формулювати припущення і робити висновки на основі проведених дослідів, пізнавати себе і навколишній світ шляхом спостереження та дослідження;</w:t>
      </w:r>
    </w:p>
    <w:p w:rsidR="00C4137B" w:rsidRPr="002200EC" w:rsidRDefault="00C4137B" w:rsidP="00C4137B">
      <w:pPr>
        <w:numPr>
          <w:ilvl w:val="0"/>
          <w:numId w:val="16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інноваційність, що передбачає відкритість до нових ідей, ініціювання змін у близькому середовищі (клас, школа тощо), формування знань, умінь, ставлень, що є основою компетентнісного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п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ідходу, забезпечують подальшу здатність успішно навчатися, провадити професійну діяльність, відчувати себе частиною спільноти і брати участь у справах громади;</w:t>
      </w:r>
    </w:p>
    <w:p w:rsidR="00C4137B" w:rsidRPr="002200EC" w:rsidRDefault="00C4137B" w:rsidP="00C4137B">
      <w:pPr>
        <w:numPr>
          <w:ilvl w:val="0"/>
          <w:numId w:val="16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екологічна компетентність, що передбачає усвідомлення основи екологічного природокористування, дотримання правил природоохоронної поведінки, ощадного використання природних ресурсів, розуміючи важливість збереження природи для сталого розвитку суспільства;</w:t>
      </w:r>
    </w:p>
    <w:p w:rsidR="00C4137B" w:rsidRPr="002200EC" w:rsidRDefault="00C4137B" w:rsidP="00C4137B">
      <w:pPr>
        <w:numPr>
          <w:ilvl w:val="0"/>
          <w:numId w:val="16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інформаційно-комунікаційна компетентність, що передбачає опанування основою цифрової грамотності для розвитку і спілкування, здатність безпечного та етичного використання засобів інформаційно-комунікаційної компетентності у навчанні та інших життєвих ситуаціях;</w:t>
      </w:r>
    </w:p>
    <w:p w:rsidR="00C4137B" w:rsidRPr="002200EC" w:rsidRDefault="00C4137B" w:rsidP="00C4137B">
      <w:pPr>
        <w:numPr>
          <w:ilvl w:val="0"/>
          <w:numId w:val="16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навчання впродовж життя, що передбачає опанування уміннями і навичками, необхідними для подальшого навчання, організацію власного навчального середовища, отримання нової інформації з метою застосування її для оцінювання навчальних потреб, визначення власних навчальних цілей та способів їх досягнення, навчання працювати самостійно і в групі;</w:t>
      </w:r>
    </w:p>
    <w:p w:rsidR="00C4137B" w:rsidRPr="002200EC" w:rsidRDefault="00C4137B" w:rsidP="00C4137B">
      <w:pPr>
        <w:numPr>
          <w:ilvl w:val="0"/>
          <w:numId w:val="16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громадянські та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соц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іальні компетентності, пов’язані з ідеями демократії, справедливості, рівності, прав людини, добробуту та здорового способу життя, усвідомленням рівних прав і можливостей, що передбачають співпрацю з іншими особами для досягнення спільної мети, активність в житті класу і школи, </w:t>
      </w: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lastRenderedPageBreak/>
        <w:t xml:space="preserve">повагу до прав інших осіб, уміння діяти в конфліктних ситуаціях, пов’язаних з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р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ізними проявами дискримінації, цінувати культурне розмаїття різних народів та ідентифікацію себе як громадянина України, дбайливе ставлення до власного здоров’я і збереження здоров’я інших людей, дотримання здорового способу життя;</w:t>
      </w:r>
    </w:p>
    <w:p w:rsidR="00C4137B" w:rsidRPr="002200EC" w:rsidRDefault="00C4137B" w:rsidP="00C4137B">
      <w:pPr>
        <w:numPr>
          <w:ilvl w:val="0"/>
          <w:numId w:val="16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культурна компетентність, що передбачає залучення до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р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ізних видів мистецької творчості (образотворче, музичне та інші види мистецтв) шляхом розкриття і розвитку природних здібностей, творчого вираження особистості;</w:t>
      </w:r>
    </w:p>
    <w:p w:rsidR="00C4137B" w:rsidRPr="002200EC" w:rsidRDefault="00C4137B" w:rsidP="00C4137B">
      <w:pPr>
        <w:numPr>
          <w:ilvl w:val="0"/>
          <w:numId w:val="16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п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ідприємливість та фінансова грамотність, що передбачають ініціативність, готовність брати відповідальність за власні рішення, вміння організовувати свою діяльність для досягнення цілей, усвідомлення етичних цінностей ефективної співпраці, готовність до втілення в життя ініційованих ідей, прийняття власних рішень.</w:t>
      </w:r>
    </w:p>
    <w:p w:rsidR="006F0E1C" w:rsidRPr="002200EC" w:rsidRDefault="006F0E1C" w:rsidP="006F0E1C">
      <w:p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</w:p>
    <w:p w:rsidR="00C4137B" w:rsidRPr="002200EC" w:rsidRDefault="00C4137B" w:rsidP="00C4137B">
      <w:pPr>
        <w:spacing w:after="360" w:line="240" w:lineRule="auto"/>
        <w:jc w:val="both"/>
        <w:outlineLvl w:val="3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t>Основними функціями оцінювання навчальних досягнень учнів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t xml:space="preserve"> є:</w:t>
      </w:r>
      <w:proofErr w:type="gramEnd"/>
    </w:p>
    <w:p w:rsidR="00C4137B" w:rsidRPr="002200EC" w:rsidRDefault="00C4137B" w:rsidP="00C4137B">
      <w:pPr>
        <w:numPr>
          <w:ilvl w:val="0"/>
          <w:numId w:val="17"/>
        </w:numPr>
        <w:spacing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контролююча – визначає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р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івень досягнень кожного учня, готовність до засвоєння нового матеріалу, що дає змогу вчителеві відповідно планувати й викладати навчальний матеріал;</w:t>
      </w:r>
    </w:p>
    <w:p w:rsidR="00C4137B" w:rsidRPr="002200EC" w:rsidRDefault="00C4137B" w:rsidP="00C4137B">
      <w:pPr>
        <w:numPr>
          <w:ilvl w:val="0"/>
          <w:numId w:val="17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навчальна – сприяє повторенню, уточненню й поглибленню знань, їх систематизації, вдосконаленню умінь та навичок;</w:t>
      </w:r>
    </w:p>
    <w:p w:rsidR="00C4137B" w:rsidRPr="002200EC" w:rsidRDefault="00C4137B" w:rsidP="00C4137B">
      <w:pPr>
        <w:numPr>
          <w:ilvl w:val="0"/>
          <w:numId w:val="17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діагностико-коригувальна – з’ясовує причини труднощі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в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,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як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і виникають в учня в процесі навчання; виявляє прогалини у засвоєному, вносить корективи, спрямовані на їх усунення;</w:t>
      </w:r>
    </w:p>
    <w:p w:rsidR="00C4137B" w:rsidRPr="002200EC" w:rsidRDefault="00C4137B" w:rsidP="00C4137B">
      <w:pPr>
        <w:numPr>
          <w:ilvl w:val="0"/>
          <w:numId w:val="17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стимулювально-мотиваційна – формує позитивні мотиви навчання;</w:t>
      </w:r>
    </w:p>
    <w:p w:rsidR="00C4137B" w:rsidRPr="002200EC" w:rsidRDefault="00C4137B" w:rsidP="00C4137B">
      <w:pPr>
        <w:numPr>
          <w:ilvl w:val="0"/>
          <w:numId w:val="17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виховна – сприяє формуванню умінь відповідально й зосереджено працювати, застосовувати прийоми контролю й самоконтролю, рефлексії навчальної діяльності.</w:t>
      </w:r>
    </w:p>
    <w:p w:rsidR="00C4137B" w:rsidRPr="002200EC" w:rsidRDefault="00C4137B" w:rsidP="00C4137B">
      <w:pPr>
        <w:spacing w:after="360" w:line="240" w:lineRule="auto"/>
        <w:jc w:val="both"/>
        <w:outlineLvl w:val="3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t>При оцінюванні навчальних досягнень учнів враховуються:</w:t>
      </w:r>
    </w:p>
    <w:p w:rsidR="00C4137B" w:rsidRPr="002200EC" w:rsidRDefault="00C4137B" w:rsidP="00C4137B">
      <w:pPr>
        <w:numPr>
          <w:ilvl w:val="0"/>
          <w:numId w:val="18"/>
        </w:numPr>
        <w:spacing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характеристики відповіді учня: правильність, логічність, обґрунтованість, цілісність;</w:t>
      </w:r>
    </w:p>
    <w:p w:rsidR="00C4137B" w:rsidRPr="002200EC" w:rsidRDefault="00C4137B" w:rsidP="00C4137B">
      <w:pPr>
        <w:numPr>
          <w:ilvl w:val="0"/>
          <w:numId w:val="18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якість знань: повнота, глибина, гнучкість, системність, міцність;</w:t>
      </w:r>
    </w:p>
    <w:p w:rsidR="00C4137B" w:rsidRPr="002200EC" w:rsidRDefault="00C4137B" w:rsidP="00C4137B">
      <w:pPr>
        <w:numPr>
          <w:ilvl w:val="0"/>
          <w:numId w:val="18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сформованість предметних умінь і навичок;</w:t>
      </w:r>
    </w:p>
    <w:p w:rsidR="00C4137B" w:rsidRPr="002200EC" w:rsidRDefault="00C4137B" w:rsidP="00C4137B">
      <w:pPr>
        <w:numPr>
          <w:ilvl w:val="0"/>
          <w:numId w:val="18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р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івень володіння розумовими операціями: вміння аналізувати, синтезувати, порівнювати, абстрагувати, класифікувати, узагальнювати, робити висновки тощо;</w:t>
      </w:r>
    </w:p>
    <w:p w:rsidR="00C4137B" w:rsidRPr="002200EC" w:rsidRDefault="00C4137B" w:rsidP="00C4137B">
      <w:pPr>
        <w:numPr>
          <w:ilvl w:val="0"/>
          <w:numId w:val="18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lastRenderedPageBreak/>
        <w:t>досвід творчої діяльності (вміння виявляти проблеми та розв’язувати їх, формулювати гіпотези);</w:t>
      </w:r>
    </w:p>
    <w:p w:rsidR="00C4137B" w:rsidRPr="002200EC" w:rsidRDefault="00C4137B" w:rsidP="00C4137B">
      <w:pPr>
        <w:numPr>
          <w:ilvl w:val="0"/>
          <w:numId w:val="18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самостійність оцінних суджень.</w:t>
      </w:r>
    </w:p>
    <w:p w:rsidR="00C4137B" w:rsidRPr="002200EC" w:rsidRDefault="00C4137B" w:rsidP="00C4137B">
      <w:pPr>
        <w:spacing w:after="360" w:line="240" w:lineRule="auto"/>
        <w:jc w:val="both"/>
        <w:outlineLvl w:val="3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t xml:space="preserve">Характеристики якості знань взаємопов’язані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t>між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t xml:space="preserve"> собою і доповнюють одна одну:</w:t>
      </w:r>
    </w:p>
    <w:p w:rsidR="00C4137B" w:rsidRPr="002200EC" w:rsidRDefault="00C4137B" w:rsidP="00C4137B">
      <w:pPr>
        <w:numPr>
          <w:ilvl w:val="0"/>
          <w:numId w:val="19"/>
        </w:numPr>
        <w:spacing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повнота знань – кількість знань, визначених навчальною програмою;</w:t>
      </w:r>
    </w:p>
    <w:p w:rsidR="00C4137B" w:rsidRPr="002200EC" w:rsidRDefault="00C4137B" w:rsidP="00C4137B">
      <w:pPr>
        <w:numPr>
          <w:ilvl w:val="0"/>
          <w:numId w:val="19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глибина знань – усвідомленість існуючих зв’язків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м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іж групами знань;</w:t>
      </w:r>
    </w:p>
    <w:p w:rsidR="00C4137B" w:rsidRPr="002200EC" w:rsidRDefault="00C4137B" w:rsidP="00C4137B">
      <w:pPr>
        <w:numPr>
          <w:ilvl w:val="0"/>
          <w:numId w:val="19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гнучкість знань – уміння учнів застосовувати набуті знання у стандартних і нестандартних ситуаціях; знаходити варіативні способи використання знань; уміння комбінувати новий спосіб діяльності із вже відомих;</w:t>
      </w:r>
    </w:p>
    <w:p w:rsidR="00C4137B" w:rsidRPr="002200EC" w:rsidRDefault="00C4137B" w:rsidP="00C4137B">
      <w:pPr>
        <w:numPr>
          <w:ilvl w:val="0"/>
          <w:numId w:val="19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системність знань – усвідомлення структури знань, їх ієрархії і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посл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ідовності, тобто усвідомлення одних знань як базових для інших;</w:t>
      </w:r>
    </w:p>
    <w:p w:rsidR="002200EC" w:rsidRPr="002200EC" w:rsidRDefault="00C4137B" w:rsidP="002200EC">
      <w:pPr>
        <w:numPr>
          <w:ilvl w:val="0"/>
          <w:numId w:val="19"/>
        </w:numPr>
        <w:spacing w:before="105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м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іцність знань – тривалість збереження їх в пам’яті, відтворення їх в необхідних ситуаціях.</w:t>
      </w:r>
    </w:p>
    <w:p w:rsidR="002200EC" w:rsidRPr="002200EC" w:rsidRDefault="002200EC" w:rsidP="002200EC">
      <w:pPr>
        <w:spacing w:before="105" w:line="240" w:lineRule="auto"/>
        <w:ind w:left="-426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val="uk-UA" w:eastAsia="ru-RU"/>
        </w:rPr>
      </w:pPr>
      <w:r w:rsidRPr="002200EC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Названі вище орієнтири покладено в основу чотирьох </w:t>
      </w:r>
      <w:proofErr w:type="gramStart"/>
      <w:r w:rsidRPr="002200EC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р</w:t>
      </w:r>
      <w:proofErr w:type="gramEnd"/>
      <w:r w:rsidRPr="002200EC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івнів навчальних досягнень учнів: початкового, середнього, достатнього, високого. </w:t>
      </w:r>
      <w:r w:rsidRPr="002200EC">
        <w:rPr>
          <w:rFonts w:ascii="Arial" w:eastAsia="Times New Roman" w:hAnsi="Arial" w:cs="Arial"/>
          <w:b/>
          <w:i/>
          <w:iCs/>
          <w:color w:val="44342A"/>
          <w:sz w:val="27"/>
          <w:szCs w:val="27"/>
          <w:lang w:val="uk-UA" w:eastAsia="ru-RU"/>
        </w:rPr>
        <w:t xml:space="preserve"> </w:t>
      </w:r>
      <w:proofErr w:type="gramStart"/>
      <w:r w:rsidRPr="002200EC">
        <w:rPr>
          <w:rFonts w:ascii="Arial" w:eastAsia="Times New Roman" w:hAnsi="Arial" w:cs="Arial"/>
          <w:b/>
          <w:i/>
          <w:iCs/>
          <w:color w:val="44342A"/>
          <w:sz w:val="27"/>
          <w:szCs w:val="27"/>
          <w:lang w:eastAsia="ru-RU"/>
        </w:rPr>
        <w:t>Вони</w:t>
      </w:r>
      <w:proofErr w:type="gramEnd"/>
      <w:r w:rsidRPr="002200EC">
        <w:rPr>
          <w:rFonts w:ascii="Arial" w:eastAsia="Times New Roman" w:hAnsi="Arial" w:cs="Arial"/>
          <w:b/>
          <w:i/>
          <w:iCs/>
          <w:color w:val="44342A"/>
          <w:sz w:val="27"/>
          <w:szCs w:val="27"/>
          <w:lang w:eastAsia="ru-RU"/>
        </w:rPr>
        <w:t xml:space="preserve"> визначаються за такими характеристиками:</w:t>
      </w:r>
    </w:p>
    <w:p w:rsidR="002200EC" w:rsidRPr="002200EC" w:rsidRDefault="002200EC" w:rsidP="00C4137B">
      <w:pPr>
        <w:numPr>
          <w:ilvl w:val="0"/>
          <w:numId w:val="19"/>
        </w:numPr>
        <w:spacing w:before="105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i/>
          <w:iCs/>
          <w:color w:val="44342A"/>
          <w:sz w:val="27"/>
          <w:szCs w:val="27"/>
          <w:lang w:eastAsia="ru-RU"/>
        </w:rPr>
        <w:t xml:space="preserve">Перший </w:t>
      </w:r>
      <w:proofErr w:type="gramStart"/>
      <w:r w:rsidRPr="002200EC">
        <w:rPr>
          <w:rFonts w:ascii="Arial" w:eastAsia="Times New Roman" w:hAnsi="Arial" w:cs="Arial"/>
          <w:b/>
          <w:i/>
          <w:iCs/>
          <w:color w:val="44342A"/>
          <w:sz w:val="27"/>
          <w:szCs w:val="27"/>
          <w:lang w:eastAsia="ru-RU"/>
        </w:rPr>
        <w:t>р</w:t>
      </w:r>
      <w:proofErr w:type="gramEnd"/>
      <w:r w:rsidRPr="002200EC">
        <w:rPr>
          <w:rFonts w:ascii="Arial" w:eastAsia="Times New Roman" w:hAnsi="Arial" w:cs="Arial"/>
          <w:b/>
          <w:i/>
          <w:iCs/>
          <w:color w:val="44342A"/>
          <w:sz w:val="27"/>
          <w:szCs w:val="27"/>
          <w:lang w:eastAsia="ru-RU"/>
        </w:rPr>
        <w:t>івень</w:t>
      </w:r>
      <w:r w:rsidRPr="002200EC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 – початковий. Відповідь учня (учениці) </w:t>
      </w:r>
      <w:proofErr w:type="gramStart"/>
      <w:r w:rsidRPr="002200EC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фрагментарна</w:t>
      </w:r>
      <w:proofErr w:type="gramEnd"/>
      <w:r w:rsidRPr="002200EC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, характеризується початковими уявленнями про предмет вивчення</w:t>
      </w:r>
      <w:r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>.</w:t>
      </w:r>
    </w:p>
    <w:p w:rsidR="002200EC" w:rsidRPr="002200EC" w:rsidRDefault="002200EC" w:rsidP="00C4137B">
      <w:pPr>
        <w:numPr>
          <w:ilvl w:val="0"/>
          <w:numId w:val="19"/>
        </w:numPr>
        <w:spacing w:before="105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i/>
          <w:iCs/>
          <w:color w:val="44342A"/>
          <w:sz w:val="27"/>
          <w:szCs w:val="27"/>
          <w:lang w:eastAsia="ru-RU"/>
        </w:rPr>
        <w:t xml:space="preserve">Другий </w:t>
      </w:r>
      <w:proofErr w:type="gramStart"/>
      <w:r w:rsidRPr="002200EC">
        <w:rPr>
          <w:rFonts w:ascii="Arial" w:eastAsia="Times New Roman" w:hAnsi="Arial" w:cs="Arial"/>
          <w:b/>
          <w:i/>
          <w:iCs/>
          <w:color w:val="44342A"/>
          <w:sz w:val="27"/>
          <w:szCs w:val="27"/>
          <w:lang w:eastAsia="ru-RU"/>
        </w:rPr>
        <w:t>р</w:t>
      </w:r>
      <w:proofErr w:type="gramEnd"/>
      <w:r w:rsidRPr="002200EC">
        <w:rPr>
          <w:rFonts w:ascii="Arial" w:eastAsia="Times New Roman" w:hAnsi="Arial" w:cs="Arial"/>
          <w:b/>
          <w:i/>
          <w:iCs/>
          <w:color w:val="44342A"/>
          <w:sz w:val="27"/>
          <w:szCs w:val="27"/>
          <w:lang w:eastAsia="ru-RU"/>
        </w:rPr>
        <w:t>івень</w:t>
      </w:r>
      <w:r w:rsidRPr="002200EC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 – середній. Учень (учениця) відтворює основний навчальний </w:t>
      </w:r>
      <w:proofErr w:type="gramStart"/>
      <w:r w:rsidRPr="002200EC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матер</w:t>
      </w:r>
      <w:proofErr w:type="gramEnd"/>
      <w:r w:rsidRPr="002200EC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іал, виконує завдання за зразком, володіє елементарними вміннями навчальної  діяльності.</w:t>
      </w:r>
    </w:p>
    <w:p w:rsidR="006F0E1C" w:rsidRPr="002200EC" w:rsidRDefault="002200EC" w:rsidP="002200EC">
      <w:pPr>
        <w:pStyle w:val="a7"/>
        <w:numPr>
          <w:ilvl w:val="0"/>
          <w:numId w:val="19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-284" w:hanging="142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2200EC">
        <w:rPr>
          <w:rFonts w:ascii="Arial" w:eastAsia="Times New Roman" w:hAnsi="Arial" w:cs="Arial"/>
          <w:b/>
          <w:i/>
          <w:iCs/>
          <w:color w:val="44342A"/>
          <w:sz w:val="27"/>
          <w:szCs w:val="27"/>
          <w:lang w:eastAsia="ru-RU"/>
        </w:rPr>
        <w:t xml:space="preserve">Третій </w:t>
      </w:r>
      <w:proofErr w:type="gramStart"/>
      <w:r w:rsidRPr="002200EC">
        <w:rPr>
          <w:rFonts w:ascii="Arial" w:eastAsia="Times New Roman" w:hAnsi="Arial" w:cs="Arial"/>
          <w:b/>
          <w:i/>
          <w:iCs/>
          <w:color w:val="44342A"/>
          <w:sz w:val="27"/>
          <w:szCs w:val="27"/>
          <w:lang w:eastAsia="ru-RU"/>
        </w:rPr>
        <w:t>р</w:t>
      </w:r>
      <w:proofErr w:type="gramEnd"/>
      <w:r w:rsidRPr="002200EC">
        <w:rPr>
          <w:rFonts w:ascii="Arial" w:eastAsia="Times New Roman" w:hAnsi="Arial" w:cs="Arial"/>
          <w:b/>
          <w:i/>
          <w:iCs/>
          <w:color w:val="44342A"/>
          <w:sz w:val="27"/>
          <w:szCs w:val="27"/>
          <w:lang w:eastAsia="ru-RU"/>
        </w:rPr>
        <w:t>івень</w:t>
      </w:r>
      <w:r w:rsidRPr="002200EC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– достатній. Учень (учениця) знає істотні ознаки понять, явищ, зв’язки між ними, вміє пояснити основні закономірності, а також самостійно застосовує знання в стандартних ситуаціях, володіє розумовими операціями (аналізом, абстрагуванням, узагальненням тощо), вміє робити висновки, виправляти  </w:t>
      </w:r>
      <w:proofErr w:type="gramStart"/>
      <w:r w:rsidRPr="002200EC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допущен</w:t>
      </w:r>
      <w:proofErr w:type="gramEnd"/>
      <w:r w:rsidRPr="002200EC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і помилки. Відповідь учня (учениця) </w:t>
      </w:r>
      <w:proofErr w:type="gramStart"/>
      <w:r w:rsidRPr="002200EC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правильна</w:t>
      </w:r>
      <w:proofErr w:type="gramEnd"/>
      <w:r w:rsidRPr="002200EC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, логічна, обґрунтована, хоча їм бракує власних суджень.</w:t>
      </w:r>
      <w:r w:rsidR="006F0E1C" w:rsidRPr="002200EC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</w:t>
      </w:r>
    </w:p>
    <w:p w:rsidR="00CA1E9F" w:rsidRPr="00CA1E9F" w:rsidRDefault="006F0E1C" w:rsidP="00CA1E9F">
      <w:pPr>
        <w:pStyle w:val="a7"/>
        <w:numPr>
          <w:ilvl w:val="0"/>
          <w:numId w:val="19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-284" w:hanging="284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2200EC">
        <w:rPr>
          <w:rFonts w:ascii="Arial" w:eastAsia="Times New Roman" w:hAnsi="Arial" w:cs="Arial"/>
          <w:b/>
          <w:i/>
          <w:iCs/>
          <w:color w:val="44342A"/>
          <w:sz w:val="27"/>
          <w:szCs w:val="27"/>
          <w:lang w:eastAsia="ru-RU"/>
        </w:rPr>
        <w:t xml:space="preserve">Четвертий </w:t>
      </w:r>
      <w:proofErr w:type="gramStart"/>
      <w:r w:rsidRPr="002200EC">
        <w:rPr>
          <w:rFonts w:ascii="Arial" w:eastAsia="Times New Roman" w:hAnsi="Arial" w:cs="Arial"/>
          <w:b/>
          <w:i/>
          <w:iCs/>
          <w:color w:val="44342A"/>
          <w:sz w:val="27"/>
          <w:szCs w:val="27"/>
          <w:lang w:eastAsia="ru-RU"/>
        </w:rPr>
        <w:t>р</w:t>
      </w:r>
      <w:proofErr w:type="gramEnd"/>
      <w:r w:rsidRPr="002200EC">
        <w:rPr>
          <w:rFonts w:ascii="Arial" w:eastAsia="Times New Roman" w:hAnsi="Arial" w:cs="Arial"/>
          <w:b/>
          <w:i/>
          <w:iCs/>
          <w:color w:val="44342A"/>
          <w:sz w:val="27"/>
          <w:szCs w:val="27"/>
          <w:lang w:eastAsia="ru-RU"/>
        </w:rPr>
        <w:t>івень</w:t>
      </w:r>
      <w:r w:rsidRPr="002200EC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 – високий. Знання учня (учениці) є глибокими, міцними, системними; учень (учениця) вміє застосовувати їх для виконання творчих завдань,  його (її) навчальна діяльність позначена вмінням самостійно оцінювати </w:t>
      </w:r>
      <w:proofErr w:type="gramStart"/>
      <w:r w:rsidRPr="002200EC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р</w:t>
      </w:r>
      <w:proofErr w:type="gramEnd"/>
      <w:r w:rsidRPr="002200EC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ізноманітні ситуації, явища, факти, виявляти і відстоювати особисту позицію.</w:t>
      </w:r>
    </w:p>
    <w:p w:rsidR="00CA1E9F" w:rsidRDefault="006F0E1C" w:rsidP="00CA1E9F">
      <w:pPr>
        <w:pStyle w:val="a7"/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</w:pPr>
      <w:r w:rsidRPr="00CA1E9F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Водночас, визначення високого </w:t>
      </w:r>
      <w:proofErr w:type="gramStart"/>
      <w:r w:rsidRPr="00CA1E9F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р</w:t>
      </w:r>
      <w:proofErr w:type="gramEnd"/>
      <w:r w:rsidRPr="00CA1E9F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івня навчальних досягнень, зокрема оцінки</w:t>
      </w:r>
      <w:r w:rsidR="00CA1E9F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</w:t>
      </w:r>
      <w:r w:rsidRPr="00CA1E9F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12 балів, передбачає знання та уміння в межах навчальної </w:t>
      </w:r>
      <w:r w:rsidRPr="00CA1E9F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lastRenderedPageBreak/>
        <w:t>програми і не передбачає  участі школярів у олімпіадах, творчих конкурсах тощо.</w:t>
      </w:r>
    </w:p>
    <w:p w:rsidR="00CA1E9F" w:rsidRDefault="006F0E1C" w:rsidP="00CA1E9F">
      <w:pPr>
        <w:pStyle w:val="a7"/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</w:pPr>
      <w:r w:rsidRPr="00CA1E9F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Кожний наступний </w:t>
      </w:r>
      <w:proofErr w:type="gramStart"/>
      <w:r w:rsidRPr="00CA1E9F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р</w:t>
      </w:r>
      <w:proofErr w:type="gramEnd"/>
      <w:r w:rsidRPr="00CA1E9F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івень вимог вбирає в себе вимоги до попереднього, а також додає нові характеристики.</w:t>
      </w:r>
    </w:p>
    <w:p w:rsidR="00CA1E9F" w:rsidRDefault="006F0E1C" w:rsidP="00CA1E9F">
      <w:pPr>
        <w:pStyle w:val="a7"/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</w:pPr>
      <w:r w:rsidRPr="00CA1E9F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>Критерії оцінювання навчальних досягнень реалізуються в нормах оцінок, які</w:t>
      </w:r>
      <w:r w:rsidR="00CA1E9F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</w:t>
      </w:r>
      <w:r w:rsidRPr="00CA1E9F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>встановлюють чітке співвідношення між вимогами до знань, умінь і навичок, які оцінюються, та показником оцінки в балах.</w:t>
      </w:r>
    </w:p>
    <w:p w:rsidR="00CA1E9F" w:rsidRDefault="006F0E1C" w:rsidP="00CA1E9F">
      <w:pPr>
        <w:pStyle w:val="a7"/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</w:pPr>
      <w:r w:rsidRPr="00CA1E9F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Навчальні   досягнення   здобувачів   у   1-2   класах   </w:t>
      </w:r>
      <w:proofErr w:type="gramStart"/>
      <w:r w:rsidRPr="00CA1E9F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п</w:t>
      </w:r>
      <w:proofErr w:type="gramEnd"/>
      <w:r w:rsidRPr="00CA1E9F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ідлягають   вербальному, формувальному  оцінюванню,  у  3-4  –  формувальному  та  підсумковому  (бальному) оцінюванню.  Формувальне    оцінювання    учнів    1    класу    проводиться    відповідно    до Методичних  рекомендацій  щодо  формувального  оцінювання  учнів  1  класу  (листи МОН від 18.05.2018 №2.2-1250 та </w:t>
      </w:r>
      <w:proofErr w:type="gramStart"/>
      <w:r w:rsidRPr="00CA1E9F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в</w:t>
      </w:r>
      <w:proofErr w:type="gramEnd"/>
      <w:r w:rsidRPr="00CA1E9F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ід 21.05.2018 №2.2-1255)</w:t>
      </w:r>
    </w:p>
    <w:p w:rsidR="00C4137B" w:rsidRPr="00CA1E9F" w:rsidRDefault="00C4137B" w:rsidP="00CA1E9F">
      <w:pPr>
        <w:pStyle w:val="a7"/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t xml:space="preserve">Видами оцінювання навчальних досягнень учнів є поточне, тематичне, семестрове,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t>р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t>ічне оцінювання та державна підсумкова атестація.</w:t>
      </w: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br/>
        <w:t>Поточне оцінювання – це процес встановлення рівня навчальних досягнень учня в оволодінні змістом предмета, уміннями та навичками відповідно до вимог навчальних програм.</w:t>
      </w: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br/>
        <w:t xml:space="preserve">Об’єктом поточного оцінювання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t>р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t>івня навчальних досягнень учнів є знання, вміння та навички, самостійність оцінних суджень, досвід творчої діяльності та емоційно-ціннісного ставлення до навколишньої дійсності.</w:t>
      </w: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br/>
        <w:t>Поточне оцінювання здійснюється у процесі вивчення теми. Його основними завдання є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t>:в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t>становлення й оцінювання рівнів розуміння і первинного засвоєння окремих елементів змісту теми, встановлення зв’язків між ними та засвоєним змістом попередніх тем, закріплення знань, умінь і навичок.</w:t>
      </w: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br/>
        <w:t xml:space="preserve">Формами поточного оцінювання є індивідуальне, групове та фронтальне опитування; робота з діаграмами, графіками, схемами; робота з контурними картами; виконання учнями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t>р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t>ізних видів письмових робіт; взаємоконтроль учнів у парах і групах; самоконтроль тощо. В умовах упровадження зовнішнього незалежного оцінювання особливого значення набуває тестова форма контролю та оцінювання навчальних досягнень учнів.</w:t>
      </w: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br/>
        <w:t xml:space="preserve">Інформація, отримана на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t>п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t>ідставі поточного контролю, є основною для коригування роботи вчителя на уроці.</w:t>
      </w: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br/>
        <w:t>Тематичному оцінюванню навчальних досягнень підлягають основні результати вивчення теми (розділу).</w:t>
      </w: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br/>
        <w:t>Тематичне оцінювання навчальних досягнень учнів забезпечу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t>є:</w:t>
      </w:r>
      <w:proofErr w:type="gramEnd"/>
    </w:p>
    <w:p w:rsidR="00C4137B" w:rsidRPr="002200EC" w:rsidRDefault="00C4137B" w:rsidP="00C4137B">
      <w:pPr>
        <w:numPr>
          <w:ilvl w:val="0"/>
          <w:numId w:val="20"/>
        </w:numPr>
        <w:spacing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усунення безсистемності в оцінюванні;</w:t>
      </w:r>
    </w:p>
    <w:p w:rsidR="00C4137B" w:rsidRPr="002200EC" w:rsidRDefault="00C4137B" w:rsidP="00C4137B">
      <w:pPr>
        <w:numPr>
          <w:ilvl w:val="0"/>
          <w:numId w:val="20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п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ідвищення об’єктивності оцінки знань, навичок і вмінь;</w:t>
      </w:r>
    </w:p>
    <w:p w:rsidR="00C4137B" w:rsidRPr="002200EC" w:rsidRDefault="00C4137B" w:rsidP="00C4137B">
      <w:pPr>
        <w:numPr>
          <w:ilvl w:val="0"/>
          <w:numId w:val="20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індивідуальний та диференційований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п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ідхід до організації навчання;</w:t>
      </w:r>
    </w:p>
    <w:p w:rsidR="00C4137B" w:rsidRPr="002200EC" w:rsidRDefault="00C4137B" w:rsidP="00C4137B">
      <w:pPr>
        <w:numPr>
          <w:ilvl w:val="0"/>
          <w:numId w:val="20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lastRenderedPageBreak/>
        <w:t>систематизацію й узагальнення навчального матеріалу;</w:t>
      </w:r>
    </w:p>
    <w:p w:rsidR="00C4137B" w:rsidRPr="002200EC" w:rsidRDefault="00C4137B" w:rsidP="00C4137B">
      <w:pPr>
        <w:numPr>
          <w:ilvl w:val="0"/>
          <w:numId w:val="20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концентрацію уваги учні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в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 до найсуттєвішого в системі знань з кожного предмета.</w:t>
      </w:r>
    </w:p>
    <w:p w:rsidR="00C4137B" w:rsidRPr="002200EC" w:rsidRDefault="00C4137B" w:rsidP="00C4137B">
      <w:pPr>
        <w:spacing w:after="360" w:line="240" w:lineRule="auto"/>
        <w:jc w:val="both"/>
        <w:outlineLvl w:val="3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t xml:space="preserve">Тематична оцінка виставляється на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t>п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t>ідставі результатів опанування учнями матеріалу теми впродовж її вивчення з урахуванням поточних оцінок, різних видів навчальних робіт (практичних, лабораторних, самостійних, творчих, контрольних робіт) та навчальної активності школярів.</w:t>
      </w: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br/>
        <w:t>Перед початком вивчення чергової теми всі учні мають бути ознайомлені з тривалістю вивчення теми (кількість занять); кількістю й тематикою обов’язкових робіт і термінами їх проведення; умовами оцінювання.</w:t>
      </w: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br/>
        <w:t xml:space="preserve">Оцінка за семестр виставляється за результатами тематичного оцінювання, а за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t>р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t>ік – на основі семестрових оцінок.</w:t>
      </w:r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br/>
        <w:t xml:space="preserve">Учень має право на </w:t>
      </w:r>
      <w:proofErr w:type="gramStart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t>п</w:t>
      </w:r>
      <w:proofErr w:type="gramEnd"/>
      <w:r w:rsidRPr="002200EC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t>ідвищення семестрової оцінки.</w:t>
      </w:r>
    </w:p>
    <w:p w:rsidR="00C4137B" w:rsidRPr="00C4137B" w:rsidRDefault="00C4137B" w:rsidP="00C4137B">
      <w:pPr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eastAsia="ru-RU"/>
        </w:rPr>
        <w:t>V. Критерії, правила і процедури оцінювання педагогічної діяльності педагогічних працівникі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eastAsia="ru-RU"/>
        </w:rPr>
        <w:t>в</w:t>
      </w:r>
      <w:proofErr w:type="gramEnd"/>
    </w:p>
    <w:p w:rsidR="00C4137B" w:rsidRPr="00C4137B" w:rsidRDefault="00C4137B" w:rsidP="00C4137B">
      <w:pPr>
        <w:spacing w:after="150" w:line="240" w:lineRule="auto"/>
        <w:jc w:val="both"/>
        <w:outlineLvl w:val="5"/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shd w:val="clear" w:color="auto" w:fill="FFFFFF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shd w:val="clear" w:color="auto" w:fill="FFFFFF"/>
          <w:lang w:eastAsia="ru-RU"/>
        </w:rPr>
        <w:t xml:space="preserve">Процедура оцінювання педагогічної діяльності педагогічного працівника 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shd w:val="clear" w:color="auto" w:fill="FFFFFF"/>
          <w:lang w:eastAsia="ru-RU"/>
        </w:rPr>
        <w:t>включає в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shd w:val="clear" w:color="auto" w:fill="FFFFFF"/>
          <w:lang w:eastAsia="ru-RU"/>
        </w:rPr>
        <w:t xml:space="preserve"> себе атестацію та сертифікацію.</w:t>
      </w:r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shd w:val="clear" w:color="auto" w:fill="FFFFFF"/>
          <w:lang w:eastAsia="ru-RU"/>
        </w:rPr>
        <w:br/>
        <w:t>Атестація педагогічних працівників – це система заходів, спрямованих на всебічне та комплексне оцінювання педагогічної діяльності педагогічних працівників.</w:t>
      </w:r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shd w:val="clear" w:color="auto" w:fill="FFFFFF"/>
          <w:lang w:eastAsia="ru-RU"/>
        </w:rPr>
        <w:br/>
        <w:t>Атестація педагогічних праці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shd w:val="clear" w:color="auto" w:fill="FFFFFF"/>
          <w:lang w:eastAsia="ru-RU"/>
        </w:rPr>
        <w:t>вників може бути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shd w:val="clear" w:color="auto" w:fill="FFFFFF"/>
          <w:lang w:eastAsia="ru-RU"/>
        </w:rPr>
        <w:t xml:space="preserve"> черговою або позачерговою. Педагогічний працівник проходить чергову атестацію не менше одного разу на 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shd w:val="clear" w:color="auto" w:fill="FFFFFF"/>
          <w:lang w:eastAsia="ru-RU"/>
        </w:rPr>
        <w:t>п’ять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shd w:val="clear" w:color="auto" w:fill="FFFFFF"/>
          <w:lang w:eastAsia="ru-RU"/>
        </w:rPr>
        <w:t xml:space="preserve"> років, крім випадків, передбачених законодавством.</w:t>
      </w:r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shd w:val="clear" w:color="auto" w:fill="FFFFFF"/>
          <w:lang w:eastAsia="ru-RU"/>
        </w:rPr>
        <w:br/>
        <w:t>За результатами атестації визначається відповідність педагогічного працівника займаній посаді, присвоюються кваліфікаційні категорії, педагогічні звання. Перелік категорій і педагогічних звань педагогічних працівників визначається Кабінетом Міні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shd w:val="clear" w:color="auto" w:fill="FFFFFF"/>
          <w:lang w:eastAsia="ru-RU"/>
        </w:rPr>
        <w:t>стр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shd w:val="clear" w:color="auto" w:fill="FFFFFF"/>
          <w:lang w:eastAsia="ru-RU"/>
        </w:rPr>
        <w:t>ів України.</w:t>
      </w:r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shd w:val="clear" w:color="auto" w:fill="FFFFFF"/>
          <w:lang w:eastAsia="ru-RU"/>
        </w:rPr>
        <w:br/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shd w:val="clear" w:color="auto" w:fill="FFFFFF"/>
          <w:lang w:eastAsia="ru-RU"/>
        </w:rPr>
        <w:t>Р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shd w:val="clear" w:color="auto" w:fill="FFFFFF"/>
          <w:lang w:eastAsia="ru-RU"/>
        </w:rPr>
        <w:t>ішення атестаційної комісії може бути підставою для звільнення педагогічного працівника з роботи у порядку, встановленому законодавством.</w:t>
      </w:r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shd w:val="clear" w:color="auto" w:fill="FFFFFF"/>
          <w:lang w:eastAsia="ru-RU"/>
        </w:rPr>
        <w:br/>
        <w:t>Положення про атестацію педагогічних працівників затверджує центральний орган виконавчої влади у сфері освіти.</w:t>
      </w:r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shd w:val="clear" w:color="auto" w:fill="FFFFFF"/>
          <w:lang w:eastAsia="ru-RU"/>
        </w:rPr>
        <w:br/>
        <w:t xml:space="preserve">Один із принципів організації атестації – здійснення комплексної оцінки діяльності педагогічного працівника, яка передбачає забезпечення всебічного розгляду 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shd w:val="clear" w:color="auto" w:fill="FFFFFF"/>
          <w:lang w:eastAsia="ru-RU"/>
        </w:rPr>
        <w:t>матер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shd w:val="clear" w:color="auto" w:fill="FFFFFF"/>
          <w:lang w:eastAsia="ru-RU"/>
        </w:rPr>
        <w:t>іалів з досвіду роботи, вивчення необхідної документації, порівняльний аналіз результатів діяльності впродовж усього періоду від попередньої атестації. Необхідною умовою об’єктивної атестації є всебічний аналіз освітнього процесу у закладі, вивчення думки батьків, учні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shd w:val="clear" w:color="auto" w:fill="FFFFFF"/>
          <w:lang w:eastAsia="ru-RU"/>
        </w:rPr>
        <w:t>в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shd w:val="clear" w:color="auto" w:fill="FFFFFF"/>
          <w:lang w:eastAsia="ru-RU"/>
        </w:rPr>
        <w:t xml:space="preserve"> та колег вчителя, який атестується тощо.</w:t>
      </w:r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shd w:val="clear" w:color="auto" w:fill="FFFFFF"/>
          <w:lang w:eastAsia="ru-RU"/>
        </w:rPr>
        <w:br/>
      </w:r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shd w:val="clear" w:color="auto" w:fill="FFFFFF"/>
          <w:lang w:eastAsia="ru-RU"/>
        </w:rPr>
        <w:lastRenderedPageBreak/>
        <w:t xml:space="preserve">Визначення 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shd w:val="clear" w:color="auto" w:fill="FFFFFF"/>
          <w:lang w:eastAsia="ru-RU"/>
        </w:rPr>
        <w:t>р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shd w:val="clear" w:color="auto" w:fill="FFFFFF"/>
          <w:lang w:eastAsia="ru-RU"/>
        </w:rPr>
        <w:t>івня результативності діяльності педагога, оцінювання за якими може стати підставою для визначення його кваліфікаційного рівня наведено в таблиці:</w:t>
      </w:r>
    </w:p>
    <w:p w:rsidR="00C4137B" w:rsidRPr="00C4137B" w:rsidRDefault="00C4137B" w:rsidP="00C4137B">
      <w:pPr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eastAsia="ru-RU"/>
        </w:rPr>
        <w:t>Критерії оцінювання роботи вчителя</w:t>
      </w:r>
    </w:p>
    <w:p w:rsidR="00C4137B" w:rsidRPr="00C4137B" w:rsidRDefault="00C4137B" w:rsidP="00C4137B">
      <w:pPr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eastAsia="ru-RU"/>
        </w:rPr>
        <w:t xml:space="preserve">Професійний 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eastAsia="ru-RU"/>
        </w:rPr>
        <w:t>р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eastAsia="ru-RU"/>
        </w:rPr>
        <w:t>івень діяльності вчителя</w:t>
      </w:r>
    </w:p>
    <w:p w:rsidR="00C4137B" w:rsidRPr="00C4137B" w:rsidRDefault="00C4137B" w:rsidP="00C4137B">
      <w:pPr>
        <w:spacing w:after="360" w:line="240" w:lineRule="auto"/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6000750" cy="4495800"/>
            <wp:effectExtent l="19050" t="0" r="0" b="0"/>
            <wp:docPr id="1" name="Рисунок 1" descr="http://school28.com.ua/wp-content/uploads/2017/01/%D0%A1%D0%BB%D0%B0%D0%B9%D0%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28.com.ua/wp-content/uploads/2017/01/%D0%A1%D0%BB%D0%B0%D0%B9%D0%B4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137B"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ru-RU"/>
        </w:rPr>
        <w:br/>
      </w: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6000750" cy="4495800"/>
            <wp:effectExtent l="19050" t="0" r="0" b="0"/>
            <wp:docPr id="2" name="Рисунок 2" descr="http://school28.com.ua/wp-content/uploads/2017/01/%D0%A1%D0%BB%D0%B0%D0%B9%D0%B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28.com.ua/wp-content/uploads/2017/01/%D0%A1%D0%BB%D0%B0%D0%B9%D0%B4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137B"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ru-RU"/>
        </w:rPr>
        <w:br/>
      </w: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81700" cy="1914525"/>
            <wp:effectExtent l="19050" t="0" r="0" b="0"/>
            <wp:docPr id="3" name="Рисунок 3" descr="http://school28.com.ua/wp-content/uploads/2017/01/%D0%A1%D0%BB%D0%B0%D0%B9%D0%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28.com.ua/wp-content/uploads/2017/01/%D0%A1%D0%BB%D0%B0%D0%B9%D0%B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5C1" w:rsidRDefault="001F25C1" w:rsidP="00C4137B">
      <w:pPr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val="uk-UA" w:eastAsia="ru-RU"/>
        </w:rPr>
      </w:pPr>
    </w:p>
    <w:p w:rsidR="001F25C1" w:rsidRDefault="001F25C1" w:rsidP="00C4137B">
      <w:pPr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val="uk-UA" w:eastAsia="ru-RU"/>
        </w:rPr>
      </w:pPr>
    </w:p>
    <w:p w:rsidR="001F25C1" w:rsidRDefault="001F25C1" w:rsidP="00C4137B">
      <w:pPr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val="uk-UA" w:eastAsia="ru-RU"/>
        </w:rPr>
      </w:pPr>
    </w:p>
    <w:p w:rsidR="001F25C1" w:rsidRDefault="001F25C1" w:rsidP="00C4137B">
      <w:pPr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val="uk-UA" w:eastAsia="ru-RU"/>
        </w:rPr>
      </w:pPr>
    </w:p>
    <w:p w:rsidR="001F25C1" w:rsidRDefault="001F25C1" w:rsidP="00C4137B">
      <w:pPr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val="uk-UA" w:eastAsia="ru-RU"/>
        </w:rPr>
      </w:pPr>
    </w:p>
    <w:p w:rsidR="001F25C1" w:rsidRDefault="001F25C1" w:rsidP="00C4137B">
      <w:pPr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val="uk-UA" w:eastAsia="ru-RU"/>
        </w:rPr>
      </w:pPr>
    </w:p>
    <w:p w:rsidR="00C4137B" w:rsidRPr="00C4137B" w:rsidRDefault="00C4137B" w:rsidP="00C4137B">
      <w:pPr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eastAsia="ru-RU"/>
        </w:rPr>
        <w:lastRenderedPageBreak/>
        <w:t>Результативність професійної діяльності вчителя</w:t>
      </w:r>
    </w:p>
    <w:p w:rsidR="00C4137B" w:rsidRPr="00C4137B" w:rsidRDefault="00C4137B" w:rsidP="00C4137B">
      <w:pPr>
        <w:spacing w:after="360" w:line="240" w:lineRule="auto"/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6010275" cy="3705225"/>
            <wp:effectExtent l="19050" t="0" r="9525" b="0"/>
            <wp:docPr id="4" name="Рисунок 4" descr="http://school28.com.ua/wp-content/uploads/2017/01/%D0%A1%D0%BB%D0%B0%D0%B9%D0%B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28.com.ua/wp-content/uploads/2017/01/%D0%A1%D0%BB%D0%B0%D0%B9%D0%B4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137B"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ru-RU"/>
        </w:rPr>
        <w:br/>
      </w: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6019800" cy="3162300"/>
            <wp:effectExtent l="19050" t="0" r="0" b="0"/>
            <wp:docPr id="5" name="Рисунок 5" descr="http://school28.com.ua/wp-content/uploads/2017/01/%D0%A1%D0%BB%D0%B0%D0%B9%D0%B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28.com.ua/wp-content/uploads/2017/01/%D0%A1%D0%BB%D0%B0%D0%B9%D0%B4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137B"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ru-RU"/>
        </w:rPr>
        <w:br/>
      </w: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6010275" cy="3562350"/>
            <wp:effectExtent l="19050" t="0" r="9525" b="0"/>
            <wp:docPr id="6" name="Рисунок 6" descr="http://school28.com.ua/wp-content/uploads/2017/01/%D0%A1%D0%BB%D0%B0%D0%B9%D0%B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28.com.ua/wp-content/uploads/2017/01/%D0%A1%D0%BB%D0%B0%D0%B9%D0%B43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137B"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ru-RU"/>
        </w:rPr>
        <w:br/>
      </w: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6019800" cy="3943350"/>
            <wp:effectExtent l="19050" t="0" r="0" b="0"/>
            <wp:docPr id="7" name="Рисунок 7" descr="http://school28.com.ua/wp-content/uploads/2017/01/%D0%A1%D0%BB%D0%B0%D0%B9%D0%B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28.com.ua/wp-content/uploads/2017/01/%D0%A1%D0%BB%D0%B0%D0%B9%D0%B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5C1" w:rsidRDefault="001F25C1" w:rsidP="00C4137B">
      <w:pPr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val="uk-UA" w:eastAsia="ru-RU"/>
        </w:rPr>
      </w:pPr>
    </w:p>
    <w:p w:rsidR="001F25C1" w:rsidRDefault="001F25C1" w:rsidP="00C4137B">
      <w:pPr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val="uk-UA" w:eastAsia="ru-RU"/>
        </w:rPr>
      </w:pPr>
    </w:p>
    <w:p w:rsidR="001F25C1" w:rsidRDefault="001F25C1" w:rsidP="00C4137B">
      <w:pPr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val="uk-UA" w:eastAsia="ru-RU"/>
        </w:rPr>
      </w:pPr>
    </w:p>
    <w:p w:rsidR="00C4137B" w:rsidRPr="00C4137B" w:rsidRDefault="00C4137B" w:rsidP="00C4137B">
      <w:pPr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eastAsia="ru-RU"/>
        </w:rPr>
        <w:lastRenderedPageBreak/>
        <w:t>Комунікативна культура</w:t>
      </w:r>
    </w:p>
    <w:p w:rsidR="00C4137B" w:rsidRPr="00C4137B" w:rsidRDefault="00C4137B" w:rsidP="00C4137B">
      <w:pPr>
        <w:spacing w:after="360" w:line="240" w:lineRule="auto"/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6000750" cy="4495800"/>
            <wp:effectExtent l="19050" t="0" r="0" b="0"/>
            <wp:docPr id="8" name="Рисунок 8" descr="http://school28.com.ua/wp-content/uploads/2017/01/%D0%A1%D0%BB%D0%B0%D0%B9%D0%B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chool28.com.ua/wp-content/uploads/2017/01/%D0%A1%D0%BB%D0%B0%D0%B9%D0%B4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137B"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ru-RU"/>
        </w:rPr>
        <w:br/>
      </w: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6038850" cy="3562350"/>
            <wp:effectExtent l="19050" t="0" r="0" b="0"/>
            <wp:docPr id="9" name="Рисунок 9" descr="http://school28.com.ua/wp-content/uploads/2017/01/%D0%A1%D0%BB%D0%B0%D0%B9%D0%B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28.com.ua/wp-content/uploads/2017/01/%D0%A1%D0%BB%D0%B0%D0%B9%D0%B42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137B"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ru-RU"/>
        </w:rPr>
        <w:br/>
      </w: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6000750" cy="4495800"/>
            <wp:effectExtent l="19050" t="0" r="0" b="0"/>
            <wp:docPr id="10" name="Рисунок 10" descr="http://school28.com.ua/wp-content/uploads/2017/01/%D0%A1%D0%BB%D0%B0%D0%B9%D0%B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28.com.ua/wp-content/uploads/2017/01/%D0%A1%D0%BB%D0%B0%D0%B9%D0%B43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137B"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ru-RU"/>
        </w:rPr>
        <w:br/>
      </w: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6000750" cy="4495800"/>
            <wp:effectExtent l="19050" t="0" r="0" b="0"/>
            <wp:docPr id="11" name="Рисунок 11" descr="http://school28.com.ua/wp-content/uploads/2017/01/%D0%A1%D0%BB%D0%B0%D0%B9%D0%B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ool28.com.ua/wp-content/uploads/2017/01/%D0%A1%D0%BB%D0%B0%D0%B9%D0%B44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37B" w:rsidRPr="00C4137B" w:rsidRDefault="00C4137B" w:rsidP="00C4137B">
      <w:pPr>
        <w:spacing w:after="150" w:line="240" w:lineRule="auto"/>
        <w:jc w:val="both"/>
        <w:outlineLvl w:val="5"/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shd w:val="clear" w:color="auto" w:fill="FFFFFF"/>
          <w:lang w:eastAsia="ru-RU"/>
        </w:rPr>
      </w:pP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shd w:val="clear" w:color="auto" w:fill="FFFFFF"/>
          <w:lang w:eastAsia="ru-RU"/>
        </w:rPr>
        <w:lastRenderedPageBreak/>
        <w:t>Сертифікація педагогічних працівників – це зовнішнє оцінювання професійних компетентностей педагогічного працівника (у тому числі з педагогіки та психології, практичних вмінь застосування сучасних методів і технологій навчання), що здійснюється шляхом незалежного тестування, самооцінювання та вивчення практичного досвіду роботи.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shd w:val="clear" w:color="auto" w:fill="FFFFFF"/>
          <w:lang w:eastAsia="ru-RU"/>
        </w:rPr>
        <w:br/>
        <w:t>Сертифікація педагогічного праці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shd w:val="clear" w:color="auto" w:fill="FFFFFF"/>
          <w:lang w:eastAsia="ru-RU"/>
        </w:rPr>
        <w:t>вника в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0000FF"/>
          <w:sz w:val="27"/>
          <w:szCs w:val="27"/>
          <w:shd w:val="clear" w:color="auto" w:fill="FFFFFF"/>
          <w:lang w:eastAsia="ru-RU"/>
        </w:rPr>
        <w:t>ідбувається на добровільних засадах виключно за його ініціативою.</w:t>
      </w:r>
    </w:p>
    <w:p w:rsidR="00C4137B" w:rsidRDefault="00C4137B" w:rsidP="00C4137B">
      <w:pPr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val="uk-UA"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eastAsia="ru-RU"/>
        </w:rPr>
        <w:t>VI. Критерії, правила і процедури оцінювання управлінської діяльності керівникі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eastAsia="ru-RU"/>
        </w:rPr>
        <w:t>в</w:t>
      </w:r>
      <w:proofErr w:type="gramEnd"/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</w:t>
      </w:r>
      <w:r w:rsid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>Управлінська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діяльність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керівних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працівників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закладу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освіти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на сучасному етапі передбачає вирішення низки концептуальних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положень, а саме: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– 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створення  умов  </w:t>
      </w:r>
      <w:proofErr w:type="gramStart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для</w:t>
      </w:r>
      <w:proofErr w:type="gramEnd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 переходу  від  адміністративного  стилю  управління до громадсько-державного;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–  раціональний розподіл роботи між працівниками закладу з  урахуванням  їх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кваліфікації, досві</w:t>
      </w:r>
      <w:proofErr w:type="gramStart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ду та</w:t>
      </w:r>
      <w:proofErr w:type="gramEnd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 ділових якостей;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–   забезпечення    оптимальної    організації    освітнього    процесу,    який   би забезпечував  належний  </w:t>
      </w:r>
      <w:proofErr w:type="gramStart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р</w:t>
      </w:r>
      <w:proofErr w:type="gramEnd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івень  освіченості  і  вихованості  випускників  та  підготовку їх до життя в сучасних умовах;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–  визначення найбільш ефективних для керівництва шляхів і форм реалізації стратегічних завдань, які б повною мірою відповідали особливостям роботи закладу та діловим якостям адміністрації, раціональне витрачення часу </w:t>
      </w:r>
      <w:proofErr w:type="gramStart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вс</w:t>
      </w:r>
      <w:proofErr w:type="gramEnd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іма працівниками закладу;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–  правильне і найбільш ефективне використання навчально-матеріальної бази та створення сприятливих умов для її поповнення в сучасних умовах;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–  забезпечення   високого   </w:t>
      </w:r>
      <w:proofErr w:type="gramStart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р</w:t>
      </w:r>
      <w:proofErr w:type="gramEnd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івня   працездатності   всіх   учасників освітнього процесу;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–  створення здорової творчої атмосфери </w:t>
      </w:r>
      <w:proofErr w:type="gramStart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в</w:t>
      </w:r>
      <w:proofErr w:type="gramEnd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 педагогічному колективі.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Сучасні   положення   освітнього   менеджменту   вимагають   від   керівника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навчального закладу  фахових компетенцій: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–   прогнозувати позитивне майбутнє і формувати дух позитивних змін;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–   забезпечувати відкрите керівництво;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–   вивчати  інтереси  і  потреби  місцевої  громади  й  суспільства  в  цілому,  щоб визначати </w:t>
      </w:r>
      <w:proofErr w:type="gramStart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нов</w:t>
      </w:r>
      <w:proofErr w:type="gramEnd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 цілі і завдання;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–   організовувати роботу колективу на досягнення поставлених цілей;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proofErr w:type="gramStart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–   працювати над залученням додаткових ресурсів для якісного досягнення цілей;</w:t>
      </w:r>
      <w:proofErr w:type="gramEnd"/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lastRenderedPageBreak/>
        <w:t>–   постійно вчитися і стимулювати до цього члені</w:t>
      </w:r>
      <w:proofErr w:type="gramStart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в</w:t>
      </w:r>
      <w:proofErr w:type="gramEnd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 педагогічного колективу.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bCs/>
          <w:i/>
          <w:color w:val="44342A"/>
          <w:sz w:val="27"/>
          <w:szCs w:val="27"/>
          <w:lang w:eastAsia="ru-RU"/>
        </w:rPr>
        <w:t xml:space="preserve">Діяльність керівника закладу визначається </w:t>
      </w:r>
      <w:proofErr w:type="gramStart"/>
      <w:r w:rsidRPr="00CB5741">
        <w:rPr>
          <w:rFonts w:ascii="Arial" w:eastAsia="Times New Roman" w:hAnsi="Arial" w:cs="Arial"/>
          <w:b/>
          <w:bCs/>
          <w:i/>
          <w:color w:val="44342A"/>
          <w:sz w:val="27"/>
          <w:szCs w:val="27"/>
          <w:lang w:eastAsia="ru-RU"/>
        </w:rPr>
        <w:t>такими</w:t>
      </w:r>
      <w:proofErr w:type="gramEnd"/>
      <w:r w:rsidRPr="00CB5741">
        <w:rPr>
          <w:rFonts w:ascii="Arial" w:eastAsia="Times New Roman" w:hAnsi="Arial" w:cs="Arial"/>
          <w:b/>
          <w:bCs/>
          <w:i/>
          <w:color w:val="44342A"/>
          <w:sz w:val="27"/>
          <w:szCs w:val="27"/>
          <w:lang w:eastAsia="ru-RU"/>
        </w:rPr>
        <w:t xml:space="preserve"> чинниками: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–   </w:t>
      </w:r>
      <w:proofErr w:type="gramStart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р</w:t>
      </w:r>
      <w:proofErr w:type="gramEnd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івнем його компетентності;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–   обраною концепцією власної діяльності;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–   </w:t>
      </w:r>
      <w:proofErr w:type="gramStart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р</w:t>
      </w:r>
      <w:proofErr w:type="gramEnd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івнем розвитку і спрямованості організаційної культури закладу.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Установити   ефективність   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>освітнього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  процесу,   якість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створених умов  для  його  проведення,  вплив  керівника  на  продуктивність  роботи  школи неможливо без належної оцінки результатів його діяльності.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Однією   з   форм   контролю   діяльності   педагогічних   працівників,   до   яких належать  і  керівники закладу освіти, є атестація. Метою даного процесу контролю за діяльністю закладу</w:t>
      </w:r>
      <w:proofErr w:type="gramStart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 є:</w:t>
      </w:r>
      <w:proofErr w:type="gramEnd"/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–  найбільш  раціональне  використання  спеціалі</w:t>
      </w:r>
      <w:proofErr w:type="gramStart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ст</w:t>
      </w:r>
      <w:proofErr w:type="gramEnd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ів,  підвищення ефективності    їх праці та відповідальності за доручену справу;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–  сприяння  подальшому  покращенню  </w:t>
      </w:r>
      <w:proofErr w:type="gramStart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п</w:t>
      </w:r>
      <w:proofErr w:type="gramEnd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ідбору  і  вихованню  кадрів, підвищення  їх ділової кваліфікації;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–  посилення матеріальної  і моральної зацікавленості працівників;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–  забезпечення більш тісного зв’язку заробітної плати з результатами їхньої праці;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–  визначення відповідності займаній посаді;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–   стимулювання їх професійного та посадового зростання.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Оцінювання управлінської діяльності складається з чотирьох етапі</w:t>
      </w:r>
      <w:proofErr w:type="gramStart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в</w:t>
      </w:r>
      <w:proofErr w:type="gramEnd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: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І. </w:t>
      </w:r>
      <w:proofErr w:type="gramStart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П</w:t>
      </w:r>
      <w:proofErr w:type="gramEnd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ідготовчого.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ІІ. Основного.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ІІІ. </w:t>
      </w:r>
      <w:proofErr w:type="gramStart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П</w:t>
      </w:r>
      <w:proofErr w:type="gramEnd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ідсумково-корекційного.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ІV. Регулятивно-корекційного.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</w:t>
      </w:r>
    </w:p>
    <w:p w:rsidR="00CB5741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На    </w:t>
      </w:r>
      <w:proofErr w:type="gramStart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п</w:t>
      </w:r>
      <w:proofErr w:type="gramEnd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ідготовчому    етапі            відповідальною    особою    проводиться   відбір, систематизація    та    аналіз    матеріалів,    що    характеризує   динаміку    розвитку навчального закладу, рівень управлінської діяльності його керівників. З цією метою вивчаються: 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 </w:t>
      </w:r>
      <w:r w:rsidR="00CB5741"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-   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матеріали    попередньої    експертизи    управління    освітнім    процесом    та тематичного  вивчення  окремих  питань,  що  стосуються  організації  діяльності закладу;</w:t>
      </w:r>
    </w:p>
    <w:p w:rsidR="0025187D" w:rsidRPr="00CB5741" w:rsidRDefault="00CB5741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>-</w:t>
      </w:r>
      <w:r w:rsidR="0025187D"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відповідність   роботи   закладу   особливим    умовам   здійснення  освітньої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</w:t>
      </w:r>
      <w:r w:rsidR="0025187D"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діяльності;</w:t>
      </w:r>
    </w:p>
    <w:p w:rsidR="0025187D" w:rsidRPr="00CB5741" w:rsidRDefault="00CB5741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lastRenderedPageBreak/>
        <w:t xml:space="preserve">- </w:t>
      </w:r>
      <w:r w:rsidR="0025187D"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результативність  роботи  закладу  освіти  щодо  розвитку  творчих здібностей школярів (участь у предметних олімпіадах різного рівня, учнівських турнірах,  конкурсах, МАН тощо);</w:t>
      </w:r>
    </w:p>
    <w:p w:rsidR="0025187D" w:rsidRPr="00CB5741" w:rsidRDefault="00CB5741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- </w:t>
      </w:r>
      <w:r w:rsidR="0025187D"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робота  педагогічного  колективу  щодо  розробки  та  впровадження авторських програм, навчальних посібників, підручників;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Аналізуються статистичні дані: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</w:t>
      </w:r>
    </w:p>
    <w:p w:rsidR="0025187D" w:rsidRPr="00CB5741" w:rsidRDefault="00CB5741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- </w:t>
      </w:r>
      <w:r w:rsidR="0025187D"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результати освітньої діяльності учнів на кінець навчального року;</w:t>
      </w:r>
    </w:p>
    <w:p w:rsidR="0025187D" w:rsidRPr="00CB5741" w:rsidRDefault="00CB5741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- </w:t>
      </w:r>
      <w:r w:rsidR="0025187D"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охоплення учнів гарячим харчуванням;</w:t>
      </w:r>
    </w:p>
    <w:p w:rsidR="0025187D" w:rsidRPr="00CB5741" w:rsidRDefault="00CB5741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- </w:t>
      </w:r>
      <w:r w:rsidR="0025187D"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випадки дитячого травматизму, що сталися під освітнього процесу;</w:t>
      </w:r>
    </w:p>
    <w:p w:rsidR="0025187D" w:rsidRPr="00CB5741" w:rsidRDefault="00CB5741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- </w:t>
      </w:r>
      <w:r w:rsidR="0025187D"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плинність керівних та педагогічних кадрів;</w:t>
      </w:r>
    </w:p>
    <w:p w:rsidR="0025187D" w:rsidRPr="00CB5741" w:rsidRDefault="00CB5741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- </w:t>
      </w:r>
      <w:r w:rsidR="0025187D"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наявність конфліктних ситуацій у колективі, скарг на роботу закладу.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Другий, основний, етап комплексно-цільової програми має такі розділи: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Діагностичний,  аналітично-регулятивний,  контрольно-діагностичний,  мотиваційно-діагност</w:t>
      </w:r>
      <w:r w:rsidR="00CB5741"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ичний, контрольно-регулятивний,</w:t>
      </w:r>
      <w:r w:rsidR="00CB5741"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аналітичний.            Мета  діагностичного  </w:t>
      </w:r>
      <w:proofErr w:type="gramStart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досл</w:t>
      </w:r>
      <w:proofErr w:type="gramEnd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ідження  –  самоаналіз  та  самооцінка  управлінської діяльності керівниками  закладу.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Аналітично-регулятивний  має  за  мету  внесення  коректив  в управлінську діяльність керівникі</w:t>
      </w:r>
      <w:proofErr w:type="gramStart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в</w:t>
      </w:r>
      <w:proofErr w:type="gramEnd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 за результатами самоекспертизи.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Контрольно-аналітичний  передбачає  отримання  інформації  про  </w:t>
      </w:r>
      <w:proofErr w:type="gramStart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соц</w:t>
      </w:r>
      <w:proofErr w:type="gramEnd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іально-психологічний клімат у закладі освіти та  рівень знань учнів.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Мотиваційно-діагностичний  дозволяє  висунути  пропозиції  щодо  визначення об’єктів та </w:t>
      </w:r>
      <w:proofErr w:type="gramStart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п</w:t>
      </w:r>
      <w:proofErr w:type="gramEnd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ідходів для проведення експертизи. Експертною групою та керівниками навчального  закладу  укладається  робоча  програма  експертизи  управління  освітнім процесом.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Керівниками    закладу    створюються    необхідні    умови    </w:t>
      </w:r>
      <w:proofErr w:type="gramStart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для</w:t>
      </w:r>
      <w:proofErr w:type="gramEnd"/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  оптимальної діяльності  учасників  освітнього  процесу,  усуваються виявлені  недоліки  в  роботі, здійснюється реалізація програм стратегічного розвитку закладу.</w:t>
      </w:r>
    </w:p>
    <w:p w:rsidR="00CB5741" w:rsidRPr="00CB5741" w:rsidRDefault="00CB5741" w:rsidP="00CB5741">
      <w:pPr>
        <w:spacing w:after="360" w:line="240" w:lineRule="auto"/>
        <w:jc w:val="both"/>
        <w:outlineLvl w:val="3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CB5741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  <w:t>Ділові та особистісні якості керівників визначаються за критеріями:</w:t>
      </w:r>
    </w:p>
    <w:p w:rsidR="00CB5741" w:rsidRPr="00CB5741" w:rsidRDefault="00CB5741" w:rsidP="00CB5741">
      <w:pPr>
        <w:numPr>
          <w:ilvl w:val="0"/>
          <w:numId w:val="22"/>
        </w:numPr>
        <w:spacing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CB5741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цілеспрямованість та саморозвиток;</w:t>
      </w:r>
    </w:p>
    <w:p w:rsidR="00CB5741" w:rsidRPr="00CB5741" w:rsidRDefault="00CB5741" w:rsidP="00CB5741">
      <w:pPr>
        <w:numPr>
          <w:ilvl w:val="0"/>
          <w:numId w:val="22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CB5741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компетентність;</w:t>
      </w:r>
    </w:p>
    <w:p w:rsidR="00CB5741" w:rsidRPr="00CB5741" w:rsidRDefault="00CB5741" w:rsidP="00CB5741">
      <w:pPr>
        <w:numPr>
          <w:ilvl w:val="0"/>
          <w:numId w:val="22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CB5741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динамічність та самокритичність;</w:t>
      </w:r>
    </w:p>
    <w:p w:rsidR="00CB5741" w:rsidRPr="00CB5741" w:rsidRDefault="00CB5741" w:rsidP="00CB5741">
      <w:pPr>
        <w:numPr>
          <w:ilvl w:val="0"/>
          <w:numId w:val="22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CB5741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lastRenderedPageBreak/>
        <w:t>управлінська етика;</w:t>
      </w:r>
    </w:p>
    <w:p w:rsidR="00CB5741" w:rsidRPr="00CB5741" w:rsidRDefault="00CB5741" w:rsidP="00CB5741">
      <w:pPr>
        <w:numPr>
          <w:ilvl w:val="0"/>
          <w:numId w:val="22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CB5741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прогностичність та аналітичність;</w:t>
      </w:r>
    </w:p>
    <w:p w:rsidR="00CB5741" w:rsidRPr="00CB5741" w:rsidRDefault="00CB5741" w:rsidP="00CB5741">
      <w:pPr>
        <w:numPr>
          <w:ilvl w:val="0"/>
          <w:numId w:val="22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CB5741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креативність, здатність до інноваційного пошуку;</w:t>
      </w:r>
    </w:p>
    <w:p w:rsidR="00CB5741" w:rsidRPr="00CB5741" w:rsidRDefault="00CB5741" w:rsidP="00CB5741">
      <w:pPr>
        <w:numPr>
          <w:ilvl w:val="0"/>
          <w:numId w:val="22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CB5741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здатність приймати своєчасне </w:t>
      </w:r>
      <w:proofErr w:type="gramStart"/>
      <w:r w:rsidRPr="00CB5741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р</w:t>
      </w:r>
      <w:proofErr w:type="gramEnd"/>
      <w:r w:rsidRPr="00CB5741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ішення та брати на себе відповідальність за результат діяльності.</w:t>
      </w:r>
    </w:p>
    <w:p w:rsidR="00CB5741" w:rsidRPr="00CB5741" w:rsidRDefault="00CB5741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>Ефективність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 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управлінської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 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діяльності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 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керівника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 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закладу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 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включає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стан</w:t>
      </w:r>
      <w:r w:rsidR="00CB5741"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>реалізації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його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управлінських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функцій, 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>основних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аспектів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та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видів діяльності, 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</w:t>
      </w: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>ступінь їх впливу на результативність освітнього процесу, а саме:</w:t>
      </w:r>
    </w:p>
    <w:p w:rsidR="0025187D" w:rsidRPr="00CB5741" w:rsidRDefault="0025187D" w:rsidP="00CB57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</w:t>
      </w:r>
    </w:p>
    <w:p w:rsidR="00C4137B" w:rsidRPr="00CB5741" w:rsidRDefault="00C4137B" w:rsidP="00CB5741">
      <w:pPr>
        <w:numPr>
          <w:ilvl w:val="0"/>
          <w:numId w:val="21"/>
        </w:numPr>
        <w:spacing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CB5741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саморозвиток та самовдосконалення керівника у сфері управлінської діяльності;</w:t>
      </w:r>
    </w:p>
    <w:p w:rsidR="00C4137B" w:rsidRPr="00CB5741" w:rsidRDefault="00C4137B" w:rsidP="00CB5741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CB5741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стратегічне планування базується на положеннях концепції розвитку закладу освіти, висновках аналізу та самоаналізу результатів діяльності;</w:t>
      </w:r>
    </w:p>
    <w:p w:rsidR="00C4137B" w:rsidRPr="00CB5741" w:rsidRDefault="00C4137B" w:rsidP="00CB5741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proofErr w:type="gramStart"/>
      <w:r w:rsidRPr="00CB5741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р</w:t>
      </w:r>
      <w:proofErr w:type="gramEnd"/>
      <w:r w:rsidRPr="00CB5741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ічне планування формується на стратегічних засадах розвитку закладу;</w:t>
      </w:r>
    </w:p>
    <w:p w:rsidR="00C4137B" w:rsidRPr="00CB5741" w:rsidRDefault="00C4137B" w:rsidP="00CB5741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CB5741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здійснення аналізу і оцінки ефективності реалізації планів, проекті</w:t>
      </w:r>
      <w:proofErr w:type="gramStart"/>
      <w:r w:rsidRPr="00CB5741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в</w:t>
      </w:r>
      <w:proofErr w:type="gramEnd"/>
      <w:r w:rsidRPr="00CB5741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;</w:t>
      </w:r>
    </w:p>
    <w:p w:rsidR="00C4137B" w:rsidRPr="00CB5741" w:rsidRDefault="00C4137B" w:rsidP="00CB5741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CB5741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забезпечення професійного розвитку вчителів, методичного супроводу молодих спеціалі</w:t>
      </w:r>
      <w:proofErr w:type="gramStart"/>
      <w:r w:rsidRPr="00CB5741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ст</w:t>
      </w:r>
      <w:proofErr w:type="gramEnd"/>
      <w:r w:rsidRPr="00CB5741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ів;</w:t>
      </w:r>
    </w:p>
    <w:p w:rsidR="00C4137B" w:rsidRPr="00CB5741" w:rsidRDefault="00C4137B" w:rsidP="00CB5741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CB5741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поширення позитивної інформації про заклад;</w:t>
      </w:r>
    </w:p>
    <w:p w:rsidR="00C4137B" w:rsidRPr="00CB5741" w:rsidRDefault="00C4137B" w:rsidP="00CB5741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CB5741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створення повноцінних умов функціонування закладу (безпечні та гі</w:t>
      </w:r>
      <w:proofErr w:type="gramStart"/>
      <w:r w:rsidRPr="00CB5741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г</w:t>
      </w:r>
      <w:proofErr w:type="gramEnd"/>
      <w:r w:rsidRPr="00CB5741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ієнічні);</w:t>
      </w:r>
    </w:p>
    <w:p w:rsidR="00C4137B" w:rsidRPr="00CB5741" w:rsidRDefault="00C4137B" w:rsidP="00CB5741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CB5741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застосування ІКТ-технологій у освітньому процесі;</w:t>
      </w:r>
    </w:p>
    <w:p w:rsidR="00C4137B" w:rsidRPr="00CB5741" w:rsidRDefault="00C4137B" w:rsidP="00CB5741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r w:rsidRPr="00CB5741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забезпечення якості освіти через взаємодію </w:t>
      </w:r>
      <w:proofErr w:type="gramStart"/>
      <w:r w:rsidRPr="00CB5741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вс</w:t>
      </w:r>
      <w:proofErr w:type="gramEnd"/>
      <w:r w:rsidRPr="00CB5741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іх учасників освітнього процесу;</w:t>
      </w:r>
    </w:p>
    <w:p w:rsidR="00C4137B" w:rsidRPr="00CB5741" w:rsidRDefault="00C4137B" w:rsidP="00CB5741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  <w:proofErr w:type="gramStart"/>
      <w:r w:rsidRPr="00CB5741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>позитивна</w:t>
      </w:r>
      <w:proofErr w:type="gramEnd"/>
      <w:r w:rsidRPr="00CB5741"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lang w:eastAsia="ru-RU"/>
        </w:rPr>
        <w:t xml:space="preserve"> оцінка компетентності керівника з боку працівників.</w:t>
      </w:r>
    </w:p>
    <w:p w:rsidR="00CB5741" w:rsidRPr="00CB5741" w:rsidRDefault="00CB5741" w:rsidP="00CB5741">
      <w:pPr>
        <w:pStyle w:val="a7"/>
        <w:spacing w:after="240" w:line="240" w:lineRule="auto"/>
        <w:jc w:val="both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27"/>
          <w:szCs w:val="27"/>
          <w:shd w:val="clear" w:color="auto" w:fill="FFFFFF"/>
          <w:lang w:val="uk-UA" w:eastAsia="ru-RU"/>
        </w:rPr>
      </w:pPr>
      <w:r w:rsidRPr="00CB5741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</w:t>
      </w:r>
    </w:p>
    <w:p w:rsidR="00CB5741" w:rsidRPr="00CB5741" w:rsidRDefault="00CB5741" w:rsidP="00CB5741">
      <w:p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val="uk-UA" w:eastAsia="ru-RU"/>
        </w:rPr>
      </w:pPr>
    </w:p>
    <w:p w:rsidR="00C4137B" w:rsidRPr="00C4137B" w:rsidRDefault="00C4137B" w:rsidP="00C4137B">
      <w:pPr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eastAsia="ru-RU"/>
        </w:rPr>
        <w:t>VII. Інформаційна система для ефективного управління закладом освіти.</w:t>
      </w:r>
    </w:p>
    <w:p w:rsidR="000D383E" w:rsidRDefault="000D383E" w:rsidP="00E504C6">
      <w:pPr>
        <w:spacing w:after="309" w:line="240" w:lineRule="auto"/>
        <w:jc w:val="both"/>
        <w:outlineLvl w:val="2"/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</w:pP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 xml:space="preserve">У </w:t>
      </w:r>
      <w:r w:rsidR="00582C09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КЗО «Катеринівська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 xml:space="preserve"> 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 xml:space="preserve"> ЗОШ 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І-ІІІ ступенів</w:t>
      </w:r>
      <w:r w:rsidR="00582C09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»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 xml:space="preserve"> здійснюється збі</w:t>
      </w:r>
      <w:proofErr w:type="gramStart"/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р</w:t>
      </w:r>
      <w:proofErr w:type="gramEnd"/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, узагальнення, аналіз та використання відповідної інформації для ефективного управління освітнім процесом та іншою діяльністю.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Ефективному управлінню якістю освітньої діяльності в закладі освіти сприяють електронна система збирання й аналізу інформації та частково система електронного документообігу.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При оцінці якості освітнього процесу використовуються комп'ютерні технології для обробки досягнень кваліметрії.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lastRenderedPageBreak/>
        <w:t>Для обміну інформацією з якості освітнього процесу використовується віде</w:t>
      </w:r>
      <w:proofErr w:type="gramStart"/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о-</w:t>
      </w:r>
      <w:proofErr w:type="gramEnd"/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 аудіо- і магнітні носії інформації, розмножувальна техніка.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У закладі створений банк даних (статистика) за результатами освітнього процесу та освітньої діяльності: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- статистична інформація форм ЗНЗ-1, 1-ЗСО, 83-РВК ;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 xml:space="preserve">- інформаційна база про якість освітнього процесу на </w:t>
      </w:r>
      <w:proofErr w:type="gramStart"/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р</w:t>
      </w:r>
      <w:proofErr w:type="gramEnd"/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івні різних класів;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- інформаційна база про результати державної підсумкової атестації в співставленні з річними показниками;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 xml:space="preserve">- інформаційна база про результати зовнішнього незалежного оцінювання в співставленні з </w:t>
      </w:r>
      <w:proofErr w:type="gramStart"/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р</w:t>
      </w:r>
      <w:proofErr w:type="gramEnd"/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ічними показниками;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 xml:space="preserve">Для забезпечення більш широких і </w:t>
      </w:r>
      <w:proofErr w:type="gramStart"/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р</w:t>
      </w:r>
      <w:proofErr w:type="gramEnd"/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 xml:space="preserve">ізноманітних зв'язків закладу із зовнішнім середовищем, у тому числі доступу до різних баз даних, джерел інформації 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 xml:space="preserve">Катеринівську ЗОШ І-ІІІ ступенів 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підключено до швидкісного Інтернету. Є зона Wі-Fі підключення.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eastAsia="ru-RU"/>
        </w:rPr>
        <w:br/>
      </w:r>
      <w:proofErr w:type="gramStart"/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Для забезпечення створення єдиного інформаційного поля та забезпечення публічності інформації про заклад освіти в  </w:t>
      </w:r>
      <w:r w:rsidR="001F51A4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КЗО «Катеринівська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 xml:space="preserve"> ЗОШ 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І-ІІІ ступенів</w:t>
      </w:r>
      <w:r w:rsidR="001F51A4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»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 xml:space="preserve"> 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функціонує офіційний сайт закладу http</w:t>
      </w:r>
      <w:r w:rsidR="003977A8">
        <w:rPr>
          <w:rFonts w:ascii="Arial" w:eastAsia="Times New Roman" w:hAnsi="Arial" w:cs="Arial"/>
          <w:b/>
          <w:i/>
          <w:color w:val="000000"/>
          <w:sz w:val="27"/>
          <w:szCs w:val="27"/>
          <w:lang w:val="en-US" w:eastAsia="ru-RU"/>
        </w:rPr>
        <w:t>s</w:t>
      </w:r>
      <w:r w:rsidRPr="003977A8">
        <w:rPr>
          <w:rFonts w:ascii="Arial" w:eastAsia="Times New Roman" w:hAnsi="Arial" w:cs="Arial"/>
          <w:b/>
          <w:i/>
          <w:sz w:val="27"/>
          <w:szCs w:val="27"/>
          <w:lang w:eastAsia="ru-RU"/>
        </w:rPr>
        <w:t>:/</w:t>
      </w:r>
      <w:r w:rsidR="003977A8" w:rsidRPr="003977A8">
        <w:rPr>
          <w:rFonts w:ascii="Arial" w:eastAsia="Times New Roman" w:hAnsi="Arial" w:cs="Arial"/>
          <w:b/>
          <w:i/>
          <w:sz w:val="27"/>
          <w:szCs w:val="27"/>
          <w:lang w:eastAsia="ru-RU"/>
        </w:rPr>
        <w:t>/</w:t>
      </w:r>
      <w:r w:rsidR="003977A8" w:rsidRPr="003977A8">
        <w:rPr>
          <w:rFonts w:ascii="Arial" w:eastAsia="Times New Roman" w:hAnsi="Arial" w:cs="Arial"/>
          <w:b/>
          <w:i/>
          <w:sz w:val="27"/>
          <w:szCs w:val="27"/>
          <w:lang w:val="en-US" w:eastAsia="ru-RU"/>
        </w:rPr>
        <w:t>kat</w:t>
      </w:r>
      <w:r w:rsidRPr="003977A8">
        <w:rPr>
          <w:rFonts w:ascii="Arial" w:eastAsia="Times New Roman" w:hAnsi="Arial" w:cs="Arial"/>
          <w:b/>
          <w:i/>
          <w:sz w:val="27"/>
          <w:szCs w:val="27"/>
          <w:lang w:eastAsia="ru-RU"/>
        </w:rPr>
        <w:t>sc</w:t>
      </w:r>
      <w:r w:rsidR="003977A8" w:rsidRPr="003977A8">
        <w:rPr>
          <w:rFonts w:ascii="Arial" w:eastAsia="Times New Roman" w:hAnsi="Arial" w:cs="Arial"/>
          <w:b/>
          <w:i/>
          <w:sz w:val="27"/>
          <w:szCs w:val="27"/>
          <w:lang w:eastAsia="ru-RU"/>
        </w:rPr>
        <w:t>hool.</w:t>
      </w:r>
      <w:r w:rsidR="003977A8" w:rsidRPr="003977A8">
        <w:rPr>
          <w:rFonts w:ascii="Arial" w:eastAsia="Times New Roman" w:hAnsi="Arial" w:cs="Arial"/>
          <w:b/>
          <w:i/>
          <w:sz w:val="27"/>
          <w:szCs w:val="27"/>
          <w:lang w:val="en-US" w:eastAsia="ru-RU"/>
        </w:rPr>
        <w:t>e</w:t>
      </w:r>
      <w:r w:rsidR="003977A8" w:rsidRPr="003977A8">
        <w:rPr>
          <w:rFonts w:ascii="Arial" w:eastAsia="Times New Roman" w:hAnsi="Arial" w:cs="Arial"/>
          <w:b/>
          <w:i/>
          <w:sz w:val="27"/>
          <w:szCs w:val="27"/>
          <w:lang w:eastAsia="ru-RU"/>
        </w:rPr>
        <w:t>-school</w:t>
      </w:r>
      <w:r w:rsidR="003977A8" w:rsidRPr="003977A8">
        <w:rPr>
          <w:rFonts w:ascii="Arial" w:eastAsia="Times New Roman" w:hAnsi="Arial" w:cs="Arial"/>
          <w:b/>
          <w:i/>
          <w:sz w:val="27"/>
          <w:szCs w:val="27"/>
          <w:lang w:val="en-US" w:eastAsia="ru-RU"/>
        </w:rPr>
        <w:t>s</w:t>
      </w:r>
      <w:r w:rsidR="003977A8" w:rsidRPr="003977A8">
        <w:rPr>
          <w:rFonts w:ascii="Arial" w:eastAsia="Times New Roman" w:hAnsi="Arial" w:cs="Arial"/>
          <w:b/>
          <w:i/>
          <w:sz w:val="27"/>
          <w:szCs w:val="27"/>
          <w:lang w:eastAsia="ru-RU"/>
        </w:rPr>
        <w:t>.</w:t>
      </w:r>
      <w:r w:rsidR="003977A8" w:rsidRPr="003977A8">
        <w:rPr>
          <w:rFonts w:ascii="Arial" w:eastAsia="Times New Roman" w:hAnsi="Arial" w:cs="Arial"/>
          <w:b/>
          <w:i/>
          <w:sz w:val="27"/>
          <w:szCs w:val="27"/>
          <w:lang w:val="en-US" w:eastAsia="ru-RU"/>
        </w:rPr>
        <w:t>info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="00E504C6"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 xml:space="preserve">    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 xml:space="preserve">Публічність інформації про діяльність 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 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 xml:space="preserve">закладу 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 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забезпечується згідно зі статтею 30 Закону України «Про освіту».</w:t>
      </w:r>
      <w:proofErr w:type="gramEnd"/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val="uk-UA" w:eastAsia="ru-RU"/>
        </w:rPr>
        <w:br/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На офіційному сайті розміщуються:</w:t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val="uk-UA" w:eastAsia="ru-RU"/>
        </w:rPr>
        <w:br/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-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 </w:t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статут закладу освіти;</w:t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val="uk-UA" w:eastAsia="ru-RU"/>
        </w:rPr>
        <w:br/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-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 </w:t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ліцензія на провадження освітньої діяльності;</w:t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val="uk-UA" w:eastAsia="ru-RU"/>
        </w:rPr>
        <w:br/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-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 </w:t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структура та органи управління закладу освіти;</w:t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val="uk-UA" w:eastAsia="ru-RU"/>
        </w:rPr>
        <w:br/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-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 </w:t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кадровий склад закладу освіти згідно з ліцензійними умовами;</w:t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val="uk-UA" w:eastAsia="ru-RU"/>
        </w:rPr>
        <w:br/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-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 </w:t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освітні програми, що реалізуються в закладі освіти, та перелік освітніх компонентів, що передбачені відповідною освітньою програмою;</w:t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val="uk-UA" w:eastAsia="ru-RU"/>
        </w:rPr>
        <w:br/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-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 </w:t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територія обслуговування, закріплена за закладом освіти його засновником;</w:t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val="uk-UA" w:eastAsia="ru-RU"/>
        </w:rPr>
        <w:br/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-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 </w:t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ліцензований обсяг та фактична кількість осіб, які навчаються у закладі освіти;</w:t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val="uk-UA" w:eastAsia="ru-RU"/>
        </w:rPr>
        <w:br/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-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 </w:t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мова освітнього процесу;</w:t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val="uk-UA" w:eastAsia="ru-RU"/>
        </w:rPr>
        <w:br/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-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 </w:t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наявність вакантних посад;</w:t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val="uk-UA" w:eastAsia="ru-RU"/>
        </w:rPr>
        <w:br/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-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 </w:t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матеріально-технічне забезпечення закладу освіти;</w:t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val="uk-UA" w:eastAsia="ru-RU"/>
        </w:rPr>
        <w:br/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-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 </w:t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результати моніторингу якості освіти;</w:t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val="uk-UA" w:eastAsia="ru-RU"/>
        </w:rPr>
        <w:br/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-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 </w:t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річний звіт про діяльність закладу освіти;</w:t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val="uk-UA" w:eastAsia="ru-RU"/>
        </w:rPr>
        <w:br/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-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 </w:t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правила прийому до закладу освіти;</w:t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val="uk-UA" w:eastAsia="ru-RU"/>
        </w:rPr>
        <w:br/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-</w:t>
      </w:r>
      <w:r w:rsidRPr="00E504C6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 </w:t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умови доступності закладу освіти для навчання осіб з особливими освітніми потребами;</w:t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val="uk-UA" w:eastAsia="ru-RU"/>
        </w:rPr>
        <w:br/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Крім зазначеного, на сайті розміщуються фінансові звіти про надходження та використання всіх коштів, отриманих як благодійна допомога.</w:t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val="uk-UA" w:eastAsia="ru-RU"/>
        </w:rPr>
        <w:br/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 xml:space="preserve">Інформація, що підлягає оприлюдненню на офіційному сайті, </w:t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lastRenderedPageBreak/>
        <w:t>систематично поновлюється.</w:t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bdr w:val="none" w:sz="0" w:space="0" w:color="auto" w:frame="1"/>
          <w:lang w:val="uk-UA" w:eastAsia="ru-RU"/>
        </w:rPr>
        <w:br/>
      </w:r>
      <w:r w:rsidRPr="001F25C1">
        <w:rPr>
          <w:rFonts w:ascii="Arial" w:eastAsia="Times New Roman" w:hAnsi="Arial" w:cs="Arial"/>
          <w:b/>
          <w:i/>
          <w:color w:val="000000"/>
          <w:sz w:val="27"/>
          <w:szCs w:val="27"/>
          <w:lang w:val="uk-UA" w:eastAsia="ru-RU"/>
        </w:rPr>
        <w:t>З метою використання інформаційно-комунікаційних технологій для ефективного управління освітнім процесом в закладі освіти створено інформаційно-освітнє середовище на порталі інформаційної системи управління освітою (ІСУО).</w:t>
      </w:r>
    </w:p>
    <w:p w:rsidR="00E504C6" w:rsidRPr="00E504C6" w:rsidRDefault="00E504C6" w:rsidP="00E504C6">
      <w:pPr>
        <w:spacing w:after="309" w:line="240" w:lineRule="auto"/>
        <w:jc w:val="both"/>
        <w:outlineLvl w:val="2"/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val="uk-UA"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eastAsia="ru-RU"/>
        </w:rPr>
        <w:t>VIII</w:t>
      </w:r>
      <w:r w:rsidRPr="00E504C6"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val="uk-UA" w:eastAsia="ru-RU"/>
        </w:rPr>
        <w:t xml:space="preserve">. </w:t>
      </w:r>
      <w:r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val="uk-UA" w:eastAsia="ru-RU"/>
        </w:rPr>
        <w:t>Моніторинг якості освіти.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 Моніторинг якості освіти – це система послідовних і систематичних заходів, що здійснюються з метою виявлення та відстеження тенденцій у розвитку якості освіти в країні, на окремих територіях, у закладах освіти (інших суб’єктах освітньої діяльності), встановлення відповідності фактичних результатів освітньої діяльності її заявленим цілям, а також оцінювання ступеня, напряму і причин відхилень від цілей.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Моніторинг якості освіти може бути внутрішній та зовнішній.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Внутрішній моніторинг якості освіти проводиться закладом освіти (іншими</w:t>
      </w:r>
      <w:r w:rsidR="001F51A4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</w:t>
      </w: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суб’єктами освітньої діяльності).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Завдання моніторингу: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– Здійснення </w:t>
      </w:r>
      <w:proofErr w:type="gramStart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систематичного</w:t>
      </w:r>
      <w:proofErr w:type="gramEnd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 контролю за освітнім процесом у школі.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– Створення власної системи неперервного і тривалого спостереження, оцінювання стану освітнього процесу.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– Аналіз чинників впливу на результативність успішності, </w:t>
      </w:r>
      <w:proofErr w:type="gramStart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п</w:t>
      </w:r>
      <w:proofErr w:type="gramEnd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ідтримка високої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мотивації навчання.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– Створення оптимальних </w:t>
      </w:r>
      <w:proofErr w:type="gramStart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соц</w:t>
      </w:r>
      <w:proofErr w:type="gramEnd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іально-психологічних умов для саморозвитку та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самореалізації здобувачів освіти і педагогі</w:t>
      </w:r>
      <w:proofErr w:type="gramStart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в</w:t>
      </w:r>
      <w:proofErr w:type="gramEnd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.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– Прогнозування на </w:t>
      </w:r>
      <w:proofErr w:type="gramStart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п</w:t>
      </w:r>
      <w:proofErr w:type="gramEnd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ідставі об’єктивних даних динаміки й тенденцій розвитку освітнього процесу в школі.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Предметом моніторингу є якість освітнього процесу в закладі освіти.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Об’єктом моніторингу є система організації освітнього процесу в школі, що включає кілька </w:t>
      </w:r>
      <w:proofErr w:type="gramStart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р</w:t>
      </w:r>
      <w:proofErr w:type="gramEnd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івнів: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– здобувач освіти;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– учитель;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– класний керівник;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– батьки і громадськість та ін.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Суб’єктами моніторингу виступають: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–   моніторингова група;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–   адміністрація закладу;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–   органи управління освітою (</w:t>
      </w:r>
      <w:proofErr w:type="gramStart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р</w:t>
      </w:r>
      <w:proofErr w:type="gramEnd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ізних рівнів).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lastRenderedPageBreak/>
        <w:t> 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Основними формами моніторингу</w:t>
      </w:r>
      <w:proofErr w:type="gramStart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 є:</w:t>
      </w:r>
      <w:proofErr w:type="gramEnd"/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– самооцінювання власної діяльності педагогами, здобувачами освіти, адміністрацією;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– внутрішня оцінка діяльності адміністрацією, керівниками методичних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об’єднань  (проведення контрольних робіт, участь </w:t>
      </w:r>
      <w:proofErr w:type="gramStart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у</w:t>
      </w:r>
      <w:proofErr w:type="gramEnd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 І та ІІ етапі Всеукраїнських предметних олімпіад, відвідування уроків);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– зовнішнє оцінювання діяльності органами управління освітою.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Критерії моніторингу: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–   об’єктивність (створення </w:t>
      </w:r>
      <w:proofErr w:type="gramStart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р</w:t>
      </w:r>
      <w:proofErr w:type="gramEnd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івних умов для всіх учасників освітнього процесу);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–   систематичність (згідно алгоритму дій, етапів та в певній </w:t>
      </w:r>
      <w:proofErr w:type="gramStart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посл</w:t>
      </w:r>
      <w:proofErr w:type="gramEnd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ідовності);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–   відповідність завдань змісту </w:t>
      </w:r>
      <w:proofErr w:type="gramStart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досл</w:t>
      </w:r>
      <w:proofErr w:type="gramEnd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іджуваного матеріалу, чіткість оцінювання, шляхи перевірки результатів;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–   надійність (повторний контроль іншими суб’єктами);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–   гуманізм (в умовах довіри, поваги до особистості).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Очікувані результати: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proofErr w:type="gramStart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– Отримання результатів стану освітнього процесу в закладі освіти.</w:t>
      </w:r>
      <w:proofErr w:type="gramEnd"/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– Покращення функцій управління освітнім процесом, накопичення даних для прийняття управлінських та тактичних </w:t>
      </w:r>
      <w:proofErr w:type="gramStart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р</w:t>
      </w:r>
      <w:proofErr w:type="gramEnd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ішень.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proofErr w:type="gramStart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П</w:t>
      </w:r>
      <w:proofErr w:type="gramEnd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ідсумки моніторингу: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– </w:t>
      </w:r>
      <w:proofErr w:type="gramStart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П</w:t>
      </w:r>
      <w:proofErr w:type="gramEnd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ідсумки моніторингу узагальнюються у схемах, діаграмах, висвітлюються в аналітично-інформаційних матеріалах.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proofErr w:type="gramStart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– Дані моніторингу можуть використовуватись для обговорення на  засіданнях методичних обєднаннях, нарадах при директору, педагогічних радах.</w:t>
      </w:r>
      <w:proofErr w:type="gramEnd"/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– За результатами моніторингу розробляються рекомендації, приймаються</w:t>
      </w:r>
    </w:p>
    <w:p w:rsidR="00E504C6" w:rsidRPr="00E504C6" w:rsidRDefault="00E504C6" w:rsidP="001F51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управлінські </w:t>
      </w:r>
      <w:proofErr w:type="gramStart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р</w:t>
      </w:r>
      <w:proofErr w:type="gramEnd"/>
      <w:r w:rsidRPr="00E504C6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ішення щодо планування та корекції роботи.</w:t>
      </w:r>
    </w:p>
    <w:p w:rsidR="00E504C6" w:rsidRPr="00E504C6" w:rsidRDefault="00E504C6" w:rsidP="00E504C6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i/>
          <w:color w:val="44342A"/>
          <w:sz w:val="18"/>
          <w:szCs w:val="18"/>
          <w:lang w:eastAsia="ru-RU"/>
        </w:rPr>
      </w:pPr>
      <w:r w:rsidRPr="00E504C6">
        <w:rPr>
          <w:rFonts w:ascii="Tahoma" w:eastAsia="Times New Roman" w:hAnsi="Tahoma" w:cs="Tahoma"/>
          <w:b/>
          <w:i/>
          <w:color w:val="44342A"/>
          <w:sz w:val="18"/>
          <w:szCs w:val="18"/>
          <w:lang w:eastAsia="ru-RU"/>
        </w:rPr>
        <w:t> </w:t>
      </w:r>
    </w:p>
    <w:p w:rsidR="00E504C6" w:rsidRPr="00E504C6" w:rsidRDefault="00E504C6" w:rsidP="00E504C6">
      <w:pPr>
        <w:spacing w:after="309" w:line="240" w:lineRule="auto"/>
        <w:jc w:val="both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</w:p>
    <w:p w:rsidR="00C4137B" w:rsidRPr="00E504C6" w:rsidRDefault="00E504C6" w:rsidP="00C4137B">
      <w:pPr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val="uk-UA" w:eastAsia="ru-RU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val="uk-UA" w:eastAsia="ru-RU"/>
        </w:rPr>
        <w:t>ІХ</w:t>
      </w:r>
      <w:r w:rsidR="00C4137B" w:rsidRPr="00E504C6">
        <w:rPr>
          <w:rFonts w:ascii="Arial" w:eastAsia="Times New Roman" w:hAnsi="Arial" w:cs="Arial"/>
          <w:b/>
          <w:bCs/>
          <w:i/>
          <w:iCs/>
          <w:color w:val="FF0000"/>
          <w:sz w:val="30"/>
          <w:szCs w:val="30"/>
          <w:shd w:val="clear" w:color="auto" w:fill="FFFFFF"/>
          <w:lang w:val="uk-UA" w:eastAsia="ru-RU"/>
        </w:rPr>
        <w:t>. Інклюзивне освітнє середовище, універсальний дизайн та розумне пристосування</w:t>
      </w:r>
    </w:p>
    <w:p w:rsidR="00C4137B" w:rsidRPr="00C4137B" w:rsidRDefault="00C4137B" w:rsidP="00C4137B">
      <w:pPr>
        <w:spacing w:after="309" w:line="240" w:lineRule="auto"/>
        <w:jc w:val="both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1F25C1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val="uk-UA" w:eastAsia="ru-RU"/>
        </w:rPr>
        <w:t>Особам з особливими освітніми потребами освіта надається нарівні з іншими особами, у тому числі шляхом створення належного фінансового, кадрового, матеріально-технічного забезпечення та забезпечення універсального дизайну та розумного пристосування, що враховує індивідуальні потреби таких осіб.</w:t>
      </w:r>
      <w:r w:rsidRPr="001F25C1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val="uk-UA" w:eastAsia="ru-RU"/>
        </w:rPr>
        <w:br/>
      </w:r>
      <w:r w:rsidRPr="00C4137B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lastRenderedPageBreak/>
        <w:t>Універсальний дизайн закладу освіти створюється на таких принципах:</w:t>
      </w:r>
    </w:p>
    <w:p w:rsidR="00C4137B" w:rsidRPr="00C4137B" w:rsidRDefault="00C4137B" w:rsidP="00C4137B">
      <w:pPr>
        <w:numPr>
          <w:ilvl w:val="0"/>
          <w:numId w:val="23"/>
        </w:numPr>
        <w:spacing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р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івність і доступність використання;</w:t>
      </w:r>
    </w:p>
    <w:p w:rsidR="00C4137B" w:rsidRPr="00C4137B" w:rsidRDefault="00C4137B" w:rsidP="00C4137B">
      <w:pPr>
        <w:numPr>
          <w:ilvl w:val="0"/>
          <w:numId w:val="23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гнучкість використання;</w:t>
      </w:r>
    </w:p>
    <w:p w:rsidR="00C4137B" w:rsidRPr="00C4137B" w:rsidRDefault="00C4137B" w:rsidP="00C4137B">
      <w:pPr>
        <w:numPr>
          <w:ilvl w:val="0"/>
          <w:numId w:val="23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просте та зручне використання;</w:t>
      </w:r>
    </w:p>
    <w:p w:rsidR="00C4137B" w:rsidRPr="00C4137B" w:rsidRDefault="00C4137B" w:rsidP="00C4137B">
      <w:pPr>
        <w:numPr>
          <w:ilvl w:val="0"/>
          <w:numId w:val="23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 xml:space="preserve">сприйняття інформації з урахуванням 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р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ізних сенсорних можливостей користувачів;</w:t>
      </w:r>
    </w:p>
    <w:p w:rsidR="00C4137B" w:rsidRPr="00C4137B" w:rsidRDefault="00C4137B" w:rsidP="00C4137B">
      <w:pPr>
        <w:numPr>
          <w:ilvl w:val="0"/>
          <w:numId w:val="23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 xml:space="preserve">низький </w:t>
      </w:r>
      <w:proofErr w:type="gramStart"/>
      <w:r w:rsidRPr="00C4137B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р</w:t>
      </w:r>
      <w:proofErr w:type="gramEnd"/>
      <w:r w:rsidRPr="00C4137B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івень фізичних зусиль;</w:t>
      </w:r>
    </w:p>
    <w:p w:rsidR="00C4137B" w:rsidRPr="001F51A4" w:rsidRDefault="00C4137B" w:rsidP="00C4137B">
      <w:pPr>
        <w:numPr>
          <w:ilvl w:val="0"/>
          <w:numId w:val="23"/>
        </w:numPr>
        <w:spacing w:before="105" w:after="0" w:line="240" w:lineRule="auto"/>
        <w:ind w:left="0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C4137B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наявність необхідного розміру і простору.</w:t>
      </w:r>
    </w:p>
    <w:p w:rsidR="001F51A4" w:rsidRPr="00582C09" w:rsidRDefault="001F51A4" w:rsidP="003977A8">
      <w:pPr>
        <w:pStyle w:val="a7"/>
        <w:shd w:val="clear" w:color="auto" w:fill="FFFFFF"/>
        <w:spacing w:after="0" w:line="240" w:lineRule="auto"/>
        <w:ind w:left="-284"/>
        <w:rPr>
          <w:rFonts w:ascii="Tahoma" w:eastAsia="Times New Roman" w:hAnsi="Tahoma" w:cs="Tahoma"/>
          <w:color w:val="44342A"/>
          <w:sz w:val="18"/>
          <w:szCs w:val="18"/>
          <w:lang w:val="uk-UA" w:eastAsia="ru-RU"/>
        </w:rPr>
      </w:pPr>
    </w:p>
    <w:p w:rsidR="001F51A4" w:rsidRPr="003977A8" w:rsidRDefault="001F51A4" w:rsidP="001F51A4">
      <w:pPr>
        <w:pStyle w:val="a7"/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3977A8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Моніторинг якості освіти </w:t>
      </w:r>
      <w:proofErr w:type="gramStart"/>
      <w:r w:rsidRPr="003977A8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осіб</w:t>
      </w:r>
      <w:proofErr w:type="gramEnd"/>
      <w:r w:rsidRPr="003977A8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 з особливими освітніми потребами</w:t>
      </w:r>
    </w:p>
    <w:p w:rsidR="001F51A4" w:rsidRPr="003977A8" w:rsidRDefault="001F51A4" w:rsidP="001F51A4">
      <w:pPr>
        <w:pStyle w:val="a7"/>
        <w:numPr>
          <w:ilvl w:val="0"/>
          <w:numId w:val="23"/>
        </w:numPr>
        <w:shd w:val="clear" w:color="auto" w:fill="FFFFFF"/>
        <w:tabs>
          <w:tab w:val="num" w:pos="-142"/>
        </w:tabs>
        <w:spacing w:after="0" w:line="240" w:lineRule="auto"/>
        <w:ind w:left="-284" w:firstLine="0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3977A8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        Основними завданнями  моніторингу інклюзивного навчання</w:t>
      </w:r>
      <w:proofErr w:type="gramStart"/>
      <w:r w:rsidRPr="003977A8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 є:</w:t>
      </w:r>
      <w:proofErr w:type="gramEnd"/>
    </w:p>
    <w:p w:rsidR="001F51A4" w:rsidRPr="003977A8" w:rsidRDefault="001F51A4" w:rsidP="001F51A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3977A8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 Відстеження  здобуття дітьми з особливими освітніми потребами освіти відповідного рівня у середовищі здорових однолітків </w:t>
      </w:r>
      <w:proofErr w:type="gramStart"/>
      <w:r w:rsidRPr="003977A8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в</w:t>
      </w:r>
      <w:proofErr w:type="gramEnd"/>
      <w:r w:rsidRPr="003977A8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ідповідно до Державного стандарту загальної середньої освіти;</w:t>
      </w:r>
    </w:p>
    <w:p w:rsidR="001F51A4" w:rsidRPr="003977A8" w:rsidRDefault="001F51A4" w:rsidP="003977A8">
      <w:pPr>
        <w:pStyle w:val="a7"/>
        <w:numPr>
          <w:ilvl w:val="0"/>
          <w:numId w:val="23"/>
        </w:numPr>
        <w:shd w:val="clear" w:color="auto" w:fill="FFFFFF"/>
        <w:tabs>
          <w:tab w:val="clear" w:pos="360"/>
          <w:tab w:val="num" w:pos="-284"/>
          <w:tab w:val="num" w:pos="142"/>
        </w:tabs>
        <w:spacing w:after="0" w:line="240" w:lineRule="auto"/>
        <w:ind w:left="-284" w:firstLine="0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3977A8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Контроль забезпечення </w:t>
      </w:r>
      <w:proofErr w:type="gramStart"/>
      <w:r w:rsidRPr="003977A8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р</w:t>
      </w:r>
      <w:proofErr w:type="gramEnd"/>
      <w:r w:rsidRPr="003977A8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ізнобічного розвитку дітей, реалізація їх здібностей;</w:t>
      </w:r>
    </w:p>
    <w:p w:rsidR="001F51A4" w:rsidRPr="003977A8" w:rsidRDefault="001F51A4" w:rsidP="003977A8">
      <w:pPr>
        <w:pStyle w:val="a7"/>
        <w:numPr>
          <w:ilvl w:val="0"/>
          <w:numId w:val="23"/>
        </w:numPr>
        <w:shd w:val="clear" w:color="auto" w:fill="FFFFFF"/>
        <w:tabs>
          <w:tab w:val="clear" w:pos="360"/>
          <w:tab w:val="num" w:pos="142"/>
        </w:tabs>
        <w:spacing w:after="0" w:line="240" w:lineRule="auto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3977A8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  Створення корекційно-розвиткового середовища для задоволення освітніх потреб учнів з особливими освітніми потребами;</w:t>
      </w:r>
    </w:p>
    <w:p w:rsidR="001F51A4" w:rsidRPr="003977A8" w:rsidRDefault="001F51A4" w:rsidP="001F51A4">
      <w:pPr>
        <w:pStyle w:val="a7"/>
        <w:numPr>
          <w:ilvl w:val="0"/>
          <w:numId w:val="23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3977A8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    </w:t>
      </w:r>
      <w:proofErr w:type="gramStart"/>
      <w:r w:rsidRPr="003977A8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Створення позитивного мікроклімату у закладі для класів з  інклюзивним навчанням, формування активного міжособистісного спілкування дітей з особливими освітніми потребами з іншими учнями;</w:t>
      </w:r>
      <w:proofErr w:type="gramEnd"/>
    </w:p>
    <w:p w:rsidR="001F51A4" w:rsidRPr="003977A8" w:rsidRDefault="001F51A4" w:rsidP="001F51A4">
      <w:pPr>
        <w:pStyle w:val="a7"/>
        <w:numPr>
          <w:ilvl w:val="0"/>
          <w:numId w:val="23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3977A8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   Забезпечення диференційованого </w:t>
      </w:r>
      <w:proofErr w:type="gramStart"/>
      <w:r w:rsidRPr="003977A8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психолого-педагог</w:t>
      </w:r>
      <w:proofErr w:type="gramEnd"/>
      <w:r w:rsidRPr="003977A8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ічного супроводу дітей з особливими освітніми потребами;</w:t>
      </w:r>
    </w:p>
    <w:p w:rsidR="001F51A4" w:rsidRPr="003977A8" w:rsidRDefault="001F51A4" w:rsidP="001F51A4">
      <w:pPr>
        <w:pStyle w:val="a7"/>
        <w:numPr>
          <w:ilvl w:val="0"/>
          <w:numId w:val="23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3977A8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 Надання консультативної допомоги сі</w:t>
      </w:r>
      <w:proofErr w:type="gramStart"/>
      <w:r w:rsidRPr="003977A8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м’ям</w:t>
      </w:r>
      <w:proofErr w:type="gramEnd"/>
      <w:r w:rsidRPr="003977A8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, які виховують дітей з особливими освітніми потребами, залучення батьків до розроблення індивідуальних планів та програм навчання.</w:t>
      </w:r>
    </w:p>
    <w:p w:rsidR="001F51A4" w:rsidRPr="003977A8" w:rsidRDefault="001F51A4" w:rsidP="001F51A4">
      <w:p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7"/>
          <w:szCs w:val="27"/>
          <w:shd w:val="clear" w:color="auto" w:fill="FFFFFF"/>
          <w:lang w:eastAsia="ru-RU"/>
        </w:rPr>
      </w:pPr>
    </w:p>
    <w:p w:rsidR="003977A8" w:rsidRPr="00582C09" w:rsidRDefault="003977A8" w:rsidP="003977A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582C09">
        <w:rPr>
          <w:rFonts w:ascii="Arial" w:eastAsia="Times New Roman" w:hAnsi="Arial" w:cs="Arial"/>
          <w:b/>
          <w:bCs/>
          <w:i/>
          <w:color w:val="44342A"/>
          <w:sz w:val="27"/>
          <w:szCs w:val="27"/>
          <w:lang w:eastAsia="ru-RU"/>
        </w:rPr>
        <w:t>Використані джерела:</w:t>
      </w:r>
    </w:p>
    <w:p w:rsidR="003977A8" w:rsidRPr="00582C09" w:rsidRDefault="003977A8" w:rsidP="003977A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582C09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1. Хартія основних прав Європейського Союз</w:t>
      </w:r>
      <w:proofErr w:type="gramStart"/>
      <w:r w:rsidRPr="00582C09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у[</w:t>
      </w:r>
      <w:proofErr w:type="gramEnd"/>
      <w:r w:rsidRPr="00582C09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Електронний ресурс]: Міжнародний</w:t>
      </w:r>
      <w:r w:rsidR="00582C09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</w:t>
      </w:r>
      <w:r w:rsidRPr="00582C09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документ від 07.12.200. – Електронні </w:t>
      </w:r>
      <w:r w:rsidR="00582C09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текстові дані. – Режим доступу:</w:t>
      </w:r>
      <w:r w:rsidR="00582C09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</w:t>
      </w:r>
      <w:r w:rsidRPr="00582C09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http://zakon2.rada.gov.ua/laws/show/994_524</w:t>
      </w:r>
    </w:p>
    <w:p w:rsidR="003977A8" w:rsidRPr="00582C09" w:rsidRDefault="003977A8" w:rsidP="003977A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582C09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2. Цивільний кодекс України [Електронний ресурс]: Кодекс від 16.01.2003 № </w:t>
      </w:r>
      <w:r w:rsidRPr="00582C09">
        <w:rPr>
          <w:rFonts w:ascii="Arial" w:eastAsia="Times New Roman" w:hAnsi="Arial" w:cs="Arial"/>
          <w:b/>
          <w:bCs/>
          <w:i/>
          <w:color w:val="44342A"/>
          <w:sz w:val="27"/>
          <w:szCs w:val="27"/>
          <w:lang w:eastAsia="ru-RU"/>
        </w:rPr>
        <w:t>435-IV </w:t>
      </w:r>
      <w:r w:rsidRPr="00582C09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з</w:t>
      </w:r>
    </w:p>
    <w:p w:rsidR="003977A8" w:rsidRPr="00582C09" w:rsidRDefault="003977A8" w:rsidP="003977A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582C09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наступними змінами та доповненнями. – Режим доступу: http://zakon0.rada.gov.ua/laws/show/435-15</w:t>
      </w:r>
    </w:p>
    <w:p w:rsidR="003977A8" w:rsidRPr="00582C09" w:rsidRDefault="003977A8" w:rsidP="003977A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582C09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3. Закон України «Про авторське право та суміжні права» [Електронний ресурс]:</w:t>
      </w:r>
    </w:p>
    <w:p w:rsidR="003977A8" w:rsidRPr="00582C09" w:rsidRDefault="003977A8" w:rsidP="003977A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</w:pPr>
      <w:r w:rsidRPr="00582C09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Закон України від 23.12.1993 № 3792-XII з наступними змі</w:t>
      </w:r>
      <w:r w:rsidR="00582C09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 xml:space="preserve">нами та доповненнями. </w:t>
      </w:r>
    </w:p>
    <w:p w:rsidR="003977A8" w:rsidRPr="00582C09" w:rsidRDefault="003977A8" w:rsidP="003977A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582C09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lastRenderedPageBreak/>
        <w:t>Режим доступу: http://zakon3.rada.gov.ua/laws/show/3792-12</w:t>
      </w:r>
    </w:p>
    <w:p w:rsidR="003977A8" w:rsidRPr="00582C09" w:rsidRDefault="003977A8" w:rsidP="003977A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582C09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4. Кодекс честі Національного технічного університету України «Київський</w:t>
      </w:r>
      <w:r w:rsidR="00582C09"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  <w:t xml:space="preserve"> </w:t>
      </w:r>
      <w:r w:rsidRPr="00582C09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політехнічний інститут» [Електронний ресурс]. – Режим доступу: http://kpi.ua/code</w:t>
      </w:r>
    </w:p>
    <w:p w:rsidR="003977A8" w:rsidRPr="00582C09" w:rsidRDefault="003977A8" w:rsidP="003977A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</w:pPr>
      <w:r w:rsidRPr="00582C09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5. Закон України «Про освіту» від 05.09.</w:t>
      </w:r>
      <w:r w:rsidRPr="00582C09">
        <w:rPr>
          <w:rFonts w:ascii="Arial" w:eastAsia="Times New Roman" w:hAnsi="Arial" w:cs="Arial"/>
          <w:b/>
          <w:bCs/>
          <w:i/>
          <w:color w:val="44342A"/>
          <w:sz w:val="27"/>
          <w:szCs w:val="27"/>
          <w:lang w:eastAsia="ru-RU"/>
        </w:rPr>
        <w:t>2017</w:t>
      </w:r>
      <w:r w:rsidRPr="00582C09">
        <w:rPr>
          <w:rFonts w:ascii="Arial" w:eastAsia="Times New Roman" w:hAnsi="Arial" w:cs="Arial"/>
          <w:b/>
          <w:i/>
          <w:color w:val="44342A"/>
          <w:sz w:val="27"/>
          <w:szCs w:val="27"/>
          <w:lang w:eastAsia="ru-RU"/>
        </w:rPr>
        <w:t> № 2145-VIII. (Набрання чинності 28.09.2017) Режим доступу: https://www.pedrada.com.ua/.../1484-znayomtesya-zakon-u...</w:t>
      </w:r>
    </w:p>
    <w:p w:rsidR="003977A8" w:rsidRPr="00582C09" w:rsidRDefault="003977A8" w:rsidP="00582C0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44342A"/>
          <w:sz w:val="27"/>
          <w:szCs w:val="27"/>
          <w:lang w:val="uk-UA" w:eastAsia="ru-RU"/>
        </w:rPr>
      </w:pPr>
    </w:p>
    <w:p w:rsidR="003977A8" w:rsidRPr="003977A8" w:rsidRDefault="003977A8" w:rsidP="003977A8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44342A"/>
          <w:sz w:val="27"/>
          <w:szCs w:val="27"/>
          <w:lang w:eastAsia="ru-RU"/>
        </w:rPr>
      </w:pPr>
      <w:r w:rsidRPr="003977A8">
        <w:rPr>
          <w:rFonts w:ascii="Arial" w:eastAsia="Times New Roman" w:hAnsi="Arial" w:cs="Arial"/>
          <w:i/>
          <w:color w:val="44342A"/>
          <w:sz w:val="27"/>
          <w:szCs w:val="27"/>
          <w:lang w:eastAsia="ru-RU"/>
        </w:rPr>
        <w:t> </w:t>
      </w:r>
    </w:p>
    <w:p w:rsidR="003977A8" w:rsidRPr="003977A8" w:rsidRDefault="003977A8" w:rsidP="003977A8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44342A"/>
          <w:sz w:val="27"/>
          <w:szCs w:val="27"/>
          <w:lang w:eastAsia="ru-RU"/>
        </w:rPr>
      </w:pPr>
      <w:r w:rsidRPr="003977A8">
        <w:rPr>
          <w:rFonts w:ascii="Arial" w:eastAsia="Times New Roman" w:hAnsi="Arial" w:cs="Arial"/>
          <w:i/>
          <w:color w:val="44342A"/>
          <w:sz w:val="27"/>
          <w:szCs w:val="27"/>
          <w:lang w:eastAsia="ru-RU"/>
        </w:rPr>
        <w:t> </w:t>
      </w:r>
    </w:p>
    <w:p w:rsidR="003977A8" w:rsidRPr="003977A8" w:rsidRDefault="003977A8" w:rsidP="003977A8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44342A"/>
          <w:sz w:val="27"/>
          <w:szCs w:val="27"/>
          <w:lang w:eastAsia="ru-RU"/>
        </w:rPr>
      </w:pPr>
      <w:r w:rsidRPr="003977A8">
        <w:rPr>
          <w:rFonts w:ascii="Arial" w:eastAsia="Times New Roman" w:hAnsi="Arial" w:cs="Arial"/>
          <w:i/>
          <w:color w:val="44342A"/>
          <w:sz w:val="27"/>
          <w:szCs w:val="27"/>
          <w:lang w:eastAsia="ru-RU"/>
        </w:rPr>
        <w:t> </w:t>
      </w:r>
    </w:p>
    <w:p w:rsidR="003977A8" w:rsidRPr="003977A8" w:rsidRDefault="003977A8" w:rsidP="003977A8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44342A"/>
          <w:sz w:val="27"/>
          <w:szCs w:val="27"/>
          <w:lang w:eastAsia="ru-RU"/>
        </w:rPr>
      </w:pPr>
      <w:r w:rsidRPr="003977A8">
        <w:rPr>
          <w:rFonts w:ascii="Arial" w:eastAsia="Times New Roman" w:hAnsi="Arial" w:cs="Arial"/>
          <w:i/>
          <w:color w:val="44342A"/>
          <w:sz w:val="27"/>
          <w:szCs w:val="27"/>
          <w:lang w:eastAsia="ru-RU"/>
        </w:rPr>
        <w:t> </w:t>
      </w:r>
    </w:p>
    <w:p w:rsidR="003977A8" w:rsidRPr="003977A8" w:rsidRDefault="003977A8" w:rsidP="003977A8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44342A"/>
          <w:sz w:val="27"/>
          <w:szCs w:val="27"/>
          <w:lang w:eastAsia="ru-RU"/>
        </w:rPr>
      </w:pPr>
      <w:r w:rsidRPr="003977A8">
        <w:rPr>
          <w:rFonts w:ascii="Arial" w:eastAsia="Times New Roman" w:hAnsi="Arial" w:cs="Arial"/>
          <w:i/>
          <w:color w:val="44342A"/>
          <w:sz w:val="27"/>
          <w:szCs w:val="27"/>
          <w:lang w:eastAsia="ru-RU"/>
        </w:rPr>
        <w:t> </w:t>
      </w:r>
    </w:p>
    <w:p w:rsidR="003977A8" w:rsidRPr="003977A8" w:rsidRDefault="003977A8" w:rsidP="003977A8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44342A"/>
          <w:sz w:val="27"/>
          <w:szCs w:val="27"/>
          <w:lang w:eastAsia="ru-RU"/>
        </w:rPr>
      </w:pPr>
      <w:r w:rsidRPr="003977A8">
        <w:rPr>
          <w:rFonts w:ascii="Arial" w:eastAsia="Times New Roman" w:hAnsi="Arial" w:cs="Arial"/>
          <w:bCs/>
          <w:i/>
          <w:color w:val="44342A"/>
          <w:sz w:val="27"/>
          <w:szCs w:val="27"/>
          <w:lang w:eastAsia="ru-RU"/>
        </w:rPr>
        <w:t>Нормативна база:</w:t>
      </w:r>
    </w:p>
    <w:p w:rsidR="003977A8" w:rsidRPr="003977A8" w:rsidRDefault="003977A8" w:rsidP="003977A8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44342A"/>
          <w:sz w:val="27"/>
          <w:szCs w:val="27"/>
          <w:lang w:eastAsia="ru-RU"/>
        </w:rPr>
      </w:pPr>
      <w:r w:rsidRPr="003977A8">
        <w:rPr>
          <w:rFonts w:ascii="Arial" w:eastAsia="Times New Roman" w:hAnsi="Arial" w:cs="Arial"/>
          <w:i/>
          <w:color w:val="44342A"/>
          <w:sz w:val="27"/>
          <w:szCs w:val="27"/>
          <w:lang w:eastAsia="ru-RU"/>
        </w:rPr>
        <w:br/>
        <w:t>- Закон України «Про освіту» № 2145-VIII від 05.09.2017;</w:t>
      </w:r>
    </w:p>
    <w:p w:rsidR="003977A8" w:rsidRPr="003977A8" w:rsidRDefault="003977A8" w:rsidP="003977A8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44342A"/>
          <w:sz w:val="27"/>
          <w:szCs w:val="27"/>
          <w:lang w:eastAsia="ru-RU"/>
        </w:rPr>
      </w:pPr>
      <w:r w:rsidRPr="003977A8">
        <w:rPr>
          <w:rFonts w:ascii="Arial" w:eastAsia="Times New Roman" w:hAnsi="Arial" w:cs="Arial"/>
          <w:i/>
          <w:color w:val="44342A"/>
          <w:sz w:val="27"/>
          <w:szCs w:val="27"/>
          <w:lang w:eastAsia="ru-RU"/>
        </w:rPr>
        <w:t>- Закон України «Про загальну середню освіту»; </w:t>
      </w:r>
      <w:r w:rsidRPr="003977A8">
        <w:rPr>
          <w:rFonts w:ascii="Arial" w:eastAsia="Times New Roman" w:hAnsi="Arial" w:cs="Arial"/>
          <w:i/>
          <w:color w:val="44342A"/>
          <w:sz w:val="27"/>
          <w:szCs w:val="27"/>
          <w:lang w:eastAsia="ru-RU"/>
        </w:rPr>
        <w:br/>
        <w:t>- Концепція реалізації державної політики у сфері реформування загальної середньої освіти «Нова українська школа» на період до 2029 року, схвалена розпорядженням Кабінету Міні</w:t>
      </w:r>
      <w:proofErr w:type="gramStart"/>
      <w:r w:rsidRPr="003977A8">
        <w:rPr>
          <w:rFonts w:ascii="Arial" w:eastAsia="Times New Roman" w:hAnsi="Arial" w:cs="Arial"/>
          <w:i/>
          <w:color w:val="44342A"/>
          <w:sz w:val="27"/>
          <w:szCs w:val="27"/>
          <w:lang w:eastAsia="ru-RU"/>
        </w:rPr>
        <w:t>стр</w:t>
      </w:r>
      <w:proofErr w:type="gramEnd"/>
      <w:r w:rsidRPr="003977A8">
        <w:rPr>
          <w:rFonts w:ascii="Arial" w:eastAsia="Times New Roman" w:hAnsi="Arial" w:cs="Arial"/>
          <w:i/>
          <w:color w:val="44342A"/>
          <w:sz w:val="27"/>
          <w:szCs w:val="27"/>
          <w:lang w:eastAsia="ru-RU"/>
        </w:rPr>
        <w:t>ів України від 14 грудня 2016 року</w:t>
      </w:r>
    </w:p>
    <w:p w:rsidR="003977A8" w:rsidRPr="003977A8" w:rsidRDefault="003977A8" w:rsidP="003977A8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44342A"/>
          <w:sz w:val="27"/>
          <w:szCs w:val="27"/>
          <w:lang w:eastAsia="ru-RU"/>
        </w:rPr>
      </w:pPr>
      <w:r w:rsidRPr="003977A8">
        <w:rPr>
          <w:rFonts w:ascii="Arial" w:eastAsia="Times New Roman" w:hAnsi="Arial" w:cs="Arial"/>
          <w:i/>
          <w:color w:val="44342A"/>
          <w:sz w:val="27"/>
          <w:szCs w:val="27"/>
          <w:lang w:eastAsia="ru-RU"/>
        </w:rPr>
        <w:t>№ 988-р; </w:t>
      </w:r>
      <w:r w:rsidRPr="003977A8">
        <w:rPr>
          <w:rFonts w:ascii="Arial" w:eastAsia="Times New Roman" w:hAnsi="Arial" w:cs="Arial"/>
          <w:i/>
          <w:color w:val="44342A"/>
          <w:sz w:val="27"/>
          <w:szCs w:val="27"/>
          <w:lang w:eastAsia="ru-RU"/>
        </w:rPr>
        <w:br/>
        <w:t>- стандарти загальної середньої освіти; </w:t>
      </w:r>
      <w:r w:rsidRPr="003977A8">
        <w:rPr>
          <w:rFonts w:ascii="Arial" w:eastAsia="Times New Roman" w:hAnsi="Arial" w:cs="Arial"/>
          <w:i/>
          <w:color w:val="44342A"/>
          <w:sz w:val="27"/>
          <w:szCs w:val="27"/>
          <w:lang w:eastAsia="ru-RU"/>
        </w:rPr>
        <w:br/>
        <w:t>- Статут закладу загальної середньої освіти.</w:t>
      </w:r>
    </w:p>
    <w:p w:rsidR="003977A8" w:rsidRPr="003977A8" w:rsidRDefault="003977A8" w:rsidP="003977A8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44342A"/>
          <w:sz w:val="27"/>
          <w:szCs w:val="27"/>
          <w:lang w:eastAsia="ru-RU"/>
        </w:rPr>
      </w:pPr>
      <w:r w:rsidRPr="003977A8">
        <w:rPr>
          <w:rFonts w:ascii="Arial" w:eastAsia="Times New Roman" w:hAnsi="Arial" w:cs="Arial"/>
          <w:i/>
          <w:color w:val="44342A"/>
          <w:sz w:val="27"/>
          <w:szCs w:val="27"/>
          <w:lang w:eastAsia="ru-RU"/>
        </w:rPr>
        <w:t> </w:t>
      </w:r>
    </w:p>
    <w:p w:rsidR="00203454" w:rsidRPr="003977A8" w:rsidRDefault="00203454">
      <w:pPr>
        <w:rPr>
          <w:rFonts w:ascii="Arial" w:hAnsi="Arial" w:cs="Arial"/>
          <w:i/>
          <w:sz w:val="27"/>
          <w:szCs w:val="27"/>
        </w:rPr>
      </w:pPr>
    </w:p>
    <w:sectPr w:rsidR="00203454" w:rsidRPr="003977A8" w:rsidSect="00203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97978"/>
    <w:multiLevelType w:val="multilevel"/>
    <w:tmpl w:val="8B189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8C19D1"/>
    <w:multiLevelType w:val="multilevel"/>
    <w:tmpl w:val="1BD65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A338C5"/>
    <w:multiLevelType w:val="multilevel"/>
    <w:tmpl w:val="4574F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DB538D"/>
    <w:multiLevelType w:val="multilevel"/>
    <w:tmpl w:val="408C9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0764FB"/>
    <w:multiLevelType w:val="multilevel"/>
    <w:tmpl w:val="708AF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C5647D"/>
    <w:multiLevelType w:val="multilevel"/>
    <w:tmpl w:val="B1F6B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301769"/>
    <w:multiLevelType w:val="multilevel"/>
    <w:tmpl w:val="B074F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F43F15"/>
    <w:multiLevelType w:val="multilevel"/>
    <w:tmpl w:val="8DF42F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E71E04"/>
    <w:multiLevelType w:val="multilevel"/>
    <w:tmpl w:val="5A40B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370623"/>
    <w:multiLevelType w:val="multilevel"/>
    <w:tmpl w:val="22EC2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FF4E48"/>
    <w:multiLevelType w:val="multilevel"/>
    <w:tmpl w:val="C6C28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2943E7"/>
    <w:multiLevelType w:val="multilevel"/>
    <w:tmpl w:val="5928B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D458B5"/>
    <w:multiLevelType w:val="multilevel"/>
    <w:tmpl w:val="D3B45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EF26E84"/>
    <w:multiLevelType w:val="multilevel"/>
    <w:tmpl w:val="133C5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364720F"/>
    <w:multiLevelType w:val="multilevel"/>
    <w:tmpl w:val="FFE0F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0C12F5"/>
    <w:multiLevelType w:val="multilevel"/>
    <w:tmpl w:val="0E564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8B7873"/>
    <w:multiLevelType w:val="multilevel"/>
    <w:tmpl w:val="5E8EE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9B1995"/>
    <w:multiLevelType w:val="multilevel"/>
    <w:tmpl w:val="5FDE3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31614D8"/>
    <w:multiLevelType w:val="multilevel"/>
    <w:tmpl w:val="9238D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4D7A88"/>
    <w:multiLevelType w:val="multilevel"/>
    <w:tmpl w:val="18D61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F71378"/>
    <w:multiLevelType w:val="multilevel"/>
    <w:tmpl w:val="11D80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2556C37"/>
    <w:multiLevelType w:val="multilevel"/>
    <w:tmpl w:val="90745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5243E0F"/>
    <w:multiLevelType w:val="multilevel"/>
    <w:tmpl w:val="5A40B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BAE0F16"/>
    <w:multiLevelType w:val="multilevel"/>
    <w:tmpl w:val="026A1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CC43A95"/>
    <w:multiLevelType w:val="multilevel"/>
    <w:tmpl w:val="3F726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E973AC9"/>
    <w:multiLevelType w:val="multilevel"/>
    <w:tmpl w:val="ED547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15"/>
  </w:num>
  <w:num w:numId="3">
    <w:abstractNumId w:val="23"/>
  </w:num>
  <w:num w:numId="4">
    <w:abstractNumId w:val="19"/>
  </w:num>
  <w:num w:numId="5">
    <w:abstractNumId w:val="17"/>
  </w:num>
  <w:num w:numId="6">
    <w:abstractNumId w:val="1"/>
  </w:num>
  <w:num w:numId="7">
    <w:abstractNumId w:val="10"/>
  </w:num>
  <w:num w:numId="8">
    <w:abstractNumId w:val="4"/>
  </w:num>
  <w:num w:numId="9">
    <w:abstractNumId w:val="3"/>
  </w:num>
  <w:num w:numId="10">
    <w:abstractNumId w:val="11"/>
  </w:num>
  <w:num w:numId="11">
    <w:abstractNumId w:val="12"/>
  </w:num>
  <w:num w:numId="12">
    <w:abstractNumId w:val="9"/>
  </w:num>
  <w:num w:numId="13">
    <w:abstractNumId w:val="18"/>
  </w:num>
  <w:num w:numId="14">
    <w:abstractNumId w:val="24"/>
  </w:num>
  <w:num w:numId="15">
    <w:abstractNumId w:val="2"/>
  </w:num>
  <w:num w:numId="16">
    <w:abstractNumId w:val="16"/>
  </w:num>
  <w:num w:numId="17">
    <w:abstractNumId w:val="13"/>
  </w:num>
  <w:num w:numId="18">
    <w:abstractNumId w:val="14"/>
  </w:num>
  <w:num w:numId="19">
    <w:abstractNumId w:val="5"/>
  </w:num>
  <w:num w:numId="20">
    <w:abstractNumId w:val="21"/>
  </w:num>
  <w:num w:numId="21">
    <w:abstractNumId w:val="0"/>
  </w:num>
  <w:num w:numId="22">
    <w:abstractNumId w:val="20"/>
  </w:num>
  <w:num w:numId="23">
    <w:abstractNumId w:val="7"/>
  </w:num>
  <w:num w:numId="24">
    <w:abstractNumId w:val="6"/>
  </w:num>
  <w:num w:numId="25">
    <w:abstractNumId w:val="8"/>
    <w:lvlOverride w:ilvl="0">
      <w:startOverride w:val="7"/>
    </w:lvlOverride>
  </w:num>
  <w:num w:numId="26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/>
  <w:rsids>
    <w:rsidRoot w:val="00C4137B"/>
    <w:rsid w:val="000D383E"/>
    <w:rsid w:val="001458B8"/>
    <w:rsid w:val="00196922"/>
    <w:rsid w:val="001B5694"/>
    <w:rsid w:val="001F25C1"/>
    <w:rsid w:val="001F51A4"/>
    <w:rsid w:val="00203454"/>
    <w:rsid w:val="002200EC"/>
    <w:rsid w:val="0025187D"/>
    <w:rsid w:val="00322F73"/>
    <w:rsid w:val="00347577"/>
    <w:rsid w:val="003977A8"/>
    <w:rsid w:val="00443E26"/>
    <w:rsid w:val="004A19EA"/>
    <w:rsid w:val="00582C09"/>
    <w:rsid w:val="00624945"/>
    <w:rsid w:val="0062675C"/>
    <w:rsid w:val="006F0E1C"/>
    <w:rsid w:val="007353D0"/>
    <w:rsid w:val="008C546C"/>
    <w:rsid w:val="009B47F2"/>
    <w:rsid w:val="00A1403D"/>
    <w:rsid w:val="00A6637D"/>
    <w:rsid w:val="00A71AA2"/>
    <w:rsid w:val="00B86D59"/>
    <w:rsid w:val="00BF7C21"/>
    <w:rsid w:val="00C4137B"/>
    <w:rsid w:val="00CA1E9F"/>
    <w:rsid w:val="00CB5741"/>
    <w:rsid w:val="00DC0B22"/>
    <w:rsid w:val="00E10849"/>
    <w:rsid w:val="00E504C6"/>
    <w:rsid w:val="00F76E9E"/>
    <w:rsid w:val="00F8018F"/>
    <w:rsid w:val="00F83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454"/>
  </w:style>
  <w:style w:type="paragraph" w:styleId="3">
    <w:name w:val="heading 3"/>
    <w:basedOn w:val="a"/>
    <w:link w:val="30"/>
    <w:uiPriority w:val="9"/>
    <w:qFormat/>
    <w:rsid w:val="00C413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4137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C4137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C4137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4137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4137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4137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4137B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semiHidden/>
    <w:unhideWhenUsed/>
    <w:rsid w:val="00C41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4137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41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137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F0E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78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1793A-99D0-4CFC-8D9C-2D7BF65CD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26</Pages>
  <Words>5690</Words>
  <Characters>32438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 Лена</dc:creator>
  <cp:lastModifiedBy>Мама Лена</cp:lastModifiedBy>
  <cp:revision>3</cp:revision>
  <dcterms:created xsi:type="dcterms:W3CDTF">2021-06-29T09:10:00Z</dcterms:created>
  <dcterms:modified xsi:type="dcterms:W3CDTF">2021-06-29T13:19:00Z</dcterms:modified>
</cp:coreProperties>
</file>