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0" w:rsidRDefault="008B610B" w:rsidP="00564590">
      <w:pPr>
        <w:pStyle w:val="a4"/>
        <w:shd w:val="clear" w:color="auto" w:fill="auto"/>
        <w:spacing w:before="0" w:after="0"/>
        <w:ind w:left="10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до наказу  №  </w:t>
      </w:r>
      <w:r w:rsidR="00DD1955">
        <w:rPr>
          <w:sz w:val="24"/>
          <w:szCs w:val="24"/>
          <w:lang w:val="uk-UA"/>
        </w:rPr>
        <w:t>23</w:t>
      </w:r>
      <w:bookmarkStart w:id="0" w:name="_GoBack"/>
      <w:bookmarkEnd w:id="0"/>
    </w:p>
    <w:p w:rsidR="008B610B" w:rsidRDefault="008B610B" w:rsidP="00564590">
      <w:pPr>
        <w:pStyle w:val="a4"/>
        <w:shd w:val="clear" w:color="auto" w:fill="auto"/>
        <w:spacing w:before="0" w:after="0"/>
        <w:ind w:left="10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21 листопада 2018 року</w:t>
      </w:r>
    </w:p>
    <w:p w:rsidR="008B610B" w:rsidRPr="008B610B" w:rsidRDefault="008B610B" w:rsidP="00564590">
      <w:pPr>
        <w:pStyle w:val="a4"/>
        <w:shd w:val="clear" w:color="auto" w:fill="auto"/>
        <w:spacing w:before="0" w:after="0"/>
        <w:ind w:left="10580"/>
        <w:rPr>
          <w:sz w:val="24"/>
          <w:szCs w:val="24"/>
          <w:lang w:val="uk-UA"/>
        </w:rPr>
      </w:pPr>
    </w:p>
    <w:p w:rsidR="00564590" w:rsidRPr="008B610B" w:rsidRDefault="000713E2" w:rsidP="00DD1955">
      <w:pPr>
        <w:pStyle w:val="a7"/>
        <w:shd w:val="clear" w:color="auto" w:fill="auto"/>
        <w:spacing w:line="250" w:lineRule="exact"/>
        <w:jc w:val="center"/>
        <w:rPr>
          <w:b w:val="0"/>
          <w:sz w:val="28"/>
          <w:szCs w:val="28"/>
          <w:lang w:val="uk-UA"/>
        </w:rPr>
      </w:pPr>
      <w:r w:rsidRPr="000713E2">
        <w:rPr>
          <w:b w:val="0"/>
          <w:sz w:val="28"/>
          <w:szCs w:val="28"/>
          <w:lang w:val="uk-UA"/>
        </w:rPr>
        <w:t>П</w:t>
      </w:r>
      <w:r w:rsidR="00564590" w:rsidRPr="000713E2">
        <w:rPr>
          <w:b w:val="0"/>
          <w:sz w:val="28"/>
          <w:szCs w:val="28"/>
        </w:rPr>
        <w:t xml:space="preserve">ерелік засобів навчання в </w:t>
      </w:r>
      <w:r w:rsidR="008B610B">
        <w:rPr>
          <w:b w:val="0"/>
          <w:sz w:val="28"/>
          <w:szCs w:val="28"/>
          <w:lang w:val="uk-UA"/>
        </w:rPr>
        <w:t>Івашковицькій  ЗОШ  І ступеня</w:t>
      </w:r>
    </w:p>
    <w:p w:rsidR="00564590" w:rsidRPr="000713E2" w:rsidRDefault="00564590" w:rsidP="00564590">
      <w:pPr>
        <w:pStyle w:val="a7"/>
        <w:shd w:val="clear" w:color="auto" w:fill="auto"/>
        <w:spacing w:line="250" w:lineRule="exact"/>
        <w:jc w:val="center"/>
        <w:rPr>
          <w:b w:val="0"/>
          <w:sz w:val="28"/>
          <w:szCs w:val="28"/>
        </w:rPr>
      </w:pPr>
    </w:p>
    <w:tbl>
      <w:tblPr>
        <w:tblOverlap w:val="never"/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3"/>
        <w:gridCol w:w="1843"/>
      </w:tblGrid>
      <w:tr w:rsidR="000713E2" w:rsidRPr="000713E2" w:rsidTr="00575A36">
        <w:trPr>
          <w:trHeight w:hRule="exact" w:val="346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rStyle w:val="8pt"/>
                <w:color w:val="auto"/>
                <w:spacing w:val="0"/>
                <w:sz w:val="24"/>
                <w:szCs w:val="24"/>
              </w:rPr>
              <w:t>Назва засобів навчання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6459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rStyle w:val="8pt"/>
                <w:color w:val="auto"/>
                <w:spacing w:val="0"/>
                <w:sz w:val="24"/>
                <w:szCs w:val="24"/>
              </w:rPr>
              <w:t>Кількість</w:t>
            </w:r>
          </w:p>
        </w:tc>
      </w:tr>
      <w:tr w:rsidR="000713E2" w:rsidRPr="000713E2" w:rsidTr="00575A36">
        <w:trPr>
          <w:trHeight w:hRule="exact" w:val="394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FD7BAD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2"/>
                <w:b/>
                <w:i w:val="0"/>
                <w:color w:val="auto"/>
                <w:sz w:val="24"/>
                <w:szCs w:val="24"/>
              </w:rPr>
              <w:t xml:space="preserve">Мовний </w:t>
            </w:r>
            <w:r w:rsidRPr="000713E2">
              <w:rPr>
                <w:rStyle w:val="3"/>
                <w:b/>
                <w:i w:val="0"/>
                <w:color w:val="auto"/>
                <w:sz w:val="24"/>
                <w:szCs w:val="24"/>
              </w:rPr>
              <w:t>складник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64590" w:rsidP="00F9258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E2" w:rsidRPr="000713E2" w:rsidTr="00575A36">
        <w:trPr>
          <w:trHeight w:hRule="exact" w:val="384"/>
        </w:trPr>
        <w:tc>
          <w:tcPr>
            <w:tcW w:w="11623" w:type="dxa"/>
            <w:shd w:val="clear" w:color="auto" w:fill="FFFFFF"/>
          </w:tcPr>
          <w:p w:rsidR="00564590" w:rsidRPr="000713E2" w:rsidRDefault="000075D5" w:rsidP="000075D5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Комплект для навчання грамоти/письма (на магнітах)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0075D5" w:rsidP="000075D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0075D5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Набір наочно-дидактичних матеріа</w:t>
            </w:r>
            <w:r w:rsidR="00313FA3" w:rsidRPr="000713E2">
              <w:rPr>
                <w:sz w:val="24"/>
                <w:szCs w:val="24"/>
              </w:rPr>
              <w:t>лів з іноземних мов (англійська</w:t>
            </w:r>
            <w:r w:rsidRPr="000713E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313FA3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0713E2"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313FA3" w:rsidRPr="000713E2" w:rsidRDefault="00313FA3" w:rsidP="000075D5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 xml:space="preserve">Комплект таблиць </w:t>
            </w:r>
            <w:r w:rsidR="00920656" w:rsidRPr="000713E2">
              <w:rPr>
                <w:sz w:val="24"/>
                <w:szCs w:val="24"/>
                <w:lang w:val="uk-UA"/>
              </w:rPr>
              <w:t>до основних розділів граматичного матеріалу (роздавальний, англійська мова)</w:t>
            </w:r>
          </w:p>
        </w:tc>
        <w:tc>
          <w:tcPr>
            <w:tcW w:w="1843" w:type="dxa"/>
            <w:shd w:val="clear" w:color="auto" w:fill="FFFFFF"/>
          </w:tcPr>
          <w:p w:rsidR="00313FA3" w:rsidRPr="000713E2" w:rsidRDefault="00920656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</w:pPr>
            <w:r w:rsidRPr="000713E2"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920656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920656" w:rsidRPr="000713E2" w:rsidRDefault="00920656" w:rsidP="000075D5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Віяло з англійськими літерами</w:t>
            </w:r>
          </w:p>
        </w:tc>
        <w:tc>
          <w:tcPr>
            <w:tcW w:w="1843" w:type="dxa"/>
            <w:shd w:val="clear" w:color="auto" w:fill="FFFFFF"/>
          </w:tcPr>
          <w:p w:rsidR="00920656" w:rsidRPr="000713E2" w:rsidRDefault="00920656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</w:pPr>
            <w:r w:rsidRPr="000713E2"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398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FD7BAD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3"/>
                <w:b/>
                <w:i w:val="0"/>
                <w:color w:val="auto"/>
                <w:sz w:val="24"/>
                <w:szCs w:val="24"/>
              </w:rPr>
              <w:t>Логіко-математичний складник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64590" w:rsidP="00F9258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E2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564590" w:rsidRPr="000713E2" w:rsidRDefault="000075D5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  <w:lang w:val="uk-UA"/>
              </w:rPr>
              <w:t>Демонстраційний н</w:t>
            </w:r>
            <w:r w:rsidR="00564590" w:rsidRPr="000713E2">
              <w:rPr>
                <w:sz w:val="24"/>
                <w:szCs w:val="24"/>
              </w:rPr>
              <w:t>абір цифр і знаків на магнітах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6459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384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Набір моделей геомет</w:t>
            </w:r>
            <w:r w:rsidR="003A1BE0" w:rsidRPr="000713E2">
              <w:rPr>
                <w:sz w:val="24"/>
                <w:szCs w:val="24"/>
              </w:rPr>
              <w:t>ричних тіл та фігур (дерев'яні</w:t>
            </w:r>
            <w:r w:rsidRPr="000713E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6459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</w:rPr>
              <w:t xml:space="preserve"> Терези </w:t>
            </w:r>
            <w:r w:rsidR="006152AF" w:rsidRPr="000713E2">
              <w:rPr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6152AF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920656" w:rsidRPr="000713E2" w:rsidRDefault="00920656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Абакус</w:t>
            </w:r>
          </w:p>
        </w:tc>
        <w:tc>
          <w:tcPr>
            <w:tcW w:w="1843" w:type="dxa"/>
            <w:shd w:val="clear" w:color="auto" w:fill="FFFFFF"/>
          </w:tcPr>
          <w:p w:rsidR="00920656" w:rsidRPr="000713E2" w:rsidRDefault="00920656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379"/>
        </w:trPr>
        <w:tc>
          <w:tcPr>
            <w:tcW w:w="11623" w:type="dxa"/>
            <w:shd w:val="clear" w:color="auto" w:fill="FFFFFF"/>
          </w:tcPr>
          <w:p w:rsidR="000075D5" w:rsidRPr="000713E2" w:rsidRDefault="000075D5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Набір «Частини цілого на крузі. Прості дроби»</w:t>
            </w:r>
          </w:p>
        </w:tc>
        <w:tc>
          <w:tcPr>
            <w:tcW w:w="1843" w:type="dxa"/>
            <w:shd w:val="clear" w:color="auto" w:fill="FFFFFF"/>
          </w:tcPr>
          <w:p w:rsidR="000075D5" w:rsidRPr="000713E2" w:rsidRDefault="000075D5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</w:pPr>
            <w:r w:rsidRPr="000713E2"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304D68">
        <w:trPr>
          <w:trHeight w:hRule="exact" w:val="361"/>
        </w:trPr>
        <w:tc>
          <w:tcPr>
            <w:tcW w:w="11623" w:type="dxa"/>
            <w:shd w:val="clear" w:color="auto" w:fill="FFFFFF"/>
          </w:tcPr>
          <w:p w:rsidR="00564590" w:rsidRPr="000713E2" w:rsidRDefault="003A1BE0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Демонстраційний м</w:t>
            </w:r>
            <w:r w:rsidR="00564590" w:rsidRPr="000713E2">
              <w:rPr>
                <w:sz w:val="24"/>
                <w:szCs w:val="24"/>
              </w:rPr>
              <w:t xml:space="preserve">одель </w:t>
            </w:r>
            <w:r w:rsidRPr="000713E2">
              <w:rPr>
                <w:sz w:val="24"/>
                <w:szCs w:val="24"/>
              </w:rPr>
              <w:t>механічного годинника</w:t>
            </w:r>
            <w:r w:rsidRPr="000713E2">
              <w:rPr>
                <w:sz w:val="24"/>
                <w:szCs w:val="24"/>
                <w:lang w:val="uk-UA"/>
              </w:rPr>
              <w:t xml:space="preserve"> </w:t>
            </w:r>
            <w:r w:rsidRPr="000713E2">
              <w:rPr>
                <w:sz w:val="24"/>
                <w:szCs w:val="24"/>
              </w:rPr>
              <w:t xml:space="preserve"> (24 год, година, х</w:t>
            </w:r>
            <w:r w:rsidRPr="000713E2">
              <w:rPr>
                <w:sz w:val="24"/>
                <w:szCs w:val="24"/>
                <w:lang w:val="uk-UA"/>
              </w:rPr>
              <w:t>в</w:t>
            </w:r>
            <w:r w:rsidR="00564590" w:rsidRPr="000713E2">
              <w:rPr>
                <w:sz w:val="24"/>
                <w:szCs w:val="24"/>
              </w:rPr>
              <w:t>, стрілки</w:t>
            </w:r>
            <w:r w:rsidRPr="000713E2">
              <w:rPr>
                <w:sz w:val="24"/>
                <w:szCs w:val="24"/>
                <w:lang w:val="uk-UA"/>
              </w:rPr>
              <w:t>, демонстраційна</w:t>
            </w:r>
            <w:r w:rsidRPr="000713E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3A1BE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0713E2"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304D68">
        <w:trPr>
          <w:trHeight w:hRule="exact" w:val="409"/>
        </w:trPr>
        <w:tc>
          <w:tcPr>
            <w:tcW w:w="11623" w:type="dxa"/>
            <w:shd w:val="clear" w:color="auto" w:fill="FFFFFF"/>
          </w:tcPr>
          <w:p w:rsidR="00575A36" w:rsidRPr="000713E2" w:rsidRDefault="00575A36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 xml:space="preserve">Ігровий набір </w:t>
            </w:r>
            <w:r w:rsidRPr="000713E2">
              <w:rPr>
                <w:sz w:val="24"/>
                <w:szCs w:val="24"/>
                <w:lang w:val="en-US"/>
              </w:rPr>
              <w:t>Six</w:t>
            </w:r>
            <w:r w:rsidRPr="000713E2">
              <w:rPr>
                <w:sz w:val="24"/>
                <w:szCs w:val="24"/>
                <w:lang w:val="uk-UA"/>
              </w:rPr>
              <w:t xml:space="preserve"> </w:t>
            </w:r>
            <w:r w:rsidRPr="000713E2">
              <w:rPr>
                <w:sz w:val="24"/>
                <w:szCs w:val="24"/>
                <w:lang w:val="en-US"/>
              </w:rPr>
              <w:t>Bricks</w:t>
            </w:r>
            <w:r w:rsidRPr="000713E2">
              <w:rPr>
                <w:sz w:val="24"/>
                <w:szCs w:val="24"/>
                <w:lang w:val="uk-UA"/>
              </w:rPr>
              <w:t xml:space="preserve"> (лего)</w:t>
            </w:r>
            <w:r w:rsidR="00313FA3" w:rsidRPr="000713E2">
              <w:rPr>
                <w:sz w:val="24"/>
                <w:szCs w:val="24"/>
                <w:lang w:val="uk-UA"/>
              </w:rPr>
              <w:t xml:space="preserve"> (без опл.)</w:t>
            </w:r>
          </w:p>
        </w:tc>
        <w:tc>
          <w:tcPr>
            <w:tcW w:w="1843" w:type="dxa"/>
            <w:shd w:val="clear" w:color="auto" w:fill="FFFFFF"/>
          </w:tcPr>
          <w:p w:rsidR="00575A36" w:rsidRPr="000713E2" w:rsidRDefault="00313FA3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</w:pPr>
            <w:r w:rsidRPr="000713E2">
              <w:rPr>
                <w:rStyle w:val="8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32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Набори для конструювання з різними способами з'єднання деталей (50-100 елементів)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75A36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0713E2">
              <w:rPr>
                <w:rStyle w:val="8"/>
                <w:b w:val="0"/>
                <w:i w:val="0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304D68" w:rsidRPr="000713E2" w:rsidTr="00575A36">
        <w:trPr>
          <w:trHeight w:hRule="exact" w:val="413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0713E2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Віяло дорожні знаки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pt"/>
                <w:color w:val="auto"/>
                <w:spacing w:val="0"/>
                <w:sz w:val="24"/>
                <w:szCs w:val="24"/>
              </w:rPr>
            </w:pPr>
            <w:r w:rsidRPr="000713E2">
              <w:rPr>
                <w:rStyle w:val="8pt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398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FD7BAD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2"/>
                <w:b/>
                <w:i w:val="0"/>
                <w:color w:val="auto"/>
                <w:sz w:val="24"/>
                <w:szCs w:val="24"/>
              </w:rPr>
              <w:t xml:space="preserve">Природничо-науковий </w:t>
            </w:r>
            <w:r w:rsidRPr="000713E2">
              <w:rPr>
                <w:rStyle w:val="10"/>
                <w:b/>
                <w:i w:val="0"/>
                <w:color w:val="auto"/>
                <w:sz w:val="24"/>
                <w:szCs w:val="24"/>
              </w:rPr>
              <w:t>складник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64590" w:rsidP="00F9258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564590" w:rsidRPr="000713E2" w:rsidRDefault="00564590" w:rsidP="006152AF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 xml:space="preserve">Лупа шкільна </w:t>
            </w:r>
          </w:p>
        </w:tc>
        <w:tc>
          <w:tcPr>
            <w:tcW w:w="1843" w:type="dxa"/>
            <w:shd w:val="clear" w:color="auto" w:fill="FFFFFF"/>
          </w:tcPr>
          <w:p w:rsidR="00564590" w:rsidRPr="000713E2" w:rsidRDefault="0053337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rStyle w:val="8pt"/>
                <w:color w:val="auto"/>
                <w:spacing w:val="0"/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533370" w:rsidRPr="000713E2" w:rsidRDefault="00533370" w:rsidP="006152AF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</w:rPr>
              <w:t>Глобус</w:t>
            </w:r>
            <w:r w:rsidRPr="000713E2">
              <w:rPr>
                <w:sz w:val="24"/>
                <w:szCs w:val="24"/>
                <w:lang w:val="uk-UA"/>
              </w:rPr>
              <w:t xml:space="preserve"> фізичний</w:t>
            </w:r>
          </w:p>
        </w:tc>
        <w:tc>
          <w:tcPr>
            <w:tcW w:w="1843" w:type="dxa"/>
            <w:shd w:val="clear" w:color="auto" w:fill="FFFFFF"/>
          </w:tcPr>
          <w:p w:rsidR="00533370" w:rsidRPr="000713E2" w:rsidRDefault="00533370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533370" w:rsidRPr="000713E2" w:rsidRDefault="006152AF" w:rsidP="006152AF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</w:rPr>
              <w:t xml:space="preserve">Мікроскоп </w:t>
            </w:r>
            <w:r w:rsidRPr="000713E2">
              <w:rPr>
                <w:sz w:val="24"/>
                <w:szCs w:val="24"/>
                <w:lang w:val="uk-UA"/>
              </w:rPr>
              <w:t>дитячий (набір в кейсі)</w:t>
            </w:r>
          </w:p>
        </w:tc>
        <w:tc>
          <w:tcPr>
            <w:tcW w:w="1843" w:type="dxa"/>
            <w:shd w:val="clear" w:color="auto" w:fill="FFFFFF"/>
          </w:tcPr>
          <w:p w:rsidR="00533370" w:rsidRPr="000713E2" w:rsidRDefault="006152AF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Calibri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6152AF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lastRenderedPageBreak/>
              <w:t>Дитяча карта України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6152AF">
            <w:pPr>
              <w:pStyle w:val="a4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Дитяча карта світу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6152AF" w:rsidRPr="000713E2" w:rsidRDefault="006152AF" w:rsidP="006152AF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Гербарій «Лікарські рослини»</w:t>
            </w:r>
          </w:p>
        </w:tc>
        <w:tc>
          <w:tcPr>
            <w:tcW w:w="1843" w:type="dxa"/>
            <w:shd w:val="clear" w:color="auto" w:fill="FFFFFF"/>
          </w:tcPr>
          <w:p w:rsidR="006152AF" w:rsidRPr="000713E2" w:rsidRDefault="006152AF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6152AF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6152AF" w:rsidRPr="000713E2" w:rsidRDefault="006152AF" w:rsidP="006152AF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Гербарій «Культурні рослини»</w:t>
            </w:r>
          </w:p>
        </w:tc>
        <w:tc>
          <w:tcPr>
            <w:tcW w:w="1843" w:type="dxa"/>
            <w:shd w:val="clear" w:color="auto" w:fill="FFFFFF"/>
          </w:tcPr>
          <w:p w:rsidR="006152AF" w:rsidRPr="000713E2" w:rsidRDefault="006152AF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FD7BAD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3"/>
                <w:b/>
                <w:i w:val="0"/>
                <w:color w:val="auto"/>
                <w:sz w:val="24"/>
                <w:szCs w:val="24"/>
              </w:rPr>
              <w:t>Художньо-мистецький складник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0713E2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 xml:space="preserve"> Настільні розвивальні ігри 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pt1"/>
                <w:color w:val="auto"/>
                <w:sz w:val="24"/>
                <w:szCs w:val="24"/>
                <w:lang w:val="uk-UA"/>
              </w:rPr>
            </w:pPr>
            <w:r w:rsidRPr="000713E2">
              <w:rPr>
                <w:rStyle w:val="8pt1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075D5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0075D5" w:rsidRPr="000713E2" w:rsidRDefault="000075D5" w:rsidP="000713E2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 xml:space="preserve"> Килимок-конструктор з пазлів</w:t>
            </w:r>
          </w:p>
        </w:tc>
        <w:tc>
          <w:tcPr>
            <w:tcW w:w="1843" w:type="dxa"/>
            <w:shd w:val="clear" w:color="auto" w:fill="FFFFFF"/>
          </w:tcPr>
          <w:p w:rsidR="000075D5" w:rsidRPr="000713E2" w:rsidRDefault="000075D5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8pt1"/>
                <w:color w:val="auto"/>
                <w:sz w:val="24"/>
                <w:szCs w:val="24"/>
                <w:lang w:val="uk-UA"/>
              </w:rPr>
            </w:pPr>
            <w:r w:rsidRPr="000713E2">
              <w:rPr>
                <w:rStyle w:val="8pt1"/>
                <w:color w:val="auto"/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FD7BAD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3"/>
                <w:b/>
                <w:i w:val="0"/>
                <w:color w:val="auto"/>
                <w:sz w:val="24"/>
                <w:szCs w:val="24"/>
              </w:rPr>
              <w:t>Технічне обладнання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7600A2" w:rsidP="007600A2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 xml:space="preserve">Ноутбук 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713E2">
              <w:rPr>
                <w:rStyle w:val="8pt1"/>
                <w:color w:val="auto"/>
                <w:sz w:val="24"/>
                <w:szCs w:val="24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7600A2" w:rsidP="007600A2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БФН (принтер, сканер, ксерокс)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7600A2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7600A2" w:rsidP="007600A2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 xml:space="preserve">Ламінатор 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7600A2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7600A2" w:rsidP="007600A2">
            <w:pPr>
              <w:pStyle w:val="a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13E2">
              <w:rPr>
                <w:sz w:val="24"/>
                <w:szCs w:val="24"/>
              </w:rPr>
              <w:t>Мультимедійний проектор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7600A2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FD7BAD">
            <w:pPr>
              <w:pStyle w:val="a4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13E2">
              <w:rPr>
                <w:rStyle w:val="3"/>
                <w:b/>
                <w:i w:val="0"/>
                <w:color w:val="auto"/>
                <w:sz w:val="24"/>
                <w:szCs w:val="24"/>
              </w:rPr>
              <w:t>Додаткове  обладнання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0675D3" w:rsidP="007600A2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 xml:space="preserve">Скриня з кришкою мала </w:t>
            </w:r>
            <w:r w:rsidRPr="000713E2">
              <w:rPr>
                <w:sz w:val="24"/>
                <w:szCs w:val="24"/>
              </w:rPr>
              <w:t>(</w:t>
            </w:r>
            <w:r w:rsidRPr="000713E2">
              <w:rPr>
                <w:sz w:val="24"/>
                <w:szCs w:val="24"/>
                <w:lang w:val="en-US"/>
              </w:rPr>
              <w:t>F</w:t>
            </w:r>
            <w:r w:rsidRPr="000713E2">
              <w:rPr>
                <w:sz w:val="24"/>
                <w:szCs w:val="24"/>
              </w:rPr>
              <w:t>1)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0675D3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7600A2" w:rsidP="00FD7BAD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 xml:space="preserve">Скриня з кришкою середня </w:t>
            </w:r>
            <w:r w:rsidRPr="000713E2">
              <w:rPr>
                <w:sz w:val="24"/>
                <w:szCs w:val="24"/>
              </w:rPr>
              <w:t>(</w:t>
            </w:r>
            <w:r w:rsidRPr="000713E2">
              <w:rPr>
                <w:sz w:val="24"/>
                <w:szCs w:val="24"/>
                <w:lang w:val="en-US"/>
              </w:rPr>
              <w:t>F</w:t>
            </w:r>
            <w:r w:rsidRPr="000713E2">
              <w:rPr>
                <w:sz w:val="24"/>
                <w:szCs w:val="24"/>
              </w:rPr>
              <w:t>2)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7600A2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713E2">
              <w:rPr>
                <w:sz w:val="24"/>
                <w:szCs w:val="24"/>
                <w:lang w:val="en-US"/>
              </w:rPr>
              <w:t>1</w:t>
            </w:r>
          </w:p>
        </w:tc>
      </w:tr>
      <w:tr w:rsidR="000713E2" w:rsidRPr="000713E2" w:rsidTr="00575A36">
        <w:trPr>
          <w:trHeight w:hRule="exact" w:val="418"/>
        </w:trPr>
        <w:tc>
          <w:tcPr>
            <w:tcW w:w="11623" w:type="dxa"/>
            <w:shd w:val="clear" w:color="auto" w:fill="FFFFFF"/>
          </w:tcPr>
          <w:p w:rsidR="00304D68" w:rsidRPr="000713E2" w:rsidRDefault="007600A2" w:rsidP="00FD7BAD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Стінка для навчального кабінету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7600A2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  <w:tr w:rsidR="000713E2" w:rsidRPr="000713E2" w:rsidTr="00533370">
        <w:trPr>
          <w:trHeight w:hRule="exact" w:val="551"/>
        </w:trPr>
        <w:tc>
          <w:tcPr>
            <w:tcW w:w="11623" w:type="dxa"/>
            <w:shd w:val="clear" w:color="auto" w:fill="FFFFFF"/>
          </w:tcPr>
          <w:p w:rsidR="00304D68" w:rsidRPr="000713E2" w:rsidRDefault="00304D68" w:rsidP="00FD7BAD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Секундомір</w:t>
            </w:r>
          </w:p>
        </w:tc>
        <w:tc>
          <w:tcPr>
            <w:tcW w:w="1843" w:type="dxa"/>
            <w:shd w:val="clear" w:color="auto" w:fill="FFFFFF"/>
          </w:tcPr>
          <w:p w:rsidR="00304D68" w:rsidRPr="000713E2" w:rsidRDefault="00304D68" w:rsidP="00F9258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0713E2">
              <w:rPr>
                <w:sz w:val="24"/>
                <w:szCs w:val="24"/>
                <w:lang w:val="uk-UA"/>
              </w:rPr>
              <w:t>1</w:t>
            </w:r>
          </w:p>
        </w:tc>
      </w:tr>
    </w:tbl>
    <w:p w:rsidR="003815DC" w:rsidRDefault="003815DC">
      <w:pPr>
        <w:rPr>
          <w:color w:val="auto"/>
        </w:rPr>
      </w:pPr>
    </w:p>
    <w:p w:rsidR="00011C1F" w:rsidRDefault="00011C1F">
      <w:pPr>
        <w:rPr>
          <w:color w:val="auto"/>
        </w:rPr>
      </w:pPr>
    </w:p>
    <w:p w:rsidR="00011C1F" w:rsidRDefault="00011C1F">
      <w:pPr>
        <w:rPr>
          <w:color w:val="auto"/>
        </w:rPr>
      </w:pPr>
    </w:p>
    <w:p w:rsidR="00011C1F" w:rsidRDefault="00011C1F">
      <w:pPr>
        <w:rPr>
          <w:color w:val="auto"/>
        </w:rPr>
      </w:pPr>
    </w:p>
    <w:p w:rsidR="00011C1F" w:rsidRPr="00011C1F" w:rsidRDefault="00011C1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 xml:space="preserve">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Зав. школи                                    Т.В.Паук </w:t>
      </w:r>
    </w:p>
    <w:sectPr w:rsidR="00011C1F" w:rsidRPr="00011C1F" w:rsidSect="007021A4">
      <w:pgSz w:w="16838" w:h="11906" w:orient="landscape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134"/>
    <w:multiLevelType w:val="hybridMultilevel"/>
    <w:tmpl w:val="42F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1C45"/>
    <w:multiLevelType w:val="hybridMultilevel"/>
    <w:tmpl w:val="8544FFF0"/>
    <w:lvl w:ilvl="0" w:tplc="26668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A56"/>
    <w:multiLevelType w:val="hybridMultilevel"/>
    <w:tmpl w:val="B626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C5D8E"/>
    <w:multiLevelType w:val="hybridMultilevel"/>
    <w:tmpl w:val="EFEE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60BD"/>
    <w:multiLevelType w:val="hybridMultilevel"/>
    <w:tmpl w:val="0E2C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D03E5"/>
    <w:multiLevelType w:val="hybridMultilevel"/>
    <w:tmpl w:val="87D698F2"/>
    <w:lvl w:ilvl="0" w:tplc="2C6461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D59CC"/>
    <w:multiLevelType w:val="hybridMultilevel"/>
    <w:tmpl w:val="19B829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D742B"/>
    <w:multiLevelType w:val="hybridMultilevel"/>
    <w:tmpl w:val="68FE4DA4"/>
    <w:lvl w:ilvl="0" w:tplc="F8185D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90"/>
    <w:rsid w:val="000075D5"/>
    <w:rsid w:val="00011C1F"/>
    <w:rsid w:val="000675D3"/>
    <w:rsid w:val="000713E2"/>
    <w:rsid w:val="00304D68"/>
    <w:rsid w:val="00313FA3"/>
    <w:rsid w:val="003815DC"/>
    <w:rsid w:val="003A1BE0"/>
    <w:rsid w:val="00533370"/>
    <w:rsid w:val="00564590"/>
    <w:rsid w:val="00575A36"/>
    <w:rsid w:val="00605F56"/>
    <w:rsid w:val="006152AF"/>
    <w:rsid w:val="007600A2"/>
    <w:rsid w:val="008B610B"/>
    <w:rsid w:val="00920656"/>
    <w:rsid w:val="00AD02FC"/>
    <w:rsid w:val="00DD1955"/>
    <w:rsid w:val="00FD50A1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5645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-5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a6">
    <w:name w:val="Подпись к таблице_"/>
    <w:basedOn w:val="a0"/>
    <w:link w:val="a7"/>
    <w:uiPriority w:val="99"/>
    <w:locked/>
    <w:rsid w:val="00564590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8pt">
    <w:name w:val="Основной текст + 8 pt"/>
    <w:aliases w:val="Полужирный,Интервал 0 pt9"/>
    <w:basedOn w:val="a3"/>
    <w:uiPriority w:val="99"/>
    <w:rsid w:val="00564590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3">
    <w:name w:val="Основной текст + Курсив3"/>
    <w:aliases w:val="Интервал 0 pt8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2">
    <w:name w:val="Основной текст + Курсив2"/>
    <w:basedOn w:val="a3"/>
    <w:uiPriority w:val="99"/>
    <w:rsid w:val="00564590"/>
    <w:rPr>
      <w:rFonts w:ascii="Times New Roman" w:hAnsi="Times New Roman" w:cs="Times New Roman"/>
      <w:i/>
      <w:iCs/>
      <w:color w:val="000000"/>
      <w:w w:val="100"/>
      <w:position w:val="0"/>
      <w:sz w:val="26"/>
      <w:szCs w:val="26"/>
      <w:shd w:val="clear" w:color="auto" w:fill="FFFFFF"/>
      <w:lang w:val="uk-UA"/>
    </w:rPr>
  </w:style>
  <w:style w:type="paragraph" w:styleId="a4">
    <w:name w:val="Body Text"/>
    <w:basedOn w:val="a"/>
    <w:link w:val="a3"/>
    <w:uiPriority w:val="99"/>
    <w:rsid w:val="00564590"/>
    <w:pPr>
      <w:shd w:val="clear" w:color="auto" w:fill="FFFFFF"/>
      <w:spacing w:before="3360" w:after="600"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564590"/>
    <w:rPr>
      <w:rFonts w:ascii="Courier New" w:eastAsia="Courier New" w:hAnsi="Courier New" w:cs="Courier New"/>
      <w:color w:val="000000"/>
      <w:sz w:val="24"/>
      <w:szCs w:val="24"/>
      <w:lang w:val="uk-UA"/>
    </w:rPr>
  </w:style>
  <w:style w:type="character" w:customStyle="1" w:styleId="8">
    <w:name w:val="Основной текст + 8"/>
    <w:aliases w:val="5 pt,Полужирный5,Курсив,Интервал 0 pt7"/>
    <w:basedOn w:val="a3"/>
    <w:uiPriority w:val="99"/>
    <w:rsid w:val="00564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5">
    <w:name w:val="Основной текст + 5"/>
    <w:aliases w:val="5 pt3,Курсив2,Интервал 0 pt6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10">
    <w:name w:val="Основной текст + Курсив1"/>
    <w:aliases w:val="Интервал 0 pt5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8">
    <w:name w:val="Колонтитул_"/>
    <w:basedOn w:val="a0"/>
    <w:link w:val="a9"/>
    <w:uiPriority w:val="99"/>
    <w:locked/>
    <w:rsid w:val="0056459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10 pt,Полужирный4,Курсив1,Интервал 0 pt4"/>
    <w:basedOn w:val="a3"/>
    <w:uiPriority w:val="99"/>
    <w:rsid w:val="00564590"/>
    <w:rPr>
      <w:rFonts w:ascii="Calibri" w:hAnsi="Calibri" w:cs="Calibri"/>
      <w:b/>
      <w:bCs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10pt">
    <w:name w:val="Основной текст + 10 pt"/>
    <w:aliases w:val="Полужирный3,Интервал 0 pt3"/>
    <w:basedOn w:val="a3"/>
    <w:uiPriority w:val="99"/>
    <w:rsid w:val="00564590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8pt1">
    <w:name w:val="Основной текст + 8 pt1"/>
    <w:aliases w:val="Полужирный2,Интервал 0 pt2"/>
    <w:basedOn w:val="a3"/>
    <w:uiPriority w:val="99"/>
    <w:rsid w:val="00564590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51">
    <w:name w:val="Основной текст + 51"/>
    <w:aliases w:val="5 pt2,Интервал 0 pt1"/>
    <w:basedOn w:val="a3"/>
    <w:uiPriority w:val="99"/>
    <w:rsid w:val="00564590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uiPriority w:val="99"/>
    <w:rsid w:val="00564590"/>
    <w:rPr>
      <w:rFonts w:ascii="Times New Roman" w:hAnsi="Times New Roman" w:cs="Times New Roman"/>
      <w:b/>
      <w:bCs/>
      <w:color w:val="00000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a7">
    <w:name w:val="Подпись к таблице"/>
    <w:basedOn w:val="a"/>
    <w:link w:val="a6"/>
    <w:uiPriority w:val="99"/>
    <w:rsid w:val="0056459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val="ru-RU"/>
    </w:rPr>
  </w:style>
  <w:style w:type="paragraph" w:customStyle="1" w:styleId="a9">
    <w:name w:val="Колонтитул"/>
    <w:basedOn w:val="a"/>
    <w:link w:val="a8"/>
    <w:uiPriority w:val="99"/>
    <w:rsid w:val="00564590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5645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-5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a6">
    <w:name w:val="Подпись к таблице_"/>
    <w:basedOn w:val="a0"/>
    <w:link w:val="a7"/>
    <w:uiPriority w:val="99"/>
    <w:locked/>
    <w:rsid w:val="00564590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8pt">
    <w:name w:val="Основной текст + 8 pt"/>
    <w:aliases w:val="Полужирный,Интервал 0 pt9"/>
    <w:basedOn w:val="a3"/>
    <w:uiPriority w:val="99"/>
    <w:rsid w:val="00564590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3">
    <w:name w:val="Основной текст + Курсив3"/>
    <w:aliases w:val="Интервал 0 pt8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2">
    <w:name w:val="Основной текст + Курсив2"/>
    <w:basedOn w:val="a3"/>
    <w:uiPriority w:val="99"/>
    <w:rsid w:val="00564590"/>
    <w:rPr>
      <w:rFonts w:ascii="Times New Roman" w:hAnsi="Times New Roman" w:cs="Times New Roman"/>
      <w:i/>
      <w:iCs/>
      <w:color w:val="000000"/>
      <w:w w:val="100"/>
      <w:position w:val="0"/>
      <w:sz w:val="26"/>
      <w:szCs w:val="26"/>
      <w:shd w:val="clear" w:color="auto" w:fill="FFFFFF"/>
      <w:lang w:val="uk-UA"/>
    </w:rPr>
  </w:style>
  <w:style w:type="paragraph" w:styleId="a4">
    <w:name w:val="Body Text"/>
    <w:basedOn w:val="a"/>
    <w:link w:val="a3"/>
    <w:uiPriority w:val="99"/>
    <w:rsid w:val="00564590"/>
    <w:pPr>
      <w:shd w:val="clear" w:color="auto" w:fill="FFFFFF"/>
      <w:spacing w:before="3360" w:after="600"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564590"/>
    <w:rPr>
      <w:rFonts w:ascii="Courier New" w:eastAsia="Courier New" w:hAnsi="Courier New" w:cs="Courier New"/>
      <w:color w:val="000000"/>
      <w:sz w:val="24"/>
      <w:szCs w:val="24"/>
      <w:lang w:val="uk-UA"/>
    </w:rPr>
  </w:style>
  <w:style w:type="character" w:customStyle="1" w:styleId="8">
    <w:name w:val="Основной текст + 8"/>
    <w:aliases w:val="5 pt,Полужирный5,Курсив,Интервал 0 pt7"/>
    <w:basedOn w:val="a3"/>
    <w:uiPriority w:val="99"/>
    <w:rsid w:val="0056459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5">
    <w:name w:val="Основной текст + 5"/>
    <w:aliases w:val="5 pt3,Курсив2,Интервал 0 pt6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10">
    <w:name w:val="Основной текст + Курсив1"/>
    <w:aliases w:val="Интервал 0 pt5"/>
    <w:basedOn w:val="a3"/>
    <w:uiPriority w:val="99"/>
    <w:rsid w:val="00564590"/>
    <w:rPr>
      <w:rFonts w:ascii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8">
    <w:name w:val="Колонтитул_"/>
    <w:basedOn w:val="a0"/>
    <w:link w:val="a9"/>
    <w:uiPriority w:val="99"/>
    <w:locked/>
    <w:rsid w:val="0056459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10 pt,Полужирный4,Курсив1,Интервал 0 pt4"/>
    <w:basedOn w:val="a3"/>
    <w:uiPriority w:val="99"/>
    <w:rsid w:val="00564590"/>
    <w:rPr>
      <w:rFonts w:ascii="Calibri" w:hAnsi="Calibri" w:cs="Calibri"/>
      <w:b/>
      <w:bCs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10pt">
    <w:name w:val="Основной текст + 10 pt"/>
    <w:aliases w:val="Полужирный3,Интервал 0 pt3"/>
    <w:basedOn w:val="a3"/>
    <w:uiPriority w:val="99"/>
    <w:rsid w:val="00564590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8pt1">
    <w:name w:val="Основной текст + 8 pt1"/>
    <w:aliases w:val="Полужирный2,Интервал 0 pt2"/>
    <w:basedOn w:val="a3"/>
    <w:uiPriority w:val="99"/>
    <w:rsid w:val="00564590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51">
    <w:name w:val="Основной текст + 51"/>
    <w:aliases w:val="5 pt2,Интервал 0 pt1"/>
    <w:basedOn w:val="a3"/>
    <w:uiPriority w:val="99"/>
    <w:rsid w:val="00564590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uiPriority w:val="99"/>
    <w:rsid w:val="00564590"/>
    <w:rPr>
      <w:rFonts w:ascii="Times New Roman" w:hAnsi="Times New Roman" w:cs="Times New Roman"/>
      <w:b/>
      <w:bCs/>
      <w:color w:val="00000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a7">
    <w:name w:val="Подпись к таблице"/>
    <w:basedOn w:val="a"/>
    <w:link w:val="a6"/>
    <w:uiPriority w:val="99"/>
    <w:rsid w:val="0056459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val="ru-RU"/>
    </w:rPr>
  </w:style>
  <w:style w:type="paragraph" w:customStyle="1" w:styleId="a9">
    <w:name w:val="Колонтитул"/>
    <w:basedOn w:val="a"/>
    <w:link w:val="a8"/>
    <w:uiPriority w:val="99"/>
    <w:rsid w:val="00564590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6</cp:revision>
  <dcterms:created xsi:type="dcterms:W3CDTF">2018-11-28T17:11:00Z</dcterms:created>
  <dcterms:modified xsi:type="dcterms:W3CDTF">2018-12-23T12:35:00Z</dcterms:modified>
</cp:coreProperties>
</file>