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CF" w:rsidRDefault="004728CF" w:rsidP="004728CF">
      <w:pPr>
        <w:rPr>
          <w:lang w:val="uk-UA"/>
        </w:rPr>
      </w:pPr>
      <w:r>
        <w:rPr>
          <w:lang w:val="uk-UA"/>
        </w:rPr>
        <w:t>13,05,2020. Письмово відповідати на запитання Ст. 194-195</w:t>
      </w:r>
    </w:p>
    <w:p w:rsidR="004963C5" w:rsidRPr="004728CF" w:rsidRDefault="004728CF">
      <w:pPr>
        <w:rPr>
          <w:lang w:val="uk-UA"/>
        </w:rPr>
      </w:pPr>
      <w:bookmarkStart w:id="0" w:name="_GoBack"/>
      <w:bookmarkEnd w:id="0"/>
    </w:p>
    <w:sectPr w:rsidR="004963C5" w:rsidRPr="0047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57"/>
    <w:rsid w:val="00355A3F"/>
    <w:rsid w:val="00444EEA"/>
    <w:rsid w:val="004728CF"/>
    <w:rsid w:val="0062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86ECD-D936-4ACB-9410-1E0970AB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2020-05-13T12:00:00Z</dcterms:created>
  <dcterms:modified xsi:type="dcterms:W3CDTF">2020-05-13T12:01:00Z</dcterms:modified>
</cp:coreProperties>
</file>