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DE" w:rsidRDefault="00C10BDE" w:rsidP="00C10BDE">
      <w:pPr>
        <w:rPr>
          <w:lang w:val="uk-UA"/>
        </w:rPr>
      </w:pPr>
      <w:r>
        <w:rPr>
          <w:lang w:val="uk-UA"/>
        </w:rPr>
        <w:t>15,04,2020   Опрацювати матеріал «Вплив масової інформації на здоров’я і поведінку людей»</w:t>
      </w:r>
    </w:p>
    <w:p w:rsidR="004963C5" w:rsidRPr="00C10BDE" w:rsidRDefault="00C10BDE">
      <w:pPr>
        <w:rPr>
          <w:lang w:val="uk-UA"/>
        </w:rPr>
      </w:pPr>
      <w:bookmarkStart w:id="0" w:name="_GoBack"/>
      <w:bookmarkEnd w:id="0"/>
    </w:p>
    <w:sectPr w:rsidR="004963C5" w:rsidRPr="00C1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F"/>
    <w:rsid w:val="00355A3F"/>
    <w:rsid w:val="00444EEA"/>
    <w:rsid w:val="00A518CF"/>
    <w:rsid w:val="00C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4D2BF-10B7-4CF8-B40B-6A89ABDD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2020-05-13T08:57:00Z</dcterms:created>
  <dcterms:modified xsi:type="dcterms:W3CDTF">2020-05-13T08:57:00Z</dcterms:modified>
</cp:coreProperties>
</file>