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7A" w:rsidRDefault="00432A7A" w:rsidP="00432A7A">
      <w:pPr>
        <w:rPr>
          <w:lang w:val="uk-UA"/>
        </w:rPr>
      </w:pPr>
      <w:r>
        <w:rPr>
          <w:lang w:val="uk-UA"/>
        </w:rPr>
        <w:t xml:space="preserve">19,03,2020.  Записати основні шляхи зараження туберкульозом </w:t>
      </w:r>
    </w:p>
    <w:p w:rsidR="004963C5" w:rsidRDefault="00432A7A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FE"/>
    <w:rsid w:val="001D29FE"/>
    <w:rsid w:val="00355A3F"/>
    <w:rsid w:val="00432A7A"/>
    <w:rsid w:val="004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462C9-8F1B-4A76-A99B-FC57C365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2020-05-13T08:41:00Z</dcterms:created>
  <dcterms:modified xsi:type="dcterms:W3CDTF">2020-05-13T08:41:00Z</dcterms:modified>
</cp:coreProperties>
</file>