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31" w:rsidRDefault="003E5CE0">
      <w:r>
        <w:t>13.04 Практична робота 4 Виконати стор. 210</w:t>
      </w:r>
    </w:p>
    <w:p w:rsidR="003E5CE0" w:rsidRDefault="003E5CE0">
      <w:r>
        <w:t>15.04 Узагальнення з теми. Повторити пар.38-45</w:t>
      </w:r>
      <w:bookmarkStart w:id="0" w:name="_GoBack"/>
      <w:bookmarkEnd w:id="0"/>
    </w:p>
    <w:sectPr w:rsidR="003E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F3"/>
    <w:rsid w:val="003E5CE0"/>
    <w:rsid w:val="00442DF3"/>
    <w:rsid w:val="00457931"/>
    <w:rsid w:val="004F4304"/>
    <w:rsid w:val="00AB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78</Characters>
  <Application>Microsoft Office Word</Application>
  <DocSecurity>0</DocSecurity>
  <Lines>1</Lines>
  <Paragraphs>1</Paragraphs>
  <ScaleCrop>false</ScaleCrop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7</cp:revision>
  <dcterms:created xsi:type="dcterms:W3CDTF">2020-05-12T16:31:00Z</dcterms:created>
  <dcterms:modified xsi:type="dcterms:W3CDTF">2020-05-12T16:43:00Z</dcterms:modified>
</cp:coreProperties>
</file>