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351" w:rsidRPr="002C0902" w:rsidRDefault="00B87351" w:rsidP="002C0902">
      <w:pPr>
        <w:spacing w:after="0"/>
        <w:jc w:val="center"/>
        <w:rPr>
          <w:rFonts w:ascii="Times New Roman" w:hAnsi="Times New Roman" w:cs="Times New Roman"/>
          <w:b/>
          <w:sz w:val="24"/>
          <w:szCs w:val="24"/>
          <w:lang w:val="uk-UA"/>
        </w:rPr>
      </w:pPr>
      <w:r w:rsidRPr="002C0902">
        <w:rPr>
          <w:rFonts w:ascii="Times New Roman" w:hAnsi="Times New Roman" w:cs="Times New Roman"/>
          <w:b/>
          <w:sz w:val="24"/>
          <w:szCs w:val="24"/>
          <w:lang w:val="uk-UA"/>
        </w:rPr>
        <w:t>9 клас</w:t>
      </w:r>
    </w:p>
    <w:p w:rsidR="00B87351" w:rsidRPr="002C0902" w:rsidRDefault="00B87351" w:rsidP="002C0902">
      <w:pPr>
        <w:spacing w:after="0"/>
        <w:jc w:val="center"/>
        <w:rPr>
          <w:rFonts w:ascii="Times New Roman" w:hAnsi="Times New Roman" w:cs="Times New Roman"/>
          <w:b/>
          <w:sz w:val="24"/>
          <w:szCs w:val="24"/>
        </w:rPr>
      </w:pPr>
      <w:r w:rsidRPr="002C0902">
        <w:rPr>
          <w:rFonts w:ascii="Times New Roman" w:hAnsi="Times New Roman" w:cs="Times New Roman"/>
          <w:b/>
          <w:sz w:val="24"/>
          <w:szCs w:val="24"/>
          <w:lang w:val="uk-UA"/>
        </w:rPr>
        <w:t>Мистецтво</w:t>
      </w:r>
    </w:p>
    <w:p w:rsidR="00531CB9" w:rsidRPr="002C0902" w:rsidRDefault="00531CB9" w:rsidP="002C0902">
      <w:pPr>
        <w:spacing w:after="0"/>
        <w:jc w:val="both"/>
        <w:rPr>
          <w:rFonts w:ascii="Times New Roman" w:hAnsi="Times New Roman" w:cs="Times New Roman"/>
          <w:b/>
          <w:sz w:val="24"/>
          <w:szCs w:val="24"/>
        </w:rPr>
      </w:pPr>
    </w:p>
    <w:p w:rsidR="00B51C2C" w:rsidRPr="002C0902" w:rsidRDefault="009C5411" w:rsidP="002C0902">
      <w:pPr>
        <w:spacing w:after="0"/>
        <w:jc w:val="both"/>
        <w:rPr>
          <w:rFonts w:ascii="Times New Roman" w:hAnsi="Times New Roman" w:cs="Times New Roman"/>
          <w:b/>
          <w:sz w:val="24"/>
          <w:szCs w:val="24"/>
          <w:lang w:val="uk-UA"/>
        </w:rPr>
      </w:pPr>
      <w:r>
        <w:rPr>
          <w:rFonts w:ascii="Times New Roman" w:hAnsi="Times New Roman" w:cs="Times New Roman"/>
          <w:b/>
          <w:sz w:val="24"/>
          <w:szCs w:val="24"/>
          <w:lang w:val="uk-UA"/>
        </w:rPr>
        <w:t>Урок</w:t>
      </w:r>
      <w:r w:rsidR="00B51C2C" w:rsidRPr="002C0902">
        <w:rPr>
          <w:rFonts w:ascii="Times New Roman" w:hAnsi="Times New Roman" w:cs="Times New Roman"/>
          <w:b/>
          <w:sz w:val="24"/>
          <w:szCs w:val="24"/>
          <w:lang w:val="uk-UA"/>
        </w:rPr>
        <w:t xml:space="preserve"> 1</w:t>
      </w:r>
    </w:p>
    <w:p w:rsidR="00B51C2C" w:rsidRPr="002C0902" w:rsidRDefault="00B51C2C" w:rsidP="002C0902">
      <w:p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 xml:space="preserve">Тема: </w:t>
      </w:r>
      <w:r w:rsidRPr="002C0902">
        <w:rPr>
          <w:rFonts w:ascii="Times New Roman" w:hAnsi="Times New Roman" w:cs="Times New Roman"/>
          <w:sz w:val="24"/>
          <w:szCs w:val="24"/>
          <w:lang w:val="uk-UA"/>
        </w:rPr>
        <w:t>Великі європейські стилі: античний, візантійський, романський, готичний, ренесанс.</w:t>
      </w:r>
    </w:p>
    <w:p w:rsidR="00B51C2C" w:rsidRPr="002C0902" w:rsidRDefault="00B51C2C" w:rsidP="002C0902">
      <w:pPr>
        <w:spacing w:after="0"/>
        <w:jc w:val="both"/>
        <w:rPr>
          <w:rFonts w:ascii="Times New Roman" w:hAnsi="Times New Roman" w:cs="Times New Roman"/>
          <w:sz w:val="24"/>
          <w:szCs w:val="24"/>
          <w:lang w:val="uk-UA"/>
        </w:rPr>
      </w:pPr>
      <w:r w:rsidRPr="002C0902">
        <w:rPr>
          <w:rFonts w:ascii="Times New Roman" w:hAnsi="Times New Roman" w:cs="Times New Roman"/>
          <w:b/>
          <w:sz w:val="24"/>
          <w:szCs w:val="24"/>
          <w:lang w:val="uk-UA"/>
        </w:rPr>
        <w:t xml:space="preserve">Мета: </w:t>
      </w:r>
      <w:r w:rsidRPr="002C0902">
        <w:rPr>
          <w:rFonts w:ascii="Times New Roman" w:hAnsi="Times New Roman" w:cs="Times New Roman"/>
          <w:sz w:val="24"/>
          <w:szCs w:val="24"/>
          <w:lang w:val="uk-UA"/>
        </w:rPr>
        <w:t>Повторити з минулого року теми 1 семестру. Вміти надавати характеристику пам</w:t>
      </w:r>
      <w:r w:rsidRPr="002C0902">
        <w:rPr>
          <w:rFonts w:ascii="Times New Roman" w:hAnsi="Times New Roman" w:cs="Times New Roman"/>
          <w:sz w:val="24"/>
          <w:szCs w:val="24"/>
        </w:rPr>
        <w:t>’</w:t>
      </w:r>
      <w:r w:rsidRPr="002C0902">
        <w:rPr>
          <w:rFonts w:ascii="Times New Roman" w:hAnsi="Times New Roman" w:cs="Times New Roman"/>
          <w:sz w:val="24"/>
          <w:szCs w:val="24"/>
          <w:lang w:val="uk-UA"/>
        </w:rPr>
        <w:t>яткам мистецтва минулого, вчитись розпізнавати пам</w:t>
      </w:r>
      <w:r w:rsidRPr="002C0902">
        <w:rPr>
          <w:rFonts w:ascii="Times New Roman" w:hAnsi="Times New Roman" w:cs="Times New Roman"/>
          <w:sz w:val="24"/>
          <w:szCs w:val="24"/>
        </w:rPr>
        <w:t>’</w:t>
      </w:r>
      <w:r w:rsidRPr="002C0902">
        <w:rPr>
          <w:rFonts w:ascii="Times New Roman" w:hAnsi="Times New Roman" w:cs="Times New Roman"/>
          <w:sz w:val="24"/>
          <w:szCs w:val="24"/>
          <w:lang w:val="uk-UA"/>
        </w:rPr>
        <w:t>ятки мистецтва по стилях. Виховувати в учнів вміння цінувати прекрасне.</w:t>
      </w:r>
    </w:p>
    <w:p w:rsidR="00B51C2C" w:rsidRPr="002C0902" w:rsidRDefault="00B51C2C" w:rsidP="002C0902">
      <w:pPr>
        <w:spacing w:after="0"/>
        <w:jc w:val="both"/>
        <w:rPr>
          <w:rFonts w:ascii="Times New Roman" w:hAnsi="Times New Roman" w:cs="Times New Roman"/>
          <w:sz w:val="24"/>
          <w:szCs w:val="24"/>
          <w:lang w:val="uk-UA"/>
        </w:rPr>
      </w:pPr>
      <w:r w:rsidRPr="002C0902">
        <w:rPr>
          <w:rFonts w:ascii="Times New Roman" w:hAnsi="Times New Roman" w:cs="Times New Roman"/>
          <w:b/>
          <w:sz w:val="24"/>
          <w:szCs w:val="24"/>
          <w:lang w:val="uk-UA"/>
        </w:rPr>
        <w:t xml:space="preserve">Тип уроку: </w:t>
      </w:r>
      <w:r w:rsidRPr="002C0902">
        <w:rPr>
          <w:rFonts w:ascii="Times New Roman" w:hAnsi="Times New Roman" w:cs="Times New Roman"/>
          <w:sz w:val="24"/>
          <w:szCs w:val="24"/>
          <w:lang w:val="uk-UA"/>
        </w:rPr>
        <w:t>комбінований, інтегрований, узагальнюючий</w:t>
      </w:r>
    </w:p>
    <w:p w:rsidR="00B51C2C" w:rsidRPr="002C0902" w:rsidRDefault="00B51C2C" w:rsidP="002C0902">
      <w:pPr>
        <w:spacing w:after="0"/>
        <w:jc w:val="both"/>
        <w:rPr>
          <w:rFonts w:ascii="Times New Roman" w:hAnsi="Times New Roman" w:cs="Times New Roman"/>
          <w:sz w:val="24"/>
          <w:szCs w:val="24"/>
          <w:lang w:val="uk-UA"/>
        </w:rPr>
      </w:pPr>
      <w:r w:rsidRPr="002C0902">
        <w:rPr>
          <w:rFonts w:ascii="Times New Roman" w:hAnsi="Times New Roman" w:cs="Times New Roman"/>
          <w:b/>
          <w:sz w:val="24"/>
          <w:szCs w:val="24"/>
          <w:lang w:val="uk-UA"/>
        </w:rPr>
        <w:t xml:space="preserve">Обладнання: </w:t>
      </w:r>
      <w:r w:rsidRPr="002C0902">
        <w:rPr>
          <w:rFonts w:ascii="Times New Roman" w:hAnsi="Times New Roman" w:cs="Times New Roman"/>
          <w:sz w:val="24"/>
          <w:szCs w:val="24"/>
          <w:lang w:val="uk-UA"/>
        </w:rPr>
        <w:t>проектор, комп</w:t>
      </w:r>
      <w:r w:rsidRPr="002C0902">
        <w:rPr>
          <w:rFonts w:ascii="Times New Roman" w:hAnsi="Times New Roman" w:cs="Times New Roman"/>
          <w:sz w:val="24"/>
          <w:szCs w:val="24"/>
        </w:rPr>
        <w:t>’</w:t>
      </w:r>
      <w:r w:rsidRPr="002C0902">
        <w:rPr>
          <w:rFonts w:ascii="Times New Roman" w:hAnsi="Times New Roman" w:cs="Times New Roman"/>
          <w:sz w:val="24"/>
          <w:szCs w:val="24"/>
          <w:lang w:val="uk-UA"/>
        </w:rPr>
        <w:t>ютер, мультимедійна дошка</w:t>
      </w:r>
    </w:p>
    <w:p w:rsidR="00B51C2C" w:rsidRPr="002C0902" w:rsidRDefault="00B51C2C"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Хід уроку:</w:t>
      </w:r>
    </w:p>
    <w:p w:rsidR="00B51C2C" w:rsidRPr="002C0902" w:rsidRDefault="00B51C2C" w:rsidP="002C0902">
      <w:pPr>
        <w:pStyle w:val="a3"/>
        <w:numPr>
          <w:ilvl w:val="0"/>
          <w:numId w:val="1"/>
        </w:num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Організаційний момент. Мотивація до навчання.</w:t>
      </w:r>
    </w:p>
    <w:p w:rsidR="00B51C2C" w:rsidRPr="002C0902" w:rsidRDefault="00A158A9" w:rsidP="002C0902">
      <w:pPr>
        <w:pStyle w:val="a3"/>
        <w:numPr>
          <w:ilvl w:val="0"/>
          <w:numId w:val="1"/>
        </w:num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Новий матеріал для засвоєння.</w:t>
      </w:r>
    </w:p>
    <w:p w:rsidR="00A158A9" w:rsidRPr="002C0902" w:rsidRDefault="00A158A9" w:rsidP="002C0902">
      <w:pPr>
        <w:pStyle w:val="a4"/>
        <w:shd w:val="clear" w:color="auto" w:fill="FFFFFF"/>
        <w:spacing w:before="0" w:beforeAutospacing="0" w:after="0" w:afterAutospacing="0" w:line="276" w:lineRule="auto"/>
        <w:jc w:val="both"/>
      </w:pPr>
      <w:r w:rsidRPr="002C0902">
        <w:rPr>
          <w:shd w:val="clear" w:color="auto" w:fill="FFFFFF"/>
        </w:rPr>
        <w:t>Античний стиль — це, насамперед, гармонія і краса, еталон для наслідування.</w:t>
      </w:r>
      <w:r w:rsidRPr="002C0902">
        <w:t xml:space="preserve"> Античний стиль поєднує в собі культуру Стародавньої Греції та Стародавнього Риму. Антична культура належить </w:t>
      </w:r>
      <w:proofErr w:type="gramStart"/>
      <w:r w:rsidRPr="002C0902">
        <w:t>до зах</w:t>
      </w:r>
      <w:proofErr w:type="gramEnd"/>
      <w:r w:rsidRPr="002C0902">
        <w:t>ідного типу культури. Поняття «античність» уперше з’явилося в епоху</w:t>
      </w:r>
      <w:proofErr w:type="gramStart"/>
      <w:r w:rsidRPr="002C0902">
        <w:t> В</w:t>
      </w:r>
      <w:proofErr w:type="gramEnd"/>
      <w:r w:rsidRPr="002C0902">
        <w:t xml:space="preserve">ідродження як назва греко-римської культури. Основу античної культури складають естетичні поняття </w:t>
      </w:r>
      <w:proofErr w:type="gramStart"/>
      <w:r w:rsidRPr="002C0902">
        <w:t>міри</w:t>
      </w:r>
      <w:proofErr w:type="gramEnd"/>
      <w:r w:rsidRPr="002C0902">
        <w:t xml:space="preserve">, гармонії та краси. Найбільшого поширення античний стиль отримав в </w:t>
      </w:r>
      <w:proofErr w:type="gramStart"/>
      <w:r w:rsidRPr="002C0902">
        <w:t>арх</w:t>
      </w:r>
      <w:proofErr w:type="gramEnd"/>
      <w:r w:rsidRPr="002C0902">
        <w:t>ітектурі й скульптурі.</w:t>
      </w:r>
    </w:p>
    <w:p w:rsidR="00A158A9" w:rsidRPr="002C0902" w:rsidRDefault="00A158A9" w:rsidP="002C0902">
      <w:pPr>
        <w:pStyle w:val="a4"/>
        <w:shd w:val="clear" w:color="auto" w:fill="FFFFFF"/>
        <w:spacing w:before="0" w:beforeAutospacing="0" w:after="0" w:afterAutospacing="0" w:line="276" w:lineRule="auto"/>
        <w:jc w:val="both"/>
      </w:pPr>
      <w:r w:rsidRPr="002C0902">
        <w:t>Стародавня Греція — це період процвітання найрізноманітніших виді</w:t>
      </w:r>
      <w:proofErr w:type="gramStart"/>
      <w:r w:rsidRPr="002C0902">
        <w:t>в</w:t>
      </w:r>
      <w:proofErr w:type="gramEnd"/>
      <w:r w:rsidRPr="002C0902">
        <w:t xml:space="preserve"> мистецтва:    </w:t>
      </w:r>
      <w:proofErr w:type="gramStart"/>
      <w:r w:rsidRPr="002C0902">
        <w:t>арх</w:t>
      </w:r>
      <w:proofErr w:type="gramEnd"/>
      <w:r w:rsidRPr="002C0902">
        <w:t>ітектури,</w:t>
      </w:r>
    </w:p>
    <w:p w:rsidR="00A158A9" w:rsidRPr="002C0902" w:rsidRDefault="00A158A9" w:rsidP="002C0902">
      <w:pPr>
        <w:pStyle w:val="a4"/>
        <w:shd w:val="clear" w:color="auto" w:fill="FFFFFF"/>
        <w:spacing w:before="0" w:beforeAutospacing="0" w:after="0" w:afterAutospacing="0" w:line="276" w:lineRule="auto"/>
        <w:jc w:val="both"/>
      </w:pPr>
      <w:r w:rsidRPr="002C0902">
        <w:t xml:space="preserve">скульптури, живопису, вазопису. Усе давньогрецьке мистецтво пронизане пластикою. Зокрема, скульптура, музика, драма, навіть </w:t>
      </w:r>
      <w:proofErr w:type="gramStart"/>
      <w:r w:rsidRPr="002C0902">
        <w:t>арх</w:t>
      </w:r>
      <w:proofErr w:type="gramEnd"/>
      <w:r w:rsidRPr="002C0902">
        <w:t>ітектура. Основу всього складає пластика людського тіла.</w:t>
      </w:r>
    </w:p>
    <w:p w:rsidR="00A158A9" w:rsidRPr="002C0902" w:rsidRDefault="004B3A59"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Парфенон. Храм Афіни Парфенос</w:t>
      </w:r>
    </w:p>
    <w:p w:rsidR="004B3A59" w:rsidRPr="002C0902" w:rsidRDefault="004B3A59" w:rsidP="002C0902">
      <w:pPr>
        <w:pStyle w:val="a4"/>
        <w:shd w:val="clear" w:color="auto" w:fill="FFFFFF"/>
        <w:spacing w:before="120" w:beforeAutospacing="0" w:after="0" w:afterAutospacing="0" w:line="276" w:lineRule="auto"/>
        <w:jc w:val="both"/>
      </w:pPr>
      <w:r w:rsidRPr="002C0902">
        <w:rPr>
          <w:bCs/>
          <w:lang w:val="uk-UA"/>
        </w:rPr>
        <w:t>Парфенон</w:t>
      </w:r>
      <w:r w:rsidRPr="002C0902">
        <w:t> </w:t>
      </w:r>
      <w:r w:rsidRPr="002C0902">
        <w:rPr>
          <w:lang w:val="uk-UA"/>
        </w:rPr>
        <w:t>(</w:t>
      </w:r>
      <w:hyperlink r:id="rId7" w:tooltip="Давньогрецька мова" w:history="1">
        <w:r w:rsidRPr="002C0902">
          <w:rPr>
            <w:rStyle w:val="a5"/>
            <w:color w:val="auto"/>
            <w:u w:val="none"/>
            <w:lang w:val="uk-UA"/>
          </w:rPr>
          <w:t>дав.-гр</w:t>
        </w:r>
        <w:r w:rsidRPr="002C0902">
          <w:rPr>
            <w:rStyle w:val="a5"/>
            <w:color w:val="auto"/>
            <w:lang w:val="uk-UA"/>
          </w:rPr>
          <w:t>.</w:t>
        </w:r>
      </w:hyperlink>
      <w:r w:rsidRPr="002C0902">
        <w:t> </w:t>
      </w:r>
      <w:r w:rsidRPr="002C0902">
        <w:rPr>
          <w:i/>
          <w:iCs/>
        </w:rPr>
        <w:t>Παρθενών</w:t>
      </w:r>
      <w:r w:rsidRPr="002C0902">
        <w:rPr>
          <w:lang w:val="uk-UA"/>
        </w:rPr>
        <w:t>,</w:t>
      </w:r>
      <w:r w:rsidRPr="002C0902">
        <w:t> </w:t>
      </w:r>
      <w:hyperlink r:id="rId8" w:tooltip="Грецька мова" w:history="1">
        <w:r w:rsidRPr="002C0902">
          <w:rPr>
            <w:rStyle w:val="a5"/>
            <w:color w:val="auto"/>
            <w:u w:val="none"/>
            <w:lang w:val="uk-UA"/>
          </w:rPr>
          <w:t>грец.</w:t>
        </w:r>
      </w:hyperlink>
      <w:r w:rsidRPr="002C0902">
        <w:t> </w:t>
      </w:r>
      <w:r w:rsidRPr="002C0902">
        <w:rPr>
          <w:i/>
          <w:iCs/>
          <w:lang w:val="el-GR"/>
        </w:rPr>
        <w:t>Παρθενώνας</w:t>
      </w:r>
      <w:r w:rsidRPr="002C0902">
        <w:t>) — головний храм </w:t>
      </w:r>
      <w:hyperlink r:id="rId9" w:tooltip="Афінський акрополь" w:history="1">
        <w:r w:rsidRPr="002C0902">
          <w:rPr>
            <w:rStyle w:val="a5"/>
            <w:color w:val="auto"/>
            <w:u w:val="none"/>
          </w:rPr>
          <w:t>Афінського акрополя</w:t>
        </w:r>
      </w:hyperlink>
      <w:r w:rsidRPr="002C0902">
        <w:t>, присвячений богині </w:t>
      </w:r>
      <w:hyperlink r:id="rId10" w:tooltip="Афіна" w:history="1">
        <w:r w:rsidRPr="002C0902">
          <w:rPr>
            <w:rStyle w:val="a5"/>
            <w:color w:val="auto"/>
            <w:u w:val="none"/>
          </w:rPr>
          <w:t>Афіні</w:t>
        </w:r>
      </w:hyperlink>
      <w:r w:rsidRPr="002C0902">
        <w:t> </w:t>
      </w:r>
      <w:hyperlink r:id="rId11" w:tooltip="Парфенос" w:history="1">
        <w:r w:rsidRPr="002C0902">
          <w:rPr>
            <w:rStyle w:val="a5"/>
            <w:color w:val="auto"/>
            <w:u w:val="none"/>
          </w:rPr>
          <w:t>Парфенос</w:t>
        </w:r>
      </w:hyperlink>
      <w:r w:rsidRPr="002C0902">
        <w:t>, покровительці </w:t>
      </w:r>
      <w:hyperlink r:id="rId12" w:tooltip="Афіни" w:history="1">
        <w:r w:rsidRPr="002C0902">
          <w:rPr>
            <w:rStyle w:val="a5"/>
            <w:color w:val="auto"/>
            <w:u w:val="none"/>
          </w:rPr>
          <w:t>міста</w:t>
        </w:r>
      </w:hyperlink>
      <w:r w:rsidRPr="002C0902">
        <w:t xml:space="preserve"> та </w:t>
      </w:r>
      <w:proofErr w:type="gramStart"/>
      <w:r w:rsidRPr="002C0902">
        <w:t>вс</w:t>
      </w:r>
      <w:proofErr w:type="gramEnd"/>
      <w:r w:rsidRPr="002C0902">
        <w:t>ієї </w:t>
      </w:r>
      <w:hyperlink r:id="rId13" w:tooltip="Аттика" w:history="1">
        <w:r w:rsidRPr="002C0902">
          <w:rPr>
            <w:rStyle w:val="a5"/>
            <w:color w:val="auto"/>
            <w:u w:val="none"/>
          </w:rPr>
          <w:t>Аттики</w:t>
        </w:r>
      </w:hyperlink>
      <w:r w:rsidRPr="002C0902">
        <w:t>; визначна пам'ятка </w:t>
      </w:r>
      <w:hyperlink r:id="rId14" w:tooltip="Давньогрецьке мистецтво" w:history="1">
        <w:r w:rsidRPr="002C0902">
          <w:rPr>
            <w:rStyle w:val="a5"/>
            <w:color w:val="auto"/>
            <w:u w:val="none"/>
          </w:rPr>
          <w:t>давньогрецького мистецтва</w:t>
        </w:r>
      </w:hyperlink>
      <w:r w:rsidRPr="002C0902">
        <w:t>.</w:t>
      </w:r>
    </w:p>
    <w:p w:rsidR="004B3A59" w:rsidRPr="002C0902" w:rsidRDefault="004B3A59" w:rsidP="002C0902">
      <w:pPr>
        <w:pStyle w:val="a4"/>
        <w:shd w:val="clear" w:color="auto" w:fill="FFFFFF"/>
        <w:spacing w:before="120" w:beforeAutospacing="0" w:after="0" w:afterAutospacing="0" w:line="276" w:lineRule="auto"/>
        <w:jc w:val="both"/>
      </w:pPr>
      <w:r w:rsidRPr="002C0902">
        <w:t>Був зведений до </w:t>
      </w:r>
      <w:hyperlink r:id="rId15" w:tooltip="438 до н. е." w:history="1">
        <w:r w:rsidRPr="002C0902">
          <w:rPr>
            <w:rStyle w:val="a5"/>
            <w:color w:val="auto"/>
            <w:u w:val="none"/>
          </w:rPr>
          <w:t>438 року до н. е.</w:t>
        </w:r>
      </w:hyperlink>
      <w:r w:rsidRPr="002C0902">
        <w:t> за 10 років. Зазнав руйнування </w:t>
      </w:r>
      <w:hyperlink r:id="rId16" w:tooltip="1687" w:history="1">
        <w:r w:rsidRPr="002C0902">
          <w:rPr>
            <w:rStyle w:val="a5"/>
            <w:color w:val="auto"/>
            <w:u w:val="none"/>
          </w:rPr>
          <w:t>1687</w:t>
        </w:r>
      </w:hyperlink>
      <w:r w:rsidRPr="002C0902">
        <w:t xml:space="preserve"> року </w:t>
      </w:r>
      <w:proofErr w:type="gramStart"/>
      <w:r w:rsidRPr="002C0902">
        <w:t>п</w:t>
      </w:r>
      <w:proofErr w:type="gramEnd"/>
      <w:r w:rsidRPr="002C0902">
        <w:t>ід час облоги </w:t>
      </w:r>
      <w:hyperlink r:id="rId17" w:tooltip="Афінський акрополь" w:history="1">
        <w:r w:rsidRPr="002C0902">
          <w:rPr>
            <w:rStyle w:val="a5"/>
            <w:color w:val="auto"/>
            <w:u w:val="none"/>
          </w:rPr>
          <w:t>Акрополя</w:t>
        </w:r>
      </w:hyperlink>
      <w:r w:rsidR="000E05FE" w:rsidRPr="002C0902">
        <w:rPr>
          <w:lang w:val="uk-UA"/>
        </w:rPr>
        <w:t xml:space="preserve"> </w:t>
      </w:r>
      <w:hyperlink r:id="rId18" w:tooltip="Венеціанська республіка" w:history="1">
        <w:r w:rsidRPr="002C0902">
          <w:rPr>
            <w:rStyle w:val="a5"/>
            <w:color w:val="auto"/>
            <w:u w:val="none"/>
          </w:rPr>
          <w:t>венеціанцями</w:t>
        </w:r>
      </w:hyperlink>
      <w:r w:rsidRPr="002C0902">
        <w:t> періоду війни з </w:t>
      </w:r>
      <w:hyperlink r:id="rId19" w:tooltip="Османська імперія" w:history="1">
        <w:r w:rsidRPr="002C0902">
          <w:rPr>
            <w:rStyle w:val="a5"/>
            <w:color w:val="auto"/>
            <w:u w:val="none"/>
          </w:rPr>
          <w:t>турками</w:t>
        </w:r>
      </w:hyperlink>
      <w:r w:rsidRPr="002C0902">
        <w:t>.</w:t>
      </w:r>
    </w:p>
    <w:p w:rsidR="004B3A59" w:rsidRPr="002C0902" w:rsidRDefault="004B3A59"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rPr>
        <w:t>Парфенон побудовано на найвищому пункті </w:t>
      </w:r>
      <w:hyperlink r:id="rId20" w:tooltip="Афінський акрополь" w:history="1">
        <w:r w:rsidRPr="002C0902">
          <w:rPr>
            <w:rStyle w:val="a5"/>
            <w:rFonts w:ascii="Times New Roman" w:hAnsi="Times New Roman" w:cs="Times New Roman"/>
            <w:color w:val="auto"/>
            <w:sz w:val="24"/>
            <w:szCs w:val="24"/>
            <w:u w:val="none"/>
            <w:shd w:val="clear" w:color="auto" w:fill="FFFFFF"/>
          </w:rPr>
          <w:t>Афінського акрополя</w:t>
        </w:r>
      </w:hyperlink>
      <w:r w:rsidRPr="002C0902">
        <w:rPr>
          <w:rFonts w:ascii="Times New Roman" w:hAnsi="Times New Roman" w:cs="Times New Roman"/>
          <w:sz w:val="24"/>
          <w:szCs w:val="24"/>
          <w:shd w:val="clear" w:color="auto" w:fill="FFFFFF"/>
        </w:rPr>
        <w:t>, на місці давнього святилища, закладеного ще до навали </w:t>
      </w:r>
      <w:hyperlink r:id="rId21" w:tooltip="Персія" w:history="1">
        <w:r w:rsidRPr="002C0902">
          <w:rPr>
            <w:rStyle w:val="a5"/>
            <w:rFonts w:ascii="Times New Roman" w:hAnsi="Times New Roman" w:cs="Times New Roman"/>
            <w:color w:val="auto"/>
            <w:sz w:val="24"/>
            <w:szCs w:val="24"/>
            <w:u w:val="none"/>
            <w:shd w:val="clear" w:color="auto" w:fill="FFFFFF"/>
          </w:rPr>
          <w:t>персів</w:t>
        </w:r>
      </w:hyperlink>
      <w:r w:rsidRPr="002C0902">
        <w:rPr>
          <w:rFonts w:ascii="Times New Roman" w:hAnsi="Times New Roman" w:cs="Times New Roman"/>
          <w:sz w:val="24"/>
          <w:szCs w:val="24"/>
          <w:shd w:val="clear" w:color="auto" w:fill="FFFFFF"/>
        </w:rPr>
        <w:t>, імовірно, в добу правління </w:t>
      </w:r>
      <w:hyperlink r:id="rId22" w:tooltip="Пісістрат" w:history="1">
        <w:proofErr w:type="gramStart"/>
        <w:r w:rsidRPr="002C0902">
          <w:rPr>
            <w:rStyle w:val="a5"/>
            <w:rFonts w:ascii="Times New Roman" w:hAnsi="Times New Roman" w:cs="Times New Roman"/>
            <w:color w:val="auto"/>
            <w:sz w:val="24"/>
            <w:szCs w:val="24"/>
            <w:u w:val="none"/>
            <w:shd w:val="clear" w:color="auto" w:fill="FFFFFF"/>
          </w:rPr>
          <w:t>П</w:t>
        </w:r>
        <w:proofErr w:type="gramEnd"/>
        <w:r w:rsidRPr="002C0902">
          <w:rPr>
            <w:rStyle w:val="a5"/>
            <w:rFonts w:ascii="Times New Roman" w:hAnsi="Times New Roman" w:cs="Times New Roman"/>
            <w:color w:val="auto"/>
            <w:sz w:val="24"/>
            <w:szCs w:val="24"/>
            <w:u w:val="none"/>
            <w:shd w:val="clear" w:color="auto" w:fill="FFFFFF"/>
          </w:rPr>
          <w:t>ісістрата</w:t>
        </w:r>
      </w:hyperlink>
      <w:r w:rsidRPr="002C0902">
        <w:rPr>
          <w:rFonts w:ascii="Times New Roman" w:hAnsi="Times New Roman" w:cs="Times New Roman"/>
          <w:sz w:val="24"/>
          <w:szCs w:val="24"/>
          <w:shd w:val="clear" w:color="auto" w:fill="FFFFFF"/>
        </w:rPr>
        <w:t>. Він слугував храмом ще давнішого палацу </w:t>
      </w:r>
      <w:hyperlink r:id="rId23" w:tooltip="Мікенська цивілізація" w:history="1">
        <w:r w:rsidRPr="002C0902">
          <w:rPr>
            <w:rStyle w:val="a5"/>
            <w:rFonts w:ascii="Times New Roman" w:hAnsi="Times New Roman" w:cs="Times New Roman"/>
            <w:color w:val="auto"/>
            <w:sz w:val="24"/>
            <w:szCs w:val="24"/>
            <w:u w:val="none"/>
            <w:shd w:val="clear" w:color="auto" w:fill="FFFFFF"/>
          </w:rPr>
          <w:t>мікенського періоду</w:t>
        </w:r>
      </w:hyperlink>
      <w:r w:rsidRPr="002C0902">
        <w:rPr>
          <w:rFonts w:ascii="Times New Roman" w:hAnsi="Times New Roman" w:cs="Times New Roman"/>
          <w:sz w:val="24"/>
          <w:szCs w:val="24"/>
          <w:shd w:val="clear" w:color="auto" w:fill="FFFFFF"/>
        </w:rPr>
        <w:t> і в історіографії отримав назву </w:t>
      </w:r>
      <w:hyperlink r:id="rId24" w:tooltip="Гекатомпедон" w:history="1">
        <w:r w:rsidRPr="002C0902">
          <w:rPr>
            <w:rStyle w:val="a5"/>
            <w:rFonts w:ascii="Times New Roman" w:hAnsi="Times New Roman" w:cs="Times New Roman"/>
            <w:color w:val="auto"/>
            <w:sz w:val="24"/>
            <w:szCs w:val="24"/>
            <w:u w:val="none"/>
            <w:shd w:val="clear" w:color="auto" w:fill="FFFFFF"/>
          </w:rPr>
          <w:t>гекатомпедона</w:t>
        </w:r>
      </w:hyperlink>
      <w:r w:rsidRPr="002C0902">
        <w:rPr>
          <w:rFonts w:ascii="Times New Roman" w:hAnsi="Times New Roman" w:cs="Times New Roman"/>
          <w:sz w:val="24"/>
          <w:szCs w:val="24"/>
          <w:shd w:val="clear" w:color="auto" w:fill="FFFFFF"/>
        </w:rPr>
        <w:t>. Руїни його відкрив і дослідив в 1930-х роках німецький архітектор та дослідник класики</w:t>
      </w:r>
      <w:proofErr w:type="gramStart"/>
      <w:r w:rsidRPr="002C0902">
        <w:rPr>
          <w:rFonts w:ascii="Times New Roman" w:hAnsi="Times New Roman" w:cs="Times New Roman"/>
          <w:sz w:val="24"/>
          <w:szCs w:val="24"/>
          <w:shd w:val="clear" w:color="auto" w:fill="FFFFFF"/>
        </w:rPr>
        <w:t> </w:t>
      </w:r>
      <w:hyperlink r:id="rId25" w:tooltip="Вільгельм Дерпфельд" w:history="1">
        <w:r w:rsidRPr="002C0902">
          <w:rPr>
            <w:rStyle w:val="a5"/>
            <w:rFonts w:ascii="Times New Roman" w:hAnsi="Times New Roman" w:cs="Times New Roman"/>
            <w:color w:val="auto"/>
            <w:sz w:val="24"/>
            <w:szCs w:val="24"/>
            <w:u w:val="none"/>
            <w:shd w:val="clear" w:color="auto" w:fill="FFFFFF"/>
          </w:rPr>
          <w:t>В</w:t>
        </w:r>
        <w:proofErr w:type="gramEnd"/>
        <w:r w:rsidRPr="002C0902">
          <w:rPr>
            <w:rStyle w:val="a5"/>
            <w:rFonts w:ascii="Times New Roman" w:hAnsi="Times New Roman" w:cs="Times New Roman"/>
            <w:color w:val="auto"/>
            <w:sz w:val="24"/>
            <w:szCs w:val="24"/>
            <w:u w:val="none"/>
            <w:shd w:val="clear" w:color="auto" w:fill="FFFFFF"/>
          </w:rPr>
          <w:t>ільгельм Дерпфельд</w:t>
        </w:r>
      </w:hyperlink>
      <w:r w:rsidRPr="002C0902">
        <w:rPr>
          <w:rFonts w:ascii="Times New Roman" w:hAnsi="Times New Roman" w:cs="Times New Roman"/>
          <w:sz w:val="24"/>
          <w:szCs w:val="24"/>
          <w:shd w:val="clear" w:color="auto" w:fill="FFFFFF"/>
        </w:rPr>
        <w:t>.</w:t>
      </w:r>
    </w:p>
    <w:p w:rsidR="00920756" w:rsidRPr="002C0902" w:rsidRDefault="00920756" w:rsidP="002C0902">
      <w:pPr>
        <w:pStyle w:val="3"/>
        <w:shd w:val="clear" w:color="auto" w:fill="FFFFFF"/>
        <w:spacing w:before="0" w:beforeAutospacing="0" w:after="0" w:afterAutospacing="0" w:line="276" w:lineRule="auto"/>
        <w:jc w:val="both"/>
        <w:rPr>
          <w:b w:val="0"/>
          <w:bCs w:val="0"/>
          <w:sz w:val="24"/>
          <w:szCs w:val="24"/>
          <w:lang w:val="uk-UA"/>
        </w:rPr>
      </w:pPr>
      <w:r w:rsidRPr="002C0902">
        <w:rPr>
          <w:b w:val="0"/>
          <w:sz w:val="24"/>
          <w:szCs w:val="24"/>
          <w:shd w:val="clear" w:color="auto" w:fill="FFFFFF"/>
          <w:lang w:val="uk-UA"/>
        </w:rPr>
        <w:t xml:space="preserve">Візантійський стиль </w:t>
      </w:r>
    </w:p>
    <w:p w:rsidR="00920756" w:rsidRPr="002C0902" w:rsidRDefault="00920756" w:rsidP="002C0902">
      <w:pPr>
        <w:shd w:val="clear" w:color="auto" w:fill="FFFFFF"/>
        <w:spacing w:after="0"/>
        <w:jc w:val="both"/>
        <w:rPr>
          <w:rFonts w:ascii="Times New Roman" w:eastAsia="Times New Roman" w:hAnsi="Times New Roman" w:cs="Times New Roman"/>
          <w:sz w:val="24"/>
          <w:szCs w:val="24"/>
        </w:rPr>
      </w:pPr>
      <w:r w:rsidRPr="002C0902">
        <w:rPr>
          <w:rFonts w:ascii="Times New Roman" w:eastAsia="Times New Roman" w:hAnsi="Times New Roman" w:cs="Times New Roman"/>
          <w:i/>
          <w:sz w:val="24"/>
          <w:szCs w:val="24"/>
          <w:lang w:val="uk-UA"/>
        </w:rPr>
        <w:t xml:space="preserve">Візантія </w:t>
      </w:r>
      <w:r w:rsidRPr="002C0902">
        <w:rPr>
          <w:rFonts w:ascii="Times New Roman" w:eastAsia="Times New Roman" w:hAnsi="Times New Roman" w:cs="Times New Roman"/>
          <w:sz w:val="24"/>
          <w:szCs w:val="24"/>
          <w:lang w:val="uk-UA"/>
        </w:rPr>
        <w:t>— держ</w:t>
      </w:r>
      <w:r w:rsidR="008E5743" w:rsidRPr="002C0902">
        <w:rPr>
          <w:rFonts w:ascii="Times New Roman" w:eastAsia="Times New Roman" w:hAnsi="Times New Roman" w:cs="Times New Roman"/>
          <w:sz w:val="24"/>
          <w:szCs w:val="24"/>
          <w:lang w:val="uk-UA"/>
        </w:rPr>
        <w:t>ава, що виникла у східній частні Римської імперії в резу</w:t>
      </w:r>
      <w:r w:rsidRPr="002C0902">
        <w:rPr>
          <w:rFonts w:ascii="Times New Roman" w:eastAsia="Times New Roman" w:hAnsi="Times New Roman" w:cs="Times New Roman"/>
          <w:sz w:val="24"/>
          <w:szCs w:val="24"/>
          <w:lang w:val="uk-UA"/>
        </w:rPr>
        <w:t xml:space="preserve">льтаті її розпаду на рубежі двох епох: загибелі античної рабовласницької цивілізації та </w:t>
      </w:r>
      <w:r w:rsidR="008E5743" w:rsidRPr="002C0902">
        <w:rPr>
          <w:rFonts w:ascii="Times New Roman" w:eastAsia="Times New Roman" w:hAnsi="Times New Roman" w:cs="Times New Roman"/>
          <w:sz w:val="24"/>
          <w:szCs w:val="24"/>
          <w:lang w:val="uk-UA"/>
        </w:rPr>
        <w:t>зародженн</w:t>
      </w:r>
      <w:r w:rsidRPr="002C0902">
        <w:rPr>
          <w:rFonts w:ascii="Times New Roman" w:eastAsia="Times New Roman" w:hAnsi="Times New Roman" w:cs="Times New Roman"/>
          <w:sz w:val="24"/>
          <w:szCs w:val="24"/>
          <w:lang w:val="uk-UA"/>
        </w:rPr>
        <w:t xml:space="preserve">я середньовічного феодального суспільства. </w:t>
      </w:r>
      <w:r w:rsidRPr="002C0902">
        <w:rPr>
          <w:rFonts w:ascii="Times New Roman" w:eastAsia="Times New Roman" w:hAnsi="Times New Roman" w:cs="Times New Roman"/>
          <w:sz w:val="24"/>
          <w:szCs w:val="24"/>
        </w:rPr>
        <w:t>Столицею новоутвореної держави став Константинополь (нині — Стамбул), заснований імператор</w:t>
      </w:r>
      <w:r w:rsidR="008E5743" w:rsidRPr="002C0902">
        <w:rPr>
          <w:rFonts w:ascii="Times New Roman" w:eastAsia="Times New Roman" w:hAnsi="Times New Roman" w:cs="Times New Roman"/>
          <w:sz w:val="24"/>
          <w:szCs w:val="24"/>
        </w:rPr>
        <w:t xml:space="preserve">ом Костянтином І у 324—330 рр. </w:t>
      </w:r>
      <w:r w:rsidR="008E5743" w:rsidRPr="002C0902">
        <w:rPr>
          <w:rFonts w:ascii="Times New Roman" w:eastAsia="Times New Roman" w:hAnsi="Times New Roman" w:cs="Times New Roman"/>
          <w:sz w:val="24"/>
          <w:szCs w:val="24"/>
          <w:lang w:val="uk-UA"/>
        </w:rPr>
        <w:t>н</w:t>
      </w:r>
      <w:r w:rsidRPr="002C0902">
        <w:rPr>
          <w:rFonts w:ascii="Times New Roman" w:eastAsia="Times New Roman" w:hAnsi="Times New Roman" w:cs="Times New Roman"/>
          <w:sz w:val="24"/>
          <w:szCs w:val="24"/>
        </w:rPr>
        <w:t>а місці давно зруйнованого античного міста</w:t>
      </w:r>
      <w:proofErr w:type="gramStart"/>
      <w:r w:rsidRPr="002C0902">
        <w:rPr>
          <w:rFonts w:ascii="Times New Roman" w:eastAsia="Times New Roman" w:hAnsi="Times New Roman" w:cs="Times New Roman"/>
          <w:sz w:val="24"/>
          <w:szCs w:val="24"/>
        </w:rPr>
        <w:t xml:space="preserve"> В</w:t>
      </w:r>
      <w:proofErr w:type="gramEnd"/>
      <w:r w:rsidRPr="002C0902">
        <w:rPr>
          <w:rFonts w:ascii="Times New Roman" w:eastAsia="Times New Roman" w:hAnsi="Times New Roman" w:cs="Times New Roman"/>
          <w:sz w:val="24"/>
          <w:szCs w:val="24"/>
        </w:rPr>
        <w:t>ізантій.</w:t>
      </w:r>
    </w:p>
    <w:p w:rsidR="00920756" w:rsidRPr="002C0902" w:rsidRDefault="00920756" w:rsidP="002C0902">
      <w:pPr>
        <w:shd w:val="clear" w:color="auto" w:fill="FFFFFF"/>
        <w:spacing w:after="0"/>
        <w:jc w:val="both"/>
        <w:rPr>
          <w:rFonts w:ascii="Times New Roman" w:eastAsia="Times New Roman" w:hAnsi="Times New Roman" w:cs="Times New Roman"/>
          <w:sz w:val="24"/>
          <w:szCs w:val="24"/>
        </w:rPr>
      </w:pPr>
      <w:r w:rsidRPr="002C0902">
        <w:rPr>
          <w:rFonts w:ascii="Times New Roman" w:eastAsia="Times New Roman" w:hAnsi="Times New Roman" w:cs="Times New Roman"/>
          <w:sz w:val="24"/>
          <w:szCs w:val="24"/>
        </w:rPr>
        <w:t>Візантійська, або Східна Римська імперія проіснувала десять століть і була економіч</w:t>
      </w:r>
      <w:r w:rsidR="008E5743" w:rsidRPr="002C0902">
        <w:rPr>
          <w:rFonts w:ascii="Times New Roman" w:eastAsia="Times New Roman" w:hAnsi="Times New Roman" w:cs="Times New Roman"/>
          <w:sz w:val="24"/>
          <w:szCs w:val="24"/>
        </w:rPr>
        <w:t>ним, політичним, духовним та к</w:t>
      </w:r>
      <w:r w:rsidR="008E5743" w:rsidRPr="002C0902">
        <w:rPr>
          <w:rFonts w:ascii="Times New Roman" w:eastAsia="Times New Roman" w:hAnsi="Times New Roman" w:cs="Times New Roman"/>
          <w:sz w:val="24"/>
          <w:szCs w:val="24"/>
          <w:lang w:val="uk-UA"/>
        </w:rPr>
        <w:t>у</w:t>
      </w:r>
      <w:r w:rsidRPr="002C0902">
        <w:rPr>
          <w:rFonts w:ascii="Times New Roman" w:eastAsia="Times New Roman" w:hAnsi="Times New Roman" w:cs="Times New Roman"/>
          <w:sz w:val="24"/>
          <w:szCs w:val="24"/>
        </w:rPr>
        <w:t xml:space="preserve">льтурним центром Середземномор’я. Мистецтво цієї держави, </w:t>
      </w:r>
      <w:r w:rsidRPr="002C0902">
        <w:rPr>
          <w:rFonts w:ascii="Times New Roman" w:eastAsia="Times New Roman" w:hAnsi="Times New Roman" w:cs="Times New Roman"/>
          <w:sz w:val="24"/>
          <w:szCs w:val="24"/>
        </w:rPr>
        <w:lastRenderedPageBreak/>
        <w:t xml:space="preserve">успадкувавши традиції великої античної культури, розвивалося </w:t>
      </w:r>
      <w:proofErr w:type="gramStart"/>
      <w:r w:rsidRPr="002C0902">
        <w:rPr>
          <w:rFonts w:ascii="Times New Roman" w:eastAsia="Times New Roman" w:hAnsi="Times New Roman" w:cs="Times New Roman"/>
          <w:sz w:val="24"/>
          <w:szCs w:val="24"/>
        </w:rPr>
        <w:t>п</w:t>
      </w:r>
      <w:proofErr w:type="gramEnd"/>
      <w:r w:rsidRPr="002C0902">
        <w:rPr>
          <w:rFonts w:ascii="Times New Roman" w:eastAsia="Times New Roman" w:hAnsi="Times New Roman" w:cs="Times New Roman"/>
          <w:sz w:val="24"/>
          <w:szCs w:val="24"/>
        </w:rPr>
        <w:t xml:space="preserve">ід тиском деспотичної влади імператора та впливом аскетичних ідеалів християнської релігії. Пізніше, коли централізована імператорська влада дещо послабилась, у ньому яскравіше проступили культурні традиції </w:t>
      </w:r>
      <w:proofErr w:type="gramStart"/>
      <w:r w:rsidRPr="002C0902">
        <w:rPr>
          <w:rFonts w:ascii="Times New Roman" w:eastAsia="Times New Roman" w:hAnsi="Times New Roman" w:cs="Times New Roman"/>
          <w:sz w:val="24"/>
          <w:szCs w:val="24"/>
        </w:rPr>
        <w:t>п</w:t>
      </w:r>
      <w:proofErr w:type="gramEnd"/>
      <w:r w:rsidRPr="002C0902">
        <w:rPr>
          <w:rFonts w:ascii="Times New Roman" w:eastAsia="Times New Roman" w:hAnsi="Times New Roman" w:cs="Times New Roman"/>
          <w:sz w:val="24"/>
          <w:szCs w:val="24"/>
        </w:rPr>
        <w:t>івденних слов’ян, народів Малої Азії, Грузії, Вірменії та іи.</w:t>
      </w:r>
    </w:p>
    <w:p w:rsidR="00920756" w:rsidRPr="002C0902" w:rsidRDefault="008E5743" w:rsidP="002C0902">
      <w:pPr>
        <w:shd w:val="clear" w:color="auto" w:fill="FFFFFF"/>
        <w:spacing w:after="0"/>
        <w:jc w:val="both"/>
        <w:rPr>
          <w:rFonts w:ascii="Times New Roman" w:eastAsia="Times New Roman" w:hAnsi="Times New Roman" w:cs="Times New Roman"/>
          <w:sz w:val="24"/>
          <w:szCs w:val="24"/>
        </w:rPr>
      </w:pPr>
      <w:r w:rsidRPr="002C0902">
        <w:rPr>
          <w:rFonts w:ascii="Times New Roman" w:eastAsia="Times New Roman" w:hAnsi="Times New Roman" w:cs="Times New Roman"/>
          <w:sz w:val="24"/>
          <w:szCs w:val="24"/>
        </w:rPr>
        <w:t>Особливості с</w:t>
      </w:r>
      <w:r w:rsidRPr="002C0902">
        <w:rPr>
          <w:rFonts w:ascii="Times New Roman" w:eastAsia="Times New Roman" w:hAnsi="Times New Roman" w:cs="Times New Roman"/>
          <w:sz w:val="24"/>
          <w:szCs w:val="24"/>
          <w:lang w:val="uk-UA"/>
        </w:rPr>
        <w:t>у</w:t>
      </w:r>
      <w:r w:rsidR="00920756" w:rsidRPr="002C0902">
        <w:rPr>
          <w:rFonts w:ascii="Times New Roman" w:eastAsia="Times New Roman" w:hAnsi="Times New Roman" w:cs="Times New Roman"/>
          <w:sz w:val="24"/>
          <w:szCs w:val="24"/>
        </w:rPr>
        <w:t xml:space="preserve">спільного та культурного життя Візантії зумовили формування нового мистецького стилю — візантійського та розквіт таких видів мистецтва, як </w:t>
      </w:r>
      <w:proofErr w:type="gramStart"/>
      <w:r w:rsidR="00920756" w:rsidRPr="002C0902">
        <w:rPr>
          <w:rFonts w:ascii="Times New Roman" w:eastAsia="Times New Roman" w:hAnsi="Times New Roman" w:cs="Times New Roman"/>
          <w:sz w:val="24"/>
          <w:szCs w:val="24"/>
        </w:rPr>
        <w:t>арх</w:t>
      </w:r>
      <w:proofErr w:type="gramEnd"/>
      <w:r w:rsidR="00920756" w:rsidRPr="002C0902">
        <w:rPr>
          <w:rFonts w:ascii="Times New Roman" w:eastAsia="Times New Roman" w:hAnsi="Times New Roman" w:cs="Times New Roman"/>
          <w:sz w:val="24"/>
          <w:szCs w:val="24"/>
        </w:rPr>
        <w:t xml:space="preserve">ітектура (зокрема, будівництво храмів), монументальний живопис (фрески, мозаїки, іконопис), книжкова мініатюра, декоративно-прикладне мистецтво (ткацтво, килимарство, ювелірство, різьблення), </w:t>
      </w:r>
      <w:r w:rsidRPr="002C0902">
        <w:rPr>
          <w:rFonts w:ascii="Times New Roman" w:eastAsia="Times New Roman" w:hAnsi="Times New Roman" w:cs="Times New Roman"/>
          <w:sz w:val="24"/>
          <w:szCs w:val="24"/>
        </w:rPr>
        <w:t>музичне мистецтво (церковні пісн</w:t>
      </w:r>
      <w:r w:rsidR="00920756" w:rsidRPr="002C0902">
        <w:rPr>
          <w:rFonts w:ascii="Times New Roman" w:eastAsia="Times New Roman" w:hAnsi="Times New Roman" w:cs="Times New Roman"/>
          <w:sz w:val="24"/>
          <w:szCs w:val="24"/>
        </w:rPr>
        <w:t>е</w:t>
      </w:r>
      <w:r w:rsidRPr="002C0902">
        <w:rPr>
          <w:rFonts w:ascii="Times New Roman" w:eastAsia="Times New Roman" w:hAnsi="Times New Roman" w:cs="Times New Roman"/>
          <w:sz w:val="24"/>
          <w:szCs w:val="24"/>
          <w:lang w:val="uk-UA"/>
        </w:rPr>
        <w:t>с</w:t>
      </w:r>
      <w:r w:rsidR="00920756" w:rsidRPr="002C0902">
        <w:rPr>
          <w:rFonts w:ascii="Times New Roman" w:eastAsia="Times New Roman" w:hAnsi="Times New Roman" w:cs="Times New Roman"/>
          <w:sz w:val="24"/>
          <w:szCs w:val="24"/>
        </w:rPr>
        <w:t>піви).</w:t>
      </w:r>
    </w:p>
    <w:p w:rsidR="00920756" w:rsidRPr="002C0902" w:rsidRDefault="00920756" w:rsidP="002C0902">
      <w:pPr>
        <w:shd w:val="clear" w:color="auto" w:fill="FFFFFF"/>
        <w:spacing w:after="0"/>
        <w:jc w:val="both"/>
        <w:rPr>
          <w:rFonts w:ascii="Times New Roman" w:eastAsia="Times New Roman" w:hAnsi="Times New Roman" w:cs="Times New Roman"/>
          <w:sz w:val="24"/>
          <w:szCs w:val="24"/>
        </w:rPr>
      </w:pPr>
      <w:r w:rsidRPr="002C0902">
        <w:rPr>
          <w:rFonts w:ascii="Times New Roman" w:eastAsia="Times New Roman" w:hAnsi="Times New Roman" w:cs="Times New Roman"/>
          <w:sz w:val="24"/>
          <w:szCs w:val="24"/>
        </w:rPr>
        <w:t xml:space="preserve">Візантійський стиль поширився далеко за межі імперії та отримав подальший розвиток у мистецтві Стародавньої Русі, народів Ватіканського </w:t>
      </w:r>
      <w:proofErr w:type="gramStart"/>
      <w:r w:rsidRPr="002C0902">
        <w:rPr>
          <w:rFonts w:ascii="Times New Roman" w:eastAsia="Times New Roman" w:hAnsi="Times New Roman" w:cs="Times New Roman"/>
          <w:sz w:val="24"/>
          <w:szCs w:val="24"/>
        </w:rPr>
        <w:t>п</w:t>
      </w:r>
      <w:proofErr w:type="gramEnd"/>
      <w:r w:rsidRPr="002C0902">
        <w:rPr>
          <w:rFonts w:ascii="Times New Roman" w:eastAsia="Times New Roman" w:hAnsi="Times New Roman" w:cs="Times New Roman"/>
          <w:sz w:val="24"/>
          <w:szCs w:val="24"/>
        </w:rPr>
        <w:t>івострова, Італії та Кавказу.</w:t>
      </w:r>
    </w:p>
    <w:p w:rsidR="00920756" w:rsidRPr="002C0902" w:rsidRDefault="00920756" w:rsidP="002C0902">
      <w:pPr>
        <w:shd w:val="clear" w:color="auto" w:fill="FFFFFF"/>
        <w:spacing w:after="0"/>
        <w:jc w:val="both"/>
        <w:rPr>
          <w:rFonts w:ascii="Times New Roman" w:eastAsia="Times New Roman" w:hAnsi="Times New Roman" w:cs="Times New Roman"/>
          <w:sz w:val="24"/>
          <w:szCs w:val="24"/>
        </w:rPr>
      </w:pPr>
      <w:r w:rsidRPr="002C0902">
        <w:rPr>
          <w:rFonts w:ascii="Times New Roman" w:eastAsia="Times New Roman" w:hAnsi="Times New Roman" w:cs="Times New Roman"/>
          <w:sz w:val="24"/>
          <w:szCs w:val="24"/>
        </w:rPr>
        <w:t>Характерними рисами візантійсько</w:t>
      </w:r>
      <w:r w:rsidR="008E5743" w:rsidRPr="002C0902">
        <w:rPr>
          <w:rFonts w:ascii="Times New Roman" w:eastAsia="Times New Roman" w:hAnsi="Times New Roman" w:cs="Times New Roman"/>
          <w:sz w:val="24"/>
          <w:szCs w:val="24"/>
        </w:rPr>
        <w:t xml:space="preserve">го стилю с </w:t>
      </w:r>
      <w:r w:rsidR="008E5743" w:rsidRPr="002C0902">
        <w:rPr>
          <w:rFonts w:ascii="Times New Roman" w:eastAsia="Times New Roman" w:hAnsi="Times New Roman" w:cs="Times New Roman"/>
          <w:sz w:val="24"/>
          <w:szCs w:val="24"/>
          <w:lang w:val="uk-UA"/>
        </w:rPr>
        <w:t>ур</w:t>
      </w:r>
      <w:r w:rsidRPr="002C0902">
        <w:rPr>
          <w:rFonts w:ascii="Times New Roman" w:eastAsia="Times New Roman" w:hAnsi="Times New Roman" w:cs="Times New Roman"/>
          <w:sz w:val="24"/>
          <w:szCs w:val="24"/>
        </w:rPr>
        <w:t xml:space="preserve">очистість, зовнішня пишність і внутрішня шляхетність, а також традиціоналізм, канонічність. Він вирізняється надмірною </w:t>
      </w:r>
      <w:proofErr w:type="gramStart"/>
      <w:r w:rsidRPr="002C0902">
        <w:rPr>
          <w:rFonts w:ascii="Times New Roman" w:eastAsia="Times New Roman" w:hAnsi="Times New Roman" w:cs="Times New Roman"/>
          <w:sz w:val="24"/>
          <w:szCs w:val="24"/>
        </w:rPr>
        <w:t>стил</w:t>
      </w:r>
      <w:proofErr w:type="gramEnd"/>
      <w:r w:rsidRPr="002C0902">
        <w:rPr>
          <w:rFonts w:ascii="Times New Roman" w:eastAsia="Times New Roman" w:hAnsi="Times New Roman" w:cs="Times New Roman"/>
          <w:sz w:val="24"/>
          <w:szCs w:val="24"/>
        </w:rPr>
        <w:t>ізацією, надзвичайною виразністю ліній, використанням сталих художніх стереотипів і багатства кольорів</w:t>
      </w:r>
    </w:p>
    <w:p w:rsidR="00920756" w:rsidRPr="002C0902" w:rsidRDefault="00920756" w:rsidP="002C0902">
      <w:pPr>
        <w:spacing w:after="0"/>
        <w:jc w:val="both"/>
        <w:rPr>
          <w:rFonts w:ascii="Times New Roman" w:hAnsi="Times New Roman" w:cs="Times New Roman"/>
          <w:sz w:val="24"/>
          <w:szCs w:val="24"/>
          <w:shd w:val="clear" w:color="auto" w:fill="FFFFFF"/>
          <w:lang w:val="uk-UA"/>
        </w:rPr>
      </w:pPr>
    </w:p>
    <w:p w:rsidR="00920756" w:rsidRPr="002C0902" w:rsidRDefault="00920756"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Софійський собор (Константинополь, Стамбул)</w:t>
      </w:r>
    </w:p>
    <w:p w:rsidR="00920756" w:rsidRPr="002C0902" w:rsidRDefault="00920756"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В минулому році ми розглядали цей собор. Пригадайте собі легенду про те, як яничари напали на храм і стіни храму сховали в собі священика. Зараз цей храм є мусульманським, але коли він знову стане християнським – священик вийде із стін храму і продовжить правити службу.</w:t>
      </w:r>
    </w:p>
    <w:p w:rsidR="00091793" w:rsidRPr="002C0902" w:rsidRDefault="008E5743" w:rsidP="002C0902">
      <w:pPr>
        <w:pStyle w:val="a4"/>
        <w:shd w:val="clear" w:color="auto" w:fill="FFFFFF"/>
        <w:spacing w:before="0" w:beforeAutospacing="0" w:after="0" w:afterAutospacing="0" w:line="276" w:lineRule="auto"/>
        <w:jc w:val="both"/>
        <w:rPr>
          <w:lang w:val="uk-UA"/>
        </w:rPr>
      </w:pPr>
      <w:r w:rsidRPr="002C0902">
        <w:rPr>
          <w:shd w:val="clear" w:color="auto" w:fill="FFFFFF"/>
          <w:lang w:val="uk-UA"/>
        </w:rPr>
        <w:t xml:space="preserve">Романський стиль - </w:t>
      </w:r>
      <w:r w:rsidR="00091793" w:rsidRPr="002C0902">
        <w:t>В XI — XII ст. у мистецтві християнської Європи зародився новий стрима</w:t>
      </w:r>
      <w:r w:rsidR="00091793" w:rsidRPr="002C0902">
        <w:rPr>
          <w:lang w:val="uk-UA"/>
        </w:rPr>
        <w:t>н</w:t>
      </w:r>
      <w:r w:rsidR="00091793" w:rsidRPr="002C0902">
        <w:t>о-велич</w:t>
      </w:r>
      <w:r w:rsidR="00091793" w:rsidRPr="002C0902">
        <w:rPr>
          <w:lang w:val="uk-UA"/>
        </w:rPr>
        <w:t>н</w:t>
      </w:r>
      <w:r w:rsidR="00091793" w:rsidRPr="002C0902">
        <w:t>ий стиль — романський. Термін «романський стиль» уві</w:t>
      </w:r>
      <w:proofErr w:type="gramStart"/>
      <w:r w:rsidR="00091793" w:rsidRPr="002C0902">
        <w:t>в</w:t>
      </w:r>
      <w:proofErr w:type="gramEnd"/>
      <w:r w:rsidR="00091793" w:rsidRPr="002C0902">
        <w:t xml:space="preserve"> на поч. XIX ст. Ар</w:t>
      </w:r>
      <w:r w:rsidR="000E05FE" w:rsidRPr="002C0902">
        <w:t>сісс де Комо</w:t>
      </w:r>
      <w:r w:rsidR="000E05FE" w:rsidRPr="002C0902">
        <w:rPr>
          <w:lang w:val="uk-UA"/>
        </w:rPr>
        <w:t>н</w:t>
      </w:r>
      <w:r w:rsidR="00091793" w:rsidRPr="002C0902">
        <w:t xml:space="preserve">, який установив зв’язок </w:t>
      </w:r>
      <w:proofErr w:type="gramStart"/>
      <w:r w:rsidR="00091793" w:rsidRPr="002C0902">
        <w:t>арх</w:t>
      </w:r>
      <w:proofErr w:type="gramEnd"/>
      <w:r w:rsidR="00091793" w:rsidRPr="002C0902">
        <w:t xml:space="preserve">ітектури цього періоду з давньоримською. Романський стиль став першою художньою системою, що охопила більшість європейських </w:t>
      </w:r>
      <w:proofErr w:type="gramStart"/>
      <w:r w:rsidR="00091793" w:rsidRPr="002C0902">
        <w:t>країн</w:t>
      </w:r>
      <w:proofErr w:type="gramEnd"/>
      <w:r w:rsidR="00091793" w:rsidRPr="002C0902">
        <w:t xml:space="preserve"> епохи Середньовіччя.</w:t>
      </w:r>
    </w:p>
    <w:p w:rsidR="00091793" w:rsidRPr="002C0902" w:rsidRDefault="00091793" w:rsidP="002C0902">
      <w:pPr>
        <w:pStyle w:val="a4"/>
        <w:shd w:val="clear" w:color="auto" w:fill="FFFFFF"/>
        <w:spacing w:before="0" w:beforeAutospacing="0" w:after="0" w:afterAutospacing="0" w:line="276" w:lineRule="auto"/>
        <w:jc w:val="both"/>
      </w:pPr>
      <w:r w:rsidRPr="002C0902">
        <w:t>Романський стиль (від лат</w:t>
      </w:r>
      <w:proofErr w:type="gramStart"/>
      <w:r w:rsidRPr="002C0902">
        <w:t>.</w:t>
      </w:r>
      <w:proofErr w:type="gramEnd"/>
      <w:r w:rsidRPr="002C0902">
        <w:t xml:space="preserve"> </w:t>
      </w:r>
      <w:proofErr w:type="gramStart"/>
      <w:r w:rsidRPr="002C0902">
        <w:t>г</w:t>
      </w:r>
      <w:proofErr w:type="gramEnd"/>
      <w:r w:rsidRPr="002C0902">
        <w:t xml:space="preserve">отапия — римський) — художній стиль, що панував у Європі (переважно Західній) в XI—XII ст. (у деяких місцях — і в XIII ст.), один із найважливіших етапів розвитку середньовічного європейського мистецтва. Найповніше виявив себе в </w:t>
      </w:r>
      <w:proofErr w:type="gramStart"/>
      <w:r w:rsidRPr="002C0902">
        <w:t>арх</w:t>
      </w:r>
      <w:proofErr w:type="gramEnd"/>
      <w:r w:rsidRPr="002C0902">
        <w:t>ітектурі й об'єднав в одне ціле види мистецтв, що нерозривно пов'язані з нею: монументальний живопис, скульптуру, декоративне мистецтво.</w:t>
      </w:r>
    </w:p>
    <w:p w:rsidR="00091793" w:rsidRPr="002C0902" w:rsidRDefault="00091793" w:rsidP="002C0902">
      <w:pPr>
        <w:pStyle w:val="a4"/>
        <w:shd w:val="clear" w:color="auto" w:fill="FFFFFF"/>
        <w:spacing w:before="0" w:beforeAutospacing="0" w:after="0" w:afterAutospacing="0" w:line="276" w:lineRule="auto"/>
        <w:jc w:val="both"/>
        <w:rPr>
          <w:lang w:val="uk-UA"/>
        </w:rPr>
      </w:pPr>
      <w:r w:rsidRPr="002C0902">
        <w:t>Споруди романського стилю вирізнялися міцністю і зовнішньою суворістю. Найбільше уваги приділяли будівництву храмів-фортець, мо</w:t>
      </w:r>
      <w:r w:rsidRPr="002C0902">
        <w:rPr>
          <w:lang w:val="uk-UA"/>
        </w:rPr>
        <w:t>н</w:t>
      </w:r>
      <w:r w:rsidRPr="002C0902">
        <w:t>а</w:t>
      </w:r>
      <w:r w:rsidRPr="002C0902">
        <w:rPr>
          <w:lang w:val="uk-UA"/>
        </w:rPr>
        <w:t>с</w:t>
      </w:r>
      <w:r w:rsidRPr="002C0902">
        <w:t xml:space="preserve">тирів-фортець, замків-фортець з товстими мурами для захисту й оборони. Головним будівельним </w:t>
      </w:r>
      <w:proofErr w:type="gramStart"/>
      <w:r w:rsidRPr="002C0902">
        <w:t>матер</w:t>
      </w:r>
      <w:proofErr w:type="gramEnd"/>
      <w:r w:rsidRPr="002C0902">
        <w:t>іалом був тесаний камінь.</w:t>
      </w:r>
    </w:p>
    <w:p w:rsidR="00D60BEF" w:rsidRPr="002C0902" w:rsidRDefault="00D60BEF" w:rsidP="002C0902">
      <w:pPr>
        <w:pStyle w:val="a4"/>
        <w:shd w:val="clear" w:color="auto" w:fill="FFFFFF"/>
        <w:spacing w:before="120" w:beforeAutospacing="0" w:after="0" w:afterAutospacing="0" w:line="276" w:lineRule="auto"/>
        <w:jc w:val="both"/>
      </w:pPr>
      <w:proofErr w:type="gramStart"/>
      <w:r w:rsidRPr="002C0902">
        <w:rPr>
          <w:bCs/>
          <w:i/>
        </w:rPr>
        <w:t>Вормський собор</w:t>
      </w:r>
      <w:r w:rsidRPr="002C0902">
        <w:t> (</w:t>
      </w:r>
      <w:hyperlink r:id="rId26" w:tooltip="Німецька мова" w:history="1">
        <w:r w:rsidRPr="002C0902">
          <w:rPr>
            <w:rStyle w:val="a5"/>
            <w:color w:val="auto"/>
          </w:rPr>
          <w:t>нім.</w:t>
        </w:r>
      </w:hyperlink>
      <w:r w:rsidRPr="002C0902">
        <w:t> </w:t>
      </w:r>
      <w:r w:rsidRPr="002C0902">
        <w:rPr>
          <w:i/>
          <w:iCs/>
          <w:lang w:val="de-DE"/>
        </w:rPr>
        <w:t>Wormser Dom</w:t>
      </w:r>
      <w:r w:rsidRPr="002C0902">
        <w:t>, повна назва </w:t>
      </w:r>
      <w:r w:rsidRPr="002C0902">
        <w:rPr>
          <w:b/>
          <w:bCs/>
        </w:rPr>
        <w:t>Собор Святого Петра</w:t>
      </w:r>
      <w:r w:rsidRPr="002C0902">
        <w:t>, </w:t>
      </w:r>
      <w:hyperlink r:id="rId27" w:tooltip="Німецька мова" w:history="1">
        <w:r w:rsidRPr="002C0902">
          <w:rPr>
            <w:rStyle w:val="a5"/>
            <w:color w:val="auto"/>
            <w:u w:val="none"/>
          </w:rPr>
          <w:t>нім.</w:t>
        </w:r>
      </w:hyperlink>
      <w:r w:rsidRPr="002C0902">
        <w:t> </w:t>
      </w:r>
      <w:r w:rsidRPr="002C0902">
        <w:rPr>
          <w:i/>
          <w:iCs/>
          <w:lang w:val="de-DE"/>
        </w:rPr>
        <w:t>Der Dom St.</w:t>
      </w:r>
      <w:proofErr w:type="gramEnd"/>
      <w:r w:rsidRPr="002C0902">
        <w:rPr>
          <w:i/>
          <w:iCs/>
          <w:lang w:val="de-DE"/>
        </w:rPr>
        <w:t xml:space="preserve"> Peter</w:t>
      </w:r>
      <w:r w:rsidRPr="002C0902">
        <w:t>) — </w:t>
      </w:r>
      <w:hyperlink r:id="rId28" w:tooltip="Собор" w:history="1">
        <w:r w:rsidRPr="002C0902">
          <w:rPr>
            <w:rStyle w:val="a5"/>
            <w:color w:val="auto"/>
            <w:u w:val="none"/>
          </w:rPr>
          <w:t>собор</w:t>
        </w:r>
      </w:hyperlink>
      <w:r w:rsidRPr="002C0902">
        <w:t> в німецькому </w:t>
      </w:r>
      <w:hyperlink r:id="rId29" w:tooltip="Вормс" w:history="1">
        <w:r w:rsidRPr="002C0902">
          <w:rPr>
            <w:rStyle w:val="a5"/>
            <w:color w:val="auto"/>
            <w:u w:val="none"/>
          </w:rPr>
          <w:t>Вормсі</w:t>
        </w:r>
      </w:hyperlink>
      <w:r w:rsidRPr="002C0902">
        <w:t>, споруджений в </w:t>
      </w:r>
      <w:hyperlink r:id="rId30" w:tooltip="Романський стиль" w:history="1">
        <w:r w:rsidRPr="002C0902">
          <w:rPr>
            <w:rStyle w:val="a5"/>
            <w:color w:val="auto"/>
            <w:u w:val="none"/>
          </w:rPr>
          <w:t>романському стилі</w:t>
        </w:r>
      </w:hyperlink>
      <w:r w:rsidRPr="002C0902">
        <w:t>. Найменший з трьох </w:t>
      </w:r>
      <w:hyperlink r:id="rId31" w:tooltip="Рейн" w:history="1">
        <w:r w:rsidRPr="002C0902">
          <w:rPr>
            <w:rStyle w:val="a5"/>
            <w:color w:val="auto"/>
            <w:u w:val="none"/>
          </w:rPr>
          <w:t>рейнських</w:t>
        </w:r>
      </w:hyperlink>
      <w:r w:rsidRPr="002C0902">
        <w:t> </w:t>
      </w:r>
      <w:hyperlink r:id="rId32" w:tooltip="Імперський собор" w:history="1">
        <w:r w:rsidRPr="002C0902">
          <w:rPr>
            <w:rStyle w:val="a5"/>
            <w:color w:val="auto"/>
            <w:u w:val="none"/>
          </w:rPr>
          <w:t>імперських соборі</w:t>
        </w:r>
        <w:proofErr w:type="gramStart"/>
        <w:r w:rsidRPr="002C0902">
          <w:rPr>
            <w:rStyle w:val="a5"/>
            <w:color w:val="auto"/>
            <w:u w:val="none"/>
          </w:rPr>
          <w:t>в</w:t>
        </w:r>
        <w:proofErr w:type="gramEnd"/>
      </w:hyperlink>
      <w:r w:rsidRPr="002C0902">
        <w:t>.</w:t>
      </w:r>
    </w:p>
    <w:p w:rsidR="00D60BEF" w:rsidRPr="002C0902" w:rsidRDefault="00D60BEF" w:rsidP="002C0902">
      <w:pPr>
        <w:pStyle w:val="a4"/>
        <w:shd w:val="clear" w:color="auto" w:fill="FFFFFF"/>
        <w:spacing w:before="120" w:beforeAutospacing="0" w:after="0" w:afterAutospacing="0" w:line="276" w:lineRule="auto"/>
        <w:jc w:val="both"/>
      </w:pPr>
      <w:r w:rsidRPr="002C0902">
        <w:t>Серед історичних подій, пов'язаних з собором, було обрання </w:t>
      </w:r>
      <w:hyperlink r:id="rId33" w:tooltip="Лев IX (папа)" w:history="1">
        <w:r w:rsidRPr="002C0902">
          <w:rPr>
            <w:rStyle w:val="a5"/>
            <w:color w:val="auto"/>
            <w:u w:val="none"/>
          </w:rPr>
          <w:t>Лева IX</w:t>
        </w:r>
      </w:hyperlink>
      <w:r w:rsidRPr="002C0902">
        <w:t> </w:t>
      </w:r>
      <w:hyperlink r:id="rId34" w:tooltip="Папа Римський" w:history="1">
        <w:r w:rsidRPr="002C0902">
          <w:rPr>
            <w:rStyle w:val="a5"/>
            <w:color w:val="auto"/>
            <w:u w:val="none"/>
          </w:rPr>
          <w:t>папою римським</w:t>
        </w:r>
      </w:hyperlink>
      <w:r w:rsidRPr="002C0902">
        <w:t> (1048) та </w:t>
      </w:r>
      <w:hyperlink r:id="rId35" w:tooltip="Вормський рейхстаг" w:history="1">
        <w:r w:rsidRPr="002C0902">
          <w:rPr>
            <w:rStyle w:val="a5"/>
            <w:color w:val="auto"/>
            <w:u w:val="none"/>
          </w:rPr>
          <w:t>Вормський рейхстаг</w:t>
        </w:r>
      </w:hyperlink>
      <w:r w:rsidRPr="002C0902">
        <w:t> (1521), на якому </w:t>
      </w:r>
      <w:hyperlink r:id="rId36" w:tooltip="Мартін Лютер" w:history="1">
        <w:r w:rsidRPr="002C0902">
          <w:rPr>
            <w:rStyle w:val="a5"/>
            <w:color w:val="auto"/>
            <w:u w:val="none"/>
          </w:rPr>
          <w:t>Мартін Лютер</w:t>
        </w:r>
      </w:hyperlink>
      <w:r w:rsidRPr="002C0902">
        <w:t> відповідав перед імператором </w:t>
      </w:r>
      <w:hyperlink r:id="rId37" w:tooltip="Карл V Габсбург" w:history="1">
        <w:r w:rsidRPr="002C0902">
          <w:rPr>
            <w:rStyle w:val="a5"/>
            <w:color w:val="auto"/>
            <w:u w:val="none"/>
          </w:rPr>
          <w:t>Карлом V</w:t>
        </w:r>
      </w:hyperlink>
      <w:r w:rsidRPr="002C0902">
        <w:t>.</w:t>
      </w:r>
    </w:p>
    <w:p w:rsidR="00D60BEF" w:rsidRPr="002C0902" w:rsidRDefault="00D60BEF" w:rsidP="002C0902">
      <w:pPr>
        <w:pStyle w:val="a4"/>
        <w:shd w:val="clear" w:color="auto" w:fill="FFFFFF"/>
        <w:spacing w:before="120" w:beforeAutospacing="0" w:after="0" w:afterAutospacing="0" w:line="276" w:lineRule="auto"/>
        <w:jc w:val="both"/>
        <w:rPr>
          <w:lang w:val="uk-UA"/>
        </w:rPr>
      </w:pPr>
      <w:r w:rsidRPr="002C0902">
        <w:t>Собор у </w:t>
      </w:r>
      <w:hyperlink r:id="rId38" w:tooltip="Вормс" w:history="1">
        <w:r w:rsidRPr="002C0902">
          <w:rPr>
            <w:rStyle w:val="a5"/>
            <w:color w:val="auto"/>
            <w:u w:val="none"/>
          </w:rPr>
          <w:t>Вормсі</w:t>
        </w:r>
      </w:hyperlink>
      <w:r w:rsidRPr="002C0902">
        <w:t> було побудовано протягом 1130—1181 рокі</w:t>
      </w:r>
      <w:proofErr w:type="gramStart"/>
      <w:r w:rsidRPr="002C0902">
        <w:t>в</w:t>
      </w:r>
      <w:proofErr w:type="gramEnd"/>
      <w:r w:rsidRPr="002C0902">
        <w:t>, для чого було знесено ранню </w:t>
      </w:r>
      <w:hyperlink r:id="rId39" w:tooltip="Романський стиль" w:history="1">
        <w:r w:rsidRPr="002C0902">
          <w:rPr>
            <w:rStyle w:val="a5"/>
            <w:color w:val="auto"/>
            <w:u w:val="none"/>
          </w:rPr>
          <w:t>романська</w:t>
        </w:r>
      </w:hyperlink>
      <w:r w:rsidRPr="002C0902">
        <w:t> </w:t>
      </w:r>
      <w:hyperlink r:id="rId40" w:tooltip="Базиліка" w:history="1">
        <w:r w:rsidRPr="002C0902">
          <w:rPr>
            <w:rStyle w:val="a5"/>
            <w:color w:val="auto"/>
            <w:u w:val="none"/>
          </w:rPr>
          <w:t>базиліка</w:t>
        </w:r>
      </w:hyperlink>
      <w:r w:rsidR="00091462" w:rsidRPr="002C0902">
        <w:rPr>
          <w:lang w:val="en-US"/>
        </w:rPr>
        <w:t xml:space="preserve"> </w:t>
      </w:r>
      <w:proofErr w:type="gramStart"/>
      <w:r w:rsidRPr="002C0902">
        <w:t>початку</w:t>
      </w:r>
      <w:proofErr w:type="gramEnd"/>
      <w:r w:rsidRPr="002C0902">
        <w:t xml:space="preserve"> XI століття. Стоїть на схилі (в найвищій точці міста), де раніше селилися </w:t>
      </w:r>
      <w:hyperlink r:id="rId41" w:tooltip="Кельти" w:history="1">
        <w:r w:rsidRPr="002C0902">
          <w:rPr>
            <w:rStyle w:val="a5"/>
            <w:color w:val="auto"/>
            <w:u w:val="none"/>
          </w:rPr>
          <w:t>кельти</w:t>
        </w:r>
      </w:hyperlink>
      <w:r w:rsidRPr="002C0902">
        <w:t> ти </w:t>
      </w:r>
      <w:hyperlink r:id="rId42" w:tooltip="Римляни" w:history="1">
        <w:r w:rsidRPr="002C0902">
          <w:rPr>
            <w:rStyle w:val="a5"/>
            <w:color w:val="auto"/>
            <w:u w:val="none"/>
          </w:rPr>
          <w:t>римляни</w:t>
        </w:r>
      </w:hyperlink>
      <w:r w:rsidRPr="002C0902">
        <w:t xml:space="preserve">, так як це місце було захищене від паводків. </w:t>
      </w:r>
      <w:r w:rsidRPr="002C0902">
        <w:lastRenderedPageBreak/>
        <w:t xml:space="preserve">Близько 600 року тут було побудовано церкву, яка вважається попередницею собору. Сьогодні Вормський собор є католицькою церквою. У кімнаті </w:t>
      </w:r>
      <w:proofErr w:type="gramStart"/>
      <w:r w:rsidRPr="002C0902">
        <w:t>п</w:t>
      </w:r>
      <w:proofErr w:type="gramEnd"/>
      <w:r w:rsidRPr="002C0902">
        <w:t>ід </w:t>
      </w:r>
      <w:hyperlink r:id="rId43" w:tooltip="Вівтар" w:history="1">
        <w:r w:rsidRPr="002C0902">
          <w:rPr>
            <w:rStyle w:val="a5"/>
            <w:color w:val="auto"/>
            <w:u w:val="none"/>
          </w:rPr>
          <w:t>вівтарем</w:t>
        </w:r>
      </w:hyperlink>
      <w:r w:rsidRPr="002C0902">
        <w:t> зберігаються рештки рідних та наближених імператора </w:t>
      </w:r>
      <w:hyperlink r:id="rId44" w:tooltip="Конрад II (імператор Священної Римської імперії)" w:history="1">
        <w:r w:rsidRPr="002C0902">
          <w:rPr>
            <w:rStyle w:val="a5"/>
            <w:color w:val="auto"/>
            <w:u w:val="none"/>
          </w:rPr>
          <w:t>Конрада II</w:t>
        </w:r>
      </w:hyperlink>
      <w:r w:rsidRPr="002C0902">
        <w:t>, які померли протягом X—XI століть.</w:t>
      </w:r>
    </w:p>
    <w:p w:rsidR="00D60BEF" w:rsidRPr="002C0902" w:rsidRDefault="00D60BEF" w:rsidP="002C0902">
      <w:pPr>
        <w:pStyle w:val="a4"/>
        <w:shd w:val="clear" w:color="auto" w:fill="FFFFFF"/>
        <w:spacing w:before="120" w:beforeAutospacing="0" w:after="0" w:afterAutospacing="0" w:line="276" w:lineRule="auto"/>
        <w:jc w:val="both"/>
        <w:rPr>
          <w:lang w:val="uk-UA"/>
        </w:rPr>
      </w:pPr>
      <w:r w:rsidRPr="002C0902">
        <w:rPr>
          <w:lang w:val="uk-UA"/>
        </w:rPr>
        <w:t>Білгород-Дністровська фортеця</w:t>
      </w:r>
    </w:p>
    <w:p w:rsidR="00D60BEF" w:rsidRPr="002C0902" w:rsidRDefault="00D60BEF" w:rsidP="002C0902">
      <w:pPr>
        <w:pStyle w:val="a4"/>
        <w:shd w:val="clear" w:color="auto" w:fill="FFFFFF"/>
        <w:spacing w:before="120" w:beforeAutospacing="0" w:after="0" w:afterAutospacing="0" w:line="276" w:lineRule="auto"/>
        <w:jc w:val="both"/>
        <w:rPr>
          <w:shd w:val="clear" w:color="auto" w:fill="FFFFFF"/>
          <w:lang w:val="uk-UA"/>
        </w:rPr>
      </w:pPr>
      <w:r w:rsidRPr="002C0902">
        <w:rPr>
          <w:bCs/>
          <w:i/>
          <w:shd w:val="clear" w:color="auto" w:fill="FFFFFF"/>
          <w:lang w:val="uk-UA"/>
        </w:rPr>
        <w:t>Білгород-Дністровська фортеця</w:t>
      </w:r>
      <w:r w:rsidRPr="002C0902">
        <w:rPr>
          <w:shd w:val="clear" w:color="auto" w:fill="FFFFFF"/>
        </w:rPr>
        <w:t> </w:t>
      </w:r>
      <w:r w:rsidRPr="002C0902">
        <w:rPr>
          <w:shd w:val="clear" w:color="auto" w:fill="FFFFFF"/>
          <w:lang w:val="uk-UA"/>
        </w:rPr>
        <w:t>або</w:t>
      </w:r>
      <w:r w:rsidRPr="002C0902">
        <w:rPr>
          <w:shd w:val="clear" w:color="auto" w:fill="FFFFFF"/>
        </w:rPr>
        <w:t> </w:t>
      </w:r>
      <w:r w:rsidRPr="002C0902">
        <w:rPr>
          <w:bCs/>
          <w:i/>
          <w:shd w:val="clear" w:color="auto" w:fill="FFFFFF"/>
          <w:lang w:val="uk-UA"/>
        </w:rPr>
        <w:t>Аккерма́нська фортеця</w:t>
      </w:r>
      <w:r w:rsidRPr="002C0902">
        <w:rPr>
          <w:shd w:val="clear" w:color="auto" w:fill="FFFFFF"/>
        </w:rPr>
        <w:t> </w:t>
      </w:r>
      <w:r w:rsidRPr="002C0902">
        <w:rPr>
          <w:shd w:val="clear" w:color="auto" w:fill="FFFFFF"/>
          <w:lang w:val="uk-UA"/>
        </w:rPr>
        <w:t>— історико-архітектурна пам'ятка</w:t>
      </w:r>
      <w:r w:rsidRPr="002C0902">
        <w:rPr>
          <w:shd w:val="clear" w:color="auto" w:fill="FFFFFF"/>
        </w:rPr>
        <w:t> </w:t>
      </w:r>
      <w:hyperlink r:id="rId45" w:tooltip="XIII століття" w:history="1">
        <w:r w:rsidRPr="002C0902">
          <w:rPr>
            <w:rStyle w:val="a5"/>
            <w:color w:val="auto"/>
            <w:u w:val="none"/>
            <w:shd w:val="clear" w:color="auto" w:fill="FFFFFF"/>
          </w:rPr>
          <w:t>XIII</w:t>
        </w:r>
      </w:hyperlink>
      <w:r w:rsidRPr="002C0902">
        <w:rPr>
          <w:shd w:val="clear" w:color="auto" w:fill="FFFFFF"/>
          <w:lang w:val="uk-UA"/>
        </w:rPr>
        <w:t>–</w:t>
      </w:r>
      <w:hyperlink r:id="rId46" w:tooltip="XV століття" w:history="1">
        <w:r w:rsidRPr="002C0902">
          <w:rPr>
            <w:rStyle w:val="a5"/>
            <w:color w:val="auto"/>
            <w:u w:val="none"/>
            <w:shd w:val="clear" w:color="auto" w:fill="FFFFFF"/>
          </w:rPr>
          <w:t>XV</w:t>
        </w:r>
      </w:hyperlink>
      <w:r w:rsidRPr="002C0902">
        <w:rPr>
          <w:shd w:val="clear" w:color="auto" w:fill="FFFFFF"/>
          <w:lang w:val="uk-UA"/>
        </w:rPr>
        <w:t xml:space="preserve">століть. </w:t>
      </w:r>
      <w:r w:rsidRPr="002C0902">
        <w:rPr>
          <w:shd w:val="clear" w:color="auto" w:fill="FFFFFF"/>
        </w:rPr>
        <w:t xml:space="preserve">Знаходиться в </w:t>
      </w:r>
      <w:proofErr w:type="gramStart"/>
      <w:r w:rsidRPr="002C0902">
        <w:rPr>
          <w:shd w:val="clear" w:color="auto" w:fill="FFFFFF"/>
        </w:rPr>
        <w:t>м</w:t>
      </w:r>
      <w:proofErr w:type="gramEnd"/>
      <w:r w:rsidRPr="002C0902">
        <w:rPr>
          <w:shd w:val="clear" w:color="auto" w:fill="FFFFFF"/>
        </w:rPr>
        <w:t>. </w:t>
      </w:r>
      <w:hyperlink r:id="rId47" w:tooltip="Білгород-Дністровський" w:history="1">
        <w:r w:rsidRPr="002C0902">
          <w:rPr>
            <w:rStyle w:val="a5"/>
            <w:color w:val="auto"/>
            <w:u w:val="none"/>
            <w:shd w:val="clear" w:color="auto" w:fill="FFFFFF"/>
          </w:rPr>
          <w:t>Білгород-Дністровський</w:t>
        </w:r>
      </w:hyperlink>
      <w:r w:rsidRPr="002C0902">
        <w:rPr>
          <w:shd w:val="clear" w:color="auto" w:fill="FFFFFF"/>
        </w:rPr>
        <w:t> </w:t>
      </w:r>
      <w:hyperlink r:id="rId48" w:tooltip="Одеська область" w:history="1">
        <w:r w:rsidRPr="002C0902">
          <w:rPr>
            <w:rStyle w:val="a5"/>
            <w:color w:val="auto"/>
            <w:u w:val="none"/>
            <w:shd w:val="clear" w:color="auto" w:fill="FFFFFF"/>
          </w:rPr>
          <w:t>Одеської області</w:t>
        </w:r>
      </w:hyperlink>
      <w:r w:rsidRPr="002C0902">
        <w:rPr>
          <w:shd w:val="clear" w:color="auto" w:fill="FFFFFF"/>
        </w:rPr>
        <w:t>.</w:t>
      </w:r>
    </w:p>
    <w:p w:rsidR="00D60BEF" w:rsidRPr="002C0902" w:rsidRDefault="008339AA" w:rsidP="002C0902">
      <w:pPr>
        <w:pStyle w:val="a4"/>
        <w:shd w:val="clear" w:color="auto" w:fill="FFFFFF"/>
        <w:spacing w:before="120" w:beforeAutospacing="0" w:after="0" w:afterAutospacing="0" w:line="276" w:lineRule="auto"/>
        <w:jc w:val="both"/>
      </w:pPr>
      <w:hyperlink r:id="rId49" w:tooltip="Фортеця" w:history="1">
        <w:r w:rsidR="00D60BEF" w:rsidRPr="002C0902">
          <w:rPr>
            <w:rStyle w:val="a5"/>
            <w:color w:val="auto"/>
            <w:u w:val="none"/>
          </w:rPr>
          <w:t>Фортеця</w:t>
        </w:r>
      </w:hyperlink>
      <w:r w:rsidR="00D60BEF" w:rsidRPr="002C0902">
        <w:t> будувалася на залишках грецького міста</w:t>
      </w:r>
      <w:proofErr w:type="gramStart"/>
      <w:r w:rsidR="00D60BEF" w:rsidRPr="002C0902">
        <w:t> </w:t>
      </w:r>
      <w:hyperlink r:id="rId50" w:tooltip="Тіра" w:history="1">
        <w:r w:rsidR="00D60BEF" w:rsidRPr="002C0902">
          <w:rPr>
            <w:rStyle w:val="a5"/>
            <w:color w:val="auto"/>
            <w:u w:val="none"/>
          </w:rPr>
          <w:t>Т</w:t>
        </w:r>
        <w:proofErr w:type="gramEnd"/>
        <w:r w:rsidR="00D60BEF" w:rsidRPr="002C0902">
          <w:rPr>
            <w:rStyle w:val="a5"/>
            <w:color w:val="auto"/>
            <w:u w:val="none"/>
          </w:rPr>
          <w:t>іра</w:t>
        </w:r>
      </w:hyperlink>
      <w:r w:rsidR="00D60BEF" w:rsidRPr="002C0902">
        <w:t>. Існувало воно до </w:t>
      </w:r>
      <w:hyperlink r:id="rId51" w:tooltip="IV століття" w:history="1">
        <w:r w:rsidR="00D60BEF" w:rsidRPr="002C0902">
          <w:rPr>
            <w:rStyle w:val="a5"/>
            <w:color w:val="auto"/>
            <w:u w:val="none"/>
          </w:rPr>
          <w:t>IV століття</w:t>
        </w:r>
      </w:hyperlink>
      <w:r w:rsidR="00D60BEF" w:rsidRPr="002C0902">
        <w:t>. Але часті напади завойовників знищили поліс. Спочатку місто зруйнували </w:t>
      </w:r>
      <w:hyperlink r:id="rId52" w:tooltip="Готи" w:history="1">
        <w:r w:rsidR="00D60BEF" w:rsidRPr="002C0902">
          <w:rPr>
            <w:rStyle w:val="a5"/>
            <w:color w:val="auto"/>
            <w:u w:val="none"/>
          </w:rPr>
          <w:t>готи</w:t>
        </w:r>
      </w:hyperlink>
      <w:r w:rsidR="00D60BEF" w:rsidRPr="002C0902">
        <w:t>, а потім </w:t>
      </w:r>
      <w:hyperlink r:id="rId53" w:tooltip="Гуни" w:history="1">
        <w:r w:rsidR="00D60BEF" w:rsidRPr="002C0902">
          <w:rPr>
            <w:rStyle w:val="a5"/>
            <w:color w:val="auto"/>
            <w:u w:val="none"/>
          </w:rPr>
          <w:t>гуни</w:t>
        </w:r>
      </w:hyperlink>
      <w:r w:rsidR="00D60BEF" w:rsidRPr="002C0902">
        <w:t xml:space="preserve"> поклали кінець існуванню Тіри. </w:t>
      </w:r>
      <w:proofErr w:type="gramStart"/>
      <w:r w:rsidR="00D60BEF" w:rsidRPr="002C0902">
        <w:t>П</w:t>
      </w:r>
      <w:proofErr w:type="gramEnd"/>
      <w:r w:rsidR="00D60BEF" w:rsidRPr="002C0902">
        <w:t>ісля </w:t>
      </w:r>
      <w:hyperlink r:id="rId54" w:tooltip="Греки" w:history="1">
        <w:r w:rsidR="00D60BEF" w:rsidRPr="002C0902">
          <w:rPr>
            <w:rStyle w:val="a5"/>
            <w:color w:val="auto"/>
            <w:u w:val="none"/>
          </w:rPr>
          <w:t>греків</w:t>
        </w:r>
      </w:hyperlink>
      <w:r w:rsidR="00D60BEF" w:rsidRPr="002C0902">
        <w:t> на місці Тіри мешкали </w:t>
      </w:r>
      <w:hyperlink r:id="rId55" w:tooltip="Даки" w:history="1">
        <w:r w:rsidR="00D60BEF" w:rsidRPr="002C0902">
          <w:rPr>
            <w:rStyle w:val="a5"/>
            <w:color w:val="auto"/>
            <w:u w:val="none"/>
          </w:rPr>
          <w:t>даки</w:t>
        </w:r>
      </w:hyperlink>
      <w:r w:rsidR="00D60BEF" w:rsidRPr="002C0902">
        <w:t>, </w:t>
      </w:r>
      <w:hyperlink r:id="rId56" w:tooltip="Анти" w:history="1">
        <w:r w:rsidR="00D60BEF" w:rsidRPr="002C0902">
          <w:rPr>
            <w:rStyle w:val="a5"/>
            <w:color w:val="auto"/>
            <w:u w:val="none"/>
          </w:rPr>
          <w:t>анти</w:t>
        </w:r>
      </w:hyperlink>
      <w:r w:rsidR="00D60BEF" w:rsidRPr="002C0902">
        <w:t>, </w:t>
      </w:r>
      <w:hyperlink r:id="rId57" w:tooltip="Слов'яни" w:history="1">
        <w:r w:rsidR="00D60BEF" w:rsidRPr="002C0902">
          <w:rPr>
            <w:rStyle w:val="a5"/>
            <w:color w:val="auto"/>
            <w:u w:val="none"/>
          </w:rPr>
          <w:t>слов'яни</w:t>
        </w:r>
      </w:hyperlink>
      <w:r w:rsidR="00D60BEF" w:rsidRPr="002C0902">
        <w:t>, </w:t>
      </w:r>
      <w:hyperlink r:id="rId58" w:tooltip="Болгари" w:history="1">
        <w:r w:rsidR="00D60BEF" w:rsidRPr="002C0902">
          <w:rPr>
            <w:rStyle w:val="a5"/>
            <w:color w:val="auto"/>
            <w:u w:val="none"/>
          </w:rPr>
          <w:t>болгари</w:t>
        </w:r>
      </w:hyperlink>
      <w:r w:rsidR="00D60BEF" w:rsidRPr="002C0902">
        <w:t>.. На думку істориків, у </w:t>
      </w:r>
      <w:hyperlink r:id="rId59" w:tooltip="Х" w:history="1">
        <w:r w:rsidR="00D60BEF" w:rsidRPr="002C0902">
          <w:rPr>
            <w:rStyle w:val="a5"/>
            <w:color w:val="auto"/>
            <w:u w:val="none"/>
          </w:rPr>
          <w:t>Х</w:t>
        </w:r>
      </w:hyperlink>
      <w:r w:rsidR="00D60BEF" w:rsidRPr="002C0902">
        <w:t> столітті Білгород входив до складу </w:t>
      </w:r>
      <w:hyperlink r:id="rId60" w:tooltip="Київська Русь" w:history="1">
        <w:r w:rsidR="00D60BEF" w:rsidRPr="002C0902">
          <w:rPr>
            <w:rStyle w:val="a5"/>
            <w:color w:val="auto"/>
            <w:u w:val="none"/>
          </w:rPr>
          <w:t>Київської Русі</w:t>
        </w:r>
      </w:hyperlink>
      <w:r w:rsidR="00D60BEF" w:rsidRPr="002C0902">
        <w:t>, потім деякий час належав </w:t>
      </w:r>
      <w:hyperlink r:id="rId61" w:tooltip="Угорське королівство" w:history="1">
        <w:r w:rsidR="00D60BEF" w:rsidRPr="002C0902">
          <w:rPr>
            <w:rStyle w:val="a5"/>
            <w:color w:val="auto"/>
            <w:u w:val="none"/>
          </w:rPr>
          <w:t>Угорському королівству</w:t>
        </w:r>
      </w:hyperlink>
      <w:r w:rsidR="00D60BEF" w:rsidRPr="002C0902">
        <w:t>, а ще пізніше — </w:t>
      </w:r>
      <w:hyperlink r:id="rId62" w:tooltip="Галицько-Волинське князівство" w:history="1">
        <w:r w:rsidR="00D60BEF" w:rsidRPr="002C0902">
          <w:rPr>
            <w:rStyle w:val="a5"/>
            <w:color w:val="auto"/>
            <w:u w:val="none"/>
          </w:rPr>
          <w:t>Галицько-Волинському князівству</w:t>
        </w:r>
      </w:hyperlink>
      <w:r w:rsidR="00D60BEF" w:rsidRPr="002C0902">
        <w:t>. У складі останнього місто перебувало до нашестя </w:t>
      </w:r>
      <w:hyperlink r:id="rId63" w:tooltip="Татаро-монголи" w:history="1">
        <w:r w:rsidR="00D60BEF" w:rsidRPr="002C0902">
          <w:rPr>
            <w:rStyle w:val="a5"/>
            <w:color w:val="auto"/>
            <w:u w:val="none"/>
          </w:rPr>
          <w:t>татаро-монголів</w:t>
        </w:r>
      </w:hyperlink>
      <w:r w:rsidR="00D60BEF" w:rsidRPr="002C0902">
        <w:t>.</w:t>
      </w:r>
    </w:p>
    <w:p w:rsidR="00D60BEF" w:rsidRPr="002C0902" w:rsidRDefault="00D60BEF" w:rsidP="002C0902">
      <w:pPr>
        <w:pStyle w:val="a4"/>
        <w:shd w:val="clear" w:color="auto" w:fill="FFFFFF"/>
        <w:spacing w:before="120" w:beforeAutospacing="0" w:after="0" w:afterAutospacing="0" w:line="276" w:lineRule="auto"/>
        <w:jc w:val="both"/>
      </w:pPr>
      <w:r w:rsidRPr="002C0902">
        <w:t>Достеменно невідомо, коли було закладено</w:t>
      </w:r>
      <w:proofErr w:type="gramStart"/>
      <w:r w:rsidRPr="002C0902">
        <w:t xml:space="preserve"> Б</w:t>
      </w:r>
      <w:proofErr w:type="gramEnd"/>
      <w:r w:rsidRPr="002C0902">
        <w:t>ілгород-Дністровську фортецю. Нині її засновниками більшість істориків вважають </w:t>
      </w:r>
      <w:hyperlink r:id="rId64" w:tooltip="Генуезька республіка" w:history="1">
        <w:r w:rsidRPr="002C0902">
          <w:rPr>
            <w:rStyle w:val="a5"/>
            <w:color w:val="auto"/>
            <w:u w:val="none"/>
          </w:rPr>
          <w:t>генуезців</w:t>
        </w:r>
      </w:hyperlink>
      <w:r w:rsidRPr="002C0902">
        <w:t>, що прийшли у </w:t>
      </w:r>
      <w:hyperlink r:id="rId65" w:tooltip="Північне Причорномор'я" w:history="1">
        <w:r w:rsidRPr="002C0902">
          <w:rPr>
            <w:rStyle w:val="a5"/>
            <w:color w:val="auto"/>
            <w:u w:val="none"/>
          </w:rPr>
          <w:t>Причорномор'я</w:t>
        </w:r>
      </w:hyperlink>
      <w:r w:rsidRPr="002C0902">
        <w:t xml:space="preserve"> в ХІІІ столітті. </w:t>
      </w:r>
      <w:proofErr w:type="gramStart"/>
      <w:r w:rsidRPr="002C0902">
        <w:t>Ц</w:t>
      </w:r>
      <w:proofErr w:type="gramEnd"/>
      <w:r w:rsidRPr="002C0902">
        <w:t>ікаво, що ця територія входила в той час до складу </w:t>
      </w:r>
      <w:hyperlink r:id="rId66" w:tooltip="Золота Орда" w:history="1">
        <w:r w:rsidRPr="002C0902">
          <w:rPr>
            <w:rStyle w:val="a5"/>
            <w:color w:val="auto"/>
            <w:u w:val="none"/>
          </w:rPr>
          <w:t>Золотої Орди</w:t>
        </w:r>
      </w:hyperlink>
      <w:r w:rsidRPr="002C0902">
        <w:t>. Але хитрі генуезці якимось чином домовились із татаро-монголами. Офіційно</w:t>
      </w:r>
      <w:proofErr w:type="gramStart"/>
      <w:r w:rsidRPr="002C0902">
        <w:t xml:space="preserve"> Б</w:t>
      </w:r>
      <w:proofErr w:type="gramEnd"/>
      <w:r w:rsidRPr="002C0902">
        <w:t>ілгород був татарським містом, але правили в ньому генуезці. Фортеця мала контролювати Дністровський лиман.</w:t>
      </w:r>
    </w:p>
    <w:p w:rsidR="00D60BEF" w:rsidRPr="002C0902" w:rsidRDefault="00D60BEF" w:rsidP="002C0902">
      <w:pPr>
        <w:pStyle w:val="a4"/>
        <w:shd w:val="clear" w:color="auto" w:fill="FFFFFF"/>
        <w:spacing w:before="120" w:beforeAutospacing="0" w:after="0" w:afterAutospacing="0" w:line="276" w:lineRule="auto"/>
        <w:jc w:val="both"/>
      </w:pPr>
      <w:r w:rsidRPr="002C0902">
        <w:t xml:space="preserve">У другій половині XIV століття генуезці втратили </w:t>
      </w:r>
      <w:proofErr w:type="gramStart"/>
      <w:r w:rsidRPr="002C0902">
        <w:t>св</w:t>
      </w:r>
      <w:proofErr w:type="gramEnd"/>
      <w:r w:rsidRPr="002C0902">
        <w:t>ій вплив у Причорномор'ї, оскільки не мали можливості проходу </w:t>
      </w:r>
      <w:hyperlink r:id="rId67" w:tooltip="Егейське море" w:history="1">
        <w:r w:rsidRPr="002C0902">
          <w:rPr>
            <w:rStyle w:val="a5"/>
            <w:color w:val="auto"/>
            <w:u w:val="none"/>
          </w:rPr>
          <w:t>Егейського моря</w:t>
        </w:r>
      </w:hyperlink>
      <w:r w:rsidRPr="002C0902">
        <w:t> через збільшення військового тиску з боку османів. На думку багатьох істориків на зміну Генуї прийшло </w:t>
      </w:r>
      <w:hyperlink r:id="rId68" w:tooltip="Велике князівство Литовське" w:history="1">
        <w:r w:rsidRPr="002C0902">
          <w:rPr>
            <w:rStyle w:val="a5"/>
            <w:color w:val="auto"/>
            <w:u w:val="none"/>
          </w:rPr>
          <w:t>Велике князівство</w:t>
        </w:r>
        <w:r w:rsidRPr="002C0902">
          <w:rPr>
            <w:rStyle w:val="a5"/>
            <w:color w:val="auto"/>
          </w:rPr>
          <w:t xml:space="preserve"> </w:t>
        </w:r>
        <w:r w:rsidRPr="002C0902">
          <w:rPr>
            <w:rStyle w:val="a5"/>
            <w:color w:val="auto"/>
            <w:u w:val="none"/>
          </w:rPr>
          <w:t>Литовське</w:t>
        </w:r>
      </w:hyperlink>
      <w:r w:rsidRPr="002C0902">
        <w:t>. І саме у литовців наприкінці </w:t>
      </w:r>
      <w:hyperlink r:id="rId69" w:tooltip="XIV століття" w:history="1">
        <w:r w:rsidRPr="002C0902">
          <w:rPr>
            <w:rStyle w:val="a5"/>
            <w:color w:val="auto"/>
            <w:u w:val="none"/>
          </w:rPr>
          <w:t>XIV століття</w:t>
        </w:r>
      </w:hyperlink>
      <w:r w:rsidRPr="002C0902">
        <w:t> Білгород відвоювали молдовани</w:t>
      </w:r>
    </w:p>
    <w:p w:rsidR="008C4311" w:rsidRPr="002C0902" w:rsidRDefault="008C4311" w:rsidP="002C0902">
      <w:pPr>
        <w:pStyle w:val="a4"/>
        <w:shd w:val="clear" w:color="auto" w:fill="FFFFFF"/>
        <w:spacing w:before="0" w:beforeAutospacing="0" w:after="0" w:afterAutospacing="0" w:line="276" w:lineRule="auto"/>
        <w:jc w:val="both"/>
      </w:pPr>
    </w:p>
    <w:p w:rsidR="00D60BEF" w:rsidRPr="002C0902" w:rsidRDefault="00D60BEF" w:rsidP="002C0902">
      <w:pPr>
        <w:pStyle w:val="a4"/>
        <w:shd w:val="clear" w:color="auto" w:fill="FFFFFF"/>
        <w:spacing w:before="0" w:beforeAutospacing="0" w:after="0" w:afterAutospacing="0" w:line="276" w:lineRule="auto"/>
        <w:jc w:val="both"/>
        <w:rPr>
          <w:lang w:val="uk-UA"/>
        </w:rPr>
      </w:pPr>
      <w:r w:rsidRPr="002C0902">
        <w:rPr>
          <w:lang w:val="uk-UA"/>
        </w:rPr>
        <w:t>Готичний стиль</w:t>
      </w:r>
    </w:p>
    <w:p w:rsidR="00D60BEF" w:rsidRPr="002C0902" w:rsidRDefault="00D60BEF" w:rsidP="002C0902">
      <w:pPr>
        <w:pStyle w:val="a4"/>
        <w:shd w:val="clear" w:color="auto" w:fill="FFFFFF"/>
        <w:spacing w:before="0" w:beforeAutospacing="0" w:after="0" w:afterAutospacing="0" w:line="276" w:lineRule="auto"/>
        <w:jc w:val="both"/>
      </w:pPr>
      <w:r w:rsidRPr="002C0902">
        <w:t>ХАРАКТЕРНІ ОСОБЛИВОСТІ ГОТИЧНОГО СТИЛЮ</w:t>
      </w:r>
    </w:p>
    <w:p w:rsidR="00D60BEF" w:rsidRPr="002C0902" w:rsidRDefault="00D60BEF" w:rsidP="002C0902">
      <w:pPr>
        <w:pStyle w:val="a4"/>
        <w:shd w:val="clear" w:color="auto" w:fill="FFFFFF"/>
        <w:spacing w:before="0" w:beforeAutospacing="0" w:after="0" w:afterAutospacing="0" w:line="276" w:lineRule="auto"/>
        <w:jc w:val="both"/>
      </w:pPr>
      <w:r w:rsidRPr="002C0902">
        <w:t xml:space="preserve">• символіко-алегоричний тип відображення дійсності, верховенство </w:t>
      </w:r>
      <w:proofErr w:type="gramStart"/>
      <w:r w:rsidRPr="002C0902">
        <w:t>арх</w:t>
      </w:r>
      <w:proofErr w:type="gramEnd"/>
      <w:r w:rsidRPr="002C0902">
        <w:t>ітектури в системі мистецтв;</w:t>
      </w:r>
    </w:p>
    <w:p w:rsidR="00D60BEF" w:rsidRPr="002C0902" w:rsidRDefault="00D60BEF" w:rsidP="002C0902">
      <w:pPr>
        <w:pStyle w:val="a4"/>
        <w:shd w:val="clear" w:color="auto" w:fill="FFFFFF"/>
        <w:spacing w:before="0" w:beforeAutospacing="0" w:after="0" w:afterAutospacing="0" w:line="276" w:lineRule="auto"/>
        <w:jc w:val="both"/>
      </w:pPr>
      <w:r w:rsidRPr="002C0902">
        <w:t>• культове призначення мистецтва;</w:t>
      </w:r>
    </w:p>
    <w:p w:rsidR="00D60BEF" w:rsidRPr="002C0902" w:rsidRDefault="00D60BEF" w:rsidP="002C0902">
      <w:pPr>
        <w:pStyle w:val="a4"/>
        <w:shd w:val="clear" w:color="auto" w:fill="FFFFFF"/>
        <w:spacing w:before="0" w:beforeAutospacing="0" w:after="0" w:afterAutospacing="0" w:line="276" w:lineRule="auto"/>
        <w:jc w:val="both"/>
      </w:pPr>
      <w:r w:rsidRPr="002C0902">
        <w:t xml:space="preserve">• </w:t>
      </w:r>
      <w:proofErr w:type="gramStart"/>
      <w:r w:rsidRPr="002C0902">
        <w:t>рел</w:t>
      </w:r>
      <w:proofErr w:type="gramEnd"/>
      <w:r w:rsidRPr="002C0902">
        <w:t>ігійна тематика (співвіднесення з вічністю, з «вищими» ірраціональними силами);</w:t>
      </w:r>
    </w:p>
    <w:p w:rsidR="00D60BEF" w:rsidRPr="002C0902" w:rsidRDefault="00D60BEF" w:rsidP="002C0902">
      <w:pPr>
        <w:pStyle w:val="a4"/>
        <w:shd w:val="clear" w:color="auto" w:fill="FFFFFF"/>
        <w:spacing w:before="0" w:beforeAutospacing="0" w:after="0" w:afterAutospacing="0" w:line="276" w:lineRule="auto"/>
        <w:jc w:val="both"/>
      </w:pPr>
      <w:r w:rsidRPr="002C0902">
        <w:t>• інтерес до людських почуттів, повернення до індивідуальності;</w:t>
      </w:r>
    </w:p>
    <w:p w:rsidR="00D60BEF" w:rsidRPr="002C0902" w:rsidRDefault="00D60BEF" w:rsidP="002C0902">
      <w:pPr>
        <w:pStyle w:val="a4"/>
        <w:shd w:val="clear" w:color="auto" w:fill="FFFFFF"/>
        <w:spacing w:before="0" w:beforeAutospacing="0" w:after="0" w:afterAutospacing="0" w:line="276" w:lineRule="auto"/>
        <w:jc w:val="both"/>
      </w:pPr>
      <w:r w:rsidRPr="002C0902">
        <w:t>• каркасна система побудови соборів, розкішний декор споруд, скульптурне оздоблення;</w:t>
      </w:r>
    </w:p>
    <w:p w:rsidR="00D60BEF" w:rsidRPr="002C0902" w:rsidRDefault="00D60BEF" w:rsidP="002C0902">
      <w:pPr>
        <w:pStyle w:val="a4"/>
        <w:shd w:val="clear" w:color="auto" w:fill="FFFFFF"/>
        <w:spacing w:before="0" w:beforeAutospacing="0" w:after="0" w:afterAutospacing="0" w:line="276" w:lineRule="auto"/>
        <w:jc w:val="both"/>
      </w:pPr>
      <w:r w:rsidRPr="002C0902">
        <w:t xml:space="preserve">• величні та витопчепі інтер’єри, шкурні орнаменти, кам’яне мереживо </w:t>
      </w:r>
      <w:proofErr w:type="gramStart"/>
      <w:r w:rsidRPr="002C0902">
        <w:t>р</w:t>
      </w:r>
      <w:proofErr w:type="gramEnd"/>
      <w:r w:rsidRPr="002C0902">
        <w:t>ізьби, стрілчаті склепіння, кольорові вітражі у вигляді стрілчатих арок.</w:t>
      </w:r>
    </w:p>
    <w:p w:rsidR="00D60BEF" w:rsidRPr="002C0902" w:rsidRDefault="00D60BEF" w:rsidP="002C0902">
      <w:pPr>
        <w:pStyle w:val="a4"/>
        <w:shd w:val="clear" w:color="auto" w:fill="FFFFFF"/>
        <w:spacing w:before="0" w:beforeAutospacing="0" w:after="0" w:afterAutospacing="0" w:line="276" w:lineRule="auto"/>
        <w:jc w:val="both"/>
      </w:pPr>
      <w:r w:rsidRPr="002C0902">
        <w:t xml:space="preserve">Готика (від назви германського племені готів), готичний стиль — художній стиль європейського </w:t>
      </w:r>
      <w:proofErr w:type="gramStart"/>
      <w:r w:rsidRPr="002C0902">
        <w:t>п</w:t>
      </w:r>
      <w:proofErr w:type="gramEnd"/>
      <w:r w:rsidRPr="002C0902">
        <w:t>ізнього середньовіччя між серединами XII і XVI століть, який найяскравіше виявився в архітектурі та характеризувався легкими гострокінцевими будівлями, стрімко спрямованими вгору, численним оздобленням скульптурами, вітражами, витонченим різбленням з каменю.</w:t>
      </w:r>
    </w:p>
    <w:p w:rsidR="00D60BEF" w:rsidRPr="002C0902" w:rsidRDefault="00222791" w:rsidP="002C0902">
      <w:pPr>
        <w:pStyle w:val="a4"/>
        <w:shd w:val="clear" w:color="auto" w:fill="FFFFFF"/>
        <w:spacing w:before="0" w:beforeAutospacing="0" w:after="0" w:afterAutospacing="0" w:line="276" w:lineRule="auto"/>
        <w:jc w:val="both"/>
        <w:rPr>
          <w:lang w:val="uk-UA"/>
        </w:rPr>
      </w:pPr>
      <w:r w:rsidRPr="002C0902">
        <w:rPr>
          <w:lang w:val="uk-UA"/>
        </w:rPr>
        <w:t>Перегляд вже знайомих ілюстрацій Кельнського собору та Дрезденського цвінгеру</w:t>
      </w:r>
    </w:p>
    <w:p w:rsidR="00222791" w:rsidRPr="002C0902" w:rsidRDefault="00222791" w:rsidP="002C0902">
      <w:pPr>
        <w:pStyle w:val="a4"/>
        <w:shd w:val="clear" w:color="auto" w:fill="FFFFFF"/>
        <w:spacing w:before="0" w:beforeAutospacing="0" w:after="0" w:afterAutospacing="0" w:line="276" w:lineRule="auto"/>
        <w:jc w:val="both"/>
        <w:rPr>
          <w:lang w:val="uk-UA"/>
        </w:rPr>
      </w:pPr>
      <w:r w:rsidRPr="002C0902">
        <w:rPr>
          <w:lang w:val="uk-UA"/>
        </w:rPr>
        <w:t>Ренесанс</w:t>
      </w:r>
    </w:p>
    <w:p w:rsidR="00B87351" w:rsidRPr="002C0902" w:rsidRDefault="00222791" w:rsidP="002C0902">
      <w:pPr>
        <w:pStyle w:val="a4"/>
        <w:shd w:val="clear" w:color="auto" w:fill="FFFFFF"/>
        <w:spacing w:before="120" w:beforeAutospacing="0" w:after="0" w:afterAutospacing="0" w:line="276" w:lineRule="auto"/>
        <w:jc w:val="both"/>
        <w:rPr>
          <w:lang w:val="uk-UA"/>
        </w:rPr>
      </w:pPr>
      <w:r w:rsidRPr="002C0902">
        <w:rPr>
          <w:bCs/>
          <w:i/>
          <w:shd w:val="clear" w:color="auto" w:fill="FFFFFF"/>
          <w:lang w:val="uk-UA"/>
        </w:rPr>
        <w:lastRenderedPageBreak/>
        <w:t>Відро́дження</w:t>
      </w:r>
      <w:r w:rsidRPr="002C0902">
        <w:rPr>
          <w:shd w:val="clear" w:color="auto" w:fill="FFFFFF"/>
          <w:lang w:val="uk-UA"/>
        </w:rPr>
        <w:t>, або</w:t>
      </w:r>
      <w:r w:rsidRPr="002C0902">
        <w:rPr>
          <w:shd w:val="clear" w:color="auto" w:fill="FFFFFF"/>
        </w:rPr>
        <w:t> </w:t>
      </w:r>
      <w:r w:rsidRPr="002C0902">
        <w:rPr>
          <w:bCs/>
          <w:i/>
          <w:shd w:val="clear" w:color="auto" w:fill="FFFFFF"/>
          <w:lang w:val="uk-UA"/>
        </w:rPr>
        <w:t>Ренеса́нс</w:t>
      </w:r>
      <w:r w:rsidRPr="002C0902">
        <w:rPr>
          <w:shd w:val="clear" w:color="auto" w:fill="FFFFFF"/>
        </w:rPr>
        <w:t> </w:t>
      </w:r>
      <w:r w:rsidRPr="002C0902">
        <w:rPr>
          <w:shd w:val="clear" w:color="auto" w:fill="FFFFFF"/>
          <w:lang w:val="uk-UA"/>
        </w:rPr>
        <w:t>(</w:t>
      </w:r>
      <w:hyperlink r:id="rId70" w:tooltip="Французька мова" w:history="1">
        <w:r w:rsidRPr="002C0902">
          <w:rPr>
            <w:rStyle w:val="a5"/>
            <w:color w:val="auto"/>
            <w:u w:val="none"/>
            <w:shd w:val="clear" w:color="auto" w:fill="FFFFFF"/>
            <w:lang w:val="uk-UA"/>
          </w:rPr>
          <w:t>фр.</w:t>
        </w:r>
      </w:hyperlink>
      <w:r w:rsidRPr="002C0902">
        <w:rPr>
          <w:shd w:val="clear" w:color="auto" w:fill="FFFFFF"/>
        </w:rPr>
        <w:t> </w:t>
      </w:r>
      <w:r w:rsidRPr="002C0902">
        <w:rPr>
          <w:i/>
          <w:iCs/>
          <w:shd w:val="clear" w:color="auto" w:fill="FFFFFF"/>
          <w:lang w:val="fr-FR"/>
        </w:rPr>
        <w:t>Renaissance</w:t>
      </w:r>
      <w:r w:rsidRPr="002C0902">
        <w:rPr>
          <w:shd w:val="clear" w:color="auto" w:fill="FFFFFF"/>
        </w:rPr>
        <w:t> </w:t>
      </w:r>
      <w:r w:rsidRPr="002C0902">
        <w:rPr>
          <w:shd w:val="clear" w:color="auto" w:fill="FFFFFF"/>
          <w:lang w:val="uk-UA"/>
        </w:rPr>
        <w:t>— «Відродження»)</w:t>
      </w:r>
      <w:r w:rsidRPr="002C0902">
        <w:rPr>
          <w:shd w:val="clear" w:color="auto" w:fill="FFFFFF"/>
        </w:rPr>
        <w:t> </w:t>
      </w:r>
      <w:r w:rsidRPr="002C0902">
        <w:rPr>
          <w:shd w:val="clear" w:color="auto" w:fill="FFFFFF"/>
          <w:lang w:val="uk-UA"/>
        </w:rPr>
        <w:t>— культурно-філософський рух кінця</w:t>
      </w:r>
      <w:r w:rsidRPr="002C0902">
        <w:rPr>
          <w:shd w:val="clear" w:color="auto" w:fill="FFFFFF"/>
        </w:rPr>
        <w:t> </w:t>
      </w:r>
      <w:hyperlink r:id="rId71" w:history="1">
        <w:r w:rsidRPr="002C0902">
          <w:rPr>
            <w:rStyle w:val="a5"/>
            <w:color w:val="auto"/>
            <w:u w:val="none"/>
            <w:shd w:val="clear" w:color="auto" w:fill="FFFFFF"/>
            <w:lang w:val="uk-UA"/>
          </w:rPr>
          <w:t>Середньовіччя</w:t>
        </w:r>
      </w:hyperlink>
      <w:r w:rsidRPr="002C0902">
        <w:rPr>
          <w:shd w:val="clear" w:color="auto" w:fill="FFFFFF"/>
        </w:rPr>
        <w:t> </w:t>
      </w:r>
      <w:r w:rsidRPr="002C0902">
        <w:rPr>
          <w:shd w:val="clear" w:color="auto" w:fill="FFFFFF"/>
          <w:lang w:val="uk-UA"/>
        </w:rPr>
        <w:t>— початку</w:t>
      </w:r>
      <w:r w:rsidRPr="002C0902">
        <w:rPr>
          <w:shd w:val="clear" w:color="auto" w:fill="FFFFFF"/>
        </w:rPr>
        <w:t> </w:t>
      </w:r>
      <w:hyperlink r:id="rId72" w:tooltip="Новий час" w:history="1">
        <w:r w:rsidRPr="002C0902">
          <w:rPr>
            <w:rStyle w:val="a5"/>
            <w:color w:val="auto"/>
            <w:u w:val="none"/>
            <w:shd w:val="clear" w:color="auto" w:fill="FFFFFF"/>
            <w:lang w:val="uk-UA"/>
          </w:rPr>
          <w:t>Нового часу</w:t>
        </w:r>
      </w:hyperlink>
      <w:r w:rsidRPr="002C0902">
        <w:rPr>
          <w:shd w:val="clear" w:color="auto" w:fill="FFFFFF"/>
          <w:lang w:val="uk-UA"/>
        </w:rPr>
        <w:t>, що ґрунтувався на ідеалах</w:t>
      </w:r>
      <w:r w:rsidRPr="002C0902">
        <w:rPr>
          <w:shd w:val="clear" w:color="auto" w:fill="FFFFFF"/>
        </w:rPr>
        <w:t> </w:t>
      </w:r>
      <w:hyperlink r:id="rId73" w:tooltip="Гуманізм" w:history="1">
        <w:r w:rsidRPr="002C0902">
          <w:rPr>
            <w:rStyle w:val="a5"/>
            <w:color w:val="auto"/>
            <w:u w:val="none"/>
            <w:shd w:val="clear" w:color="auto" w:fill="FFFFFF"/>
            <w:lang w:val="uk-UA"/>
          </w:rPr>
          <w:t>гуманізму</w:t>
        </w:r>
      </w:hyperlink>
      <w:r w:rsidRPr="002C0902">
        <w:rPr>
          <w:shd w:val="clear" w:color="auto" w:fill="FFFFFF"/>
        </w:rPr>
        <w:t> </w:t>
      </w:r>
      <w:r w:rsidRPr="002C0902">
        <w:rPr>
          <w:shd w:val="clear" w:color="auto" w:fill="FFFFFF"/>
          <w:lang w:val="uk-UA"/>
        </w:rPr>
        <w:t>та орієнтувався на спадщину</w:t>
      </w:r>
      <w:r w:rsidRPr="002C0902">
        <w:rPr>
          <w:shd w:val="clear" w:color="auto" w:fill="FFFFFF"/>
        </w:rPr>
        <w:t> </w:t>
      </w:r>
      <w:hyperlink r:id="rId74" w:tooltip="Античність" w:history="1">
        <w:r w:rsidRPr="002C0902">
          <w:rPr>
            <w:rStyle w:val="a5"/>
            <w:color w:val="auto"/>
            <w:u w:val="none"/>
            <w:shd w:val="clear" w:color="auto" w:fill="FFFFFF"/>
            <w:lang w:val="uk-UA"/>
          </w:rPr>
          <w:t>античності</w:t>
        </w:r>
      </w:hyperlink>
      <w:r w:rsidRPr="002C0902">
        <w:rPr>
          <w:shd w:val="clear" w:color="auto" w:fill="FFFFFF"/>
          <w:lang w:val="uk-UA"/>
        </w:rPr>
        <w:t xml:space="preserve">. </w:t>
      </w:r>
      <w:r w:rsidRPr="002C0902">
        <w:rPr>
          <w:lang w:val="uk-UA"/>
        </w:rPr>
        <w:t>Найповніше і найпослідовніше еволюція Відродження проходила в Італії. Відродження</w:t>
      </w:r>
      <w:r w:rsidRPr="002C0902">
        <w:t> </w:t>
      </w:r>
      <w:r w:rsidRPr="002C0902">
        <w:rPr>
          <w:lang w:val="uk-UA"/>
        </w:rPr>
        <w:t xml:space="preserve">— це могутній культурний рух у межах </w:t>
      </w:r>
      <w:r w:rsidRPr="002C0902">
        <w:t>XIV </w:t>
      </w:r>
      <w:r w:rsidRPr="002C0902">
        <w:rPr>
          <w:lang w:val="uk-UA"/>
        </w:rPr>
        <w:t xml:space="preserve">— початку </w:t>
      </w:r>
      <w:r w:rsidRPr="002C0902">
        <w:t>XVII </w:t>
      </w:r>
      <w:r w:rsidRPr="002C0902">
        <w:rPr>
          <w:lang w:val="uk-UA"/>
        </w:rPr>
        <w:t>ст., в ході якого відбулося подолання духовної диктатури і деспотії церкви, виникла нова культура, звернена до земних справ, прагнення людей до щасливого життя, а також нова система національних літератур, нова</w:t>
      </w:r>
      <w:r w:rsidRPr="002C0902">
        <w:t> </w:t>
      </w:r>
      <w:hyperlink r:id="rId75" w:tooltip="Філософія" w:history="1">
        <w:r w:rsidRPr="002C0902">
          <w:rPr>
            <w:lang w:val="uk-UA"/>
          </w:rPr>
          <w:t>філософія</w:t>
        </w:r>
      </w:hyperlink>
      <w:r w:rsidRPr="002C0902">
        <w:t> </w:t>
      </w:r>
      <w:r w:rsidRPr="002C0902">
        <w:rPr>
          <w:lang w:val="uk-UA"/>
        </w:rPr>
        <w:t>і</w:t>
      </w:r>
      <w:r w:rsidRPr="002C0902">
        <w:t> </w:t>
      </w:r>
      <w:hyperlink r:id="rId76" w:tooltip="Наука" w:history="1">
        <w:r w:rsidRPr="002C0902">
          <w:rPr>
            <w:lang w:val="uk-UA"/>
          </w:rPr>
          <w:t>наука</w:t>
        </w:r>
      </w:hyperlink>
      <w:r w:rsidRPr="002C0902">
        <w:rPr>
          <w:lang w:val="uk-UA"/>
        </w:rPr>
        <w:t>; небувалого розквіту досягло у ту пору образотворче</w:t>
      </w:r>
      <w:r w:rsidRPr="002C0902">
        <w:t> </w:t>
      </w:r>
      <w:hyperlink r:id="rId77" w:tooltip="Мистецтво" w:history="1">
        <w:r w:rsidRPr="002C0902">
          <w:rPr>
            <w:lang w:val="uk-UA"/>
          </w:rPr>
          <w:t>мистецтво</w:t>
        </w:r>
      </w:hyperlink>
      <w:r w:rsidRPr="002C0902">
        <w:rPr>
          <w:lang w:val="uk-UA"/>
        </w:rPr>
        <w:t>. Характерними ознаками культури Ренесансу були такі:</w:t>
      </w:r>
    </w:p>
    <w:p w:rsidR="00B87351" w:rsidRPr="002C0902" w:rsidRDefault="00222791" w:rsidP="002C0902">
      <w:pPr>
        <w:pStyle w:val="a4"/>
        <w:numPr>
          <w:ilvl w:val="0"/>
          <w:numId w:val="3"/>
        </w:numPr>
        <w:shd w:val="clear" w:color="auto" w:fill="FFFFFF"/>
        <w:spacing w:before="120" w:beforeAutospacing="0" w:after="0" w:afterAutospacing="0" w:line="276" w:lineRule="auto"/>
        <w:jc w:val="both"/>
        <w:rPr>
          <w:lang w:val="uk-UA"/>
        </w:rPr>
      </w:pPr>
      <w:r w:rsidRPr="002C0902">
        <w:rPr>
          <w:lang w:val="uk-UA"/>
        </w:rPr>
        <w:t>Світський, нецерковний характер культури Відродження, що було наслідком секуляризації (звільнення) суспільного життя загалом від католицького догматизму.</w:t>
      </w:r>
    </w:p>
    <w:p w:rsidR="00B87351" w:rsidRPr="002C0902" w:rsidRDefault="00222791" w:rsidP="002C0902">
      <w:pPr>
        <w:pStyle w:val="a4"/>
        <w:numPr>
          <w:ilvl w:val="0"/>
          <w:numId w:val="3"/>
        </w:numPr>
        <w:shd w:val="clear" w:color="auto" w:fill="FFFFFF"/>
        <w:spacing w:before="120" w:beforeAutospacing="0" w:after="0" w:afterAutospacing="0" w:line="276" w:lineRule="auto"/>
        <w:jc w:val="both"/>
        <w:rPr>
          <w:lang w:val="uk-UA"/>
        </w:rPr>
      </w:pPr>
      <w:r w:rsidRPr="002C0902">
        <w:rPr>
          <w:lang w:val="uk-UA"/>
        </w:rPr>
        <w:t>Відродження інтересу до античної культурної спадщини давньоримського зразка, яка була дещо призабута в ранньому середньовіччі чи її риси і стилістика частково використовувались в культурі пізнього середньовіччя.</w:t>
      </w:r>
    </w:p>
    <w:p w:rsidR="00B87351" w:rsidRPr="002C0902" w:rsidRDefault="00222791" w:rsidP="002C0902">
      <w:pPr>
        <w:pStyle w:val="a4"/>
        <w:numPr>
          <w:ilvl w:val="0"/>
          <w:numId w:val="3"/>
        </w:numPr>
        <w:shd w:val="clear" w:color="auto" w:fill="FFFFFF"/>
        <w:spacing w:before="120" w:beforeAutospacing="0" w:after="0" w:afterAutospacing="0" w:line="276" w:lineRule="auto"/>
        <w:jc w:val="both"/>
        <w:rPr>
          <w:lang w:val="uk-UA"/>
        </w:rPr>
      </w:pPr>
      <w:r w:rsidRPr="002C0902">
        <w:t xml:space="preserve">Створення людської естетично-художньої спрямованості культури на противагу </w:t>
      </w:r>
      <w:proofErr w:type="gramStart"/>
      <w:r w:rsidRPr="002C0902">
        <w:t>рел</w:t>
      </w:r>
      <w:proofErr w:type="gramEnd"/>
      <w:r w:rsidRPr="002C0902">
        <w:t>ігійній домінанті у культурі середніх віків.</w:t>
      </w:r>
    </w:p>
    <w:p w:rsidR="00B87351" w:rsidRPr="002C0902" w:rsidRDefault="00222791" w:rsidP="002C0902">
      <w:pPr>
        <w:pStyle w:val="a4"/>
        <w:numPr>
          <w:ilvl w:val="0"/>
          <w:numId w:val="3"/>
        </w:numPr>
        <w:shd w:val="clear" w:color="auto" w:fill="FFFFFF"/>
        <w:spacing w:before="120" w:beforeAutospacing="0" w:after="0" w:afterAutospacing="0" w:line="276" w:lineRule="auto"/>
        <w:jc w:val="both"/>
        <w:rPr>
          <w:lang w:val="uk-UA"/>
        </w:rPr>
      </w:pPr>
      <w:r w:rsidRPr="002C0902">
        <w:rPr>
          <w:lang w:val="uk-UA"/>
        </w:rPr>
        <w:t>Повернення у власне філософських дослідженнях до античної філософії і пов'язана з цим антисхоластична спрямованість філософських вчень Відродження.</w:t>
      </w:r>
    </w:p>
    <w:p w:rsidR="00B87351" w:rsidRPr="002C0902" w:rsidRDefault="00222791" w:rsidP="002C0902">
      <w:pPr>
        <w:pStyle w:val="a4"/>
        <w:numPr>
          <w:ilvl w:val="0"/>
          <w:numId w:val="3"/>
        </w:numPr>
        <w:shd w:val="clear" w:color="auto" w:fill="FFFFFF"/>
        <w:spacing w:before="120" w:beforeAutospacing="0" w:after="0" w:afterAutospacing="0" w:line="276" w:lineRule="auto"/>
        <w:jc w:val="both"/>
        <w:rPr>
          <w:lang w:val="uk-UA"/>
        </w:rPr>
      </w:pPr>
      <w:r w:rsidRPr="002C0902">
        <w:rPr>
          <w:lang w:val="uk-UA"/>
        </w:rPr>
        <w:t>Широке використання теорії «подвійної істини» для обґрунтування права науки і розуму на незалежне від релігії і церкви існування.</w:t>
      </w:r>
    </w:p>
    <w:p w:rsidR="00B87351" w:rsidRPr="002C0902" w:rsidRDefault="00222791" w:rsidP="002C0902">
      <w:pPr>
        <w:pStyle w:val="a4"/>
        <w:numPr>
          <w:ilvl w:val="0"/>
          <w:numId w:val="3"/>
        </w:numPr>
        <w:shd w:val="clear" w:color="auto" w:fill="FFFFFF"/>
        <w:spacing w:before="120" w:beforeAutospacing="0" w:after="0" w:afterAutospacing="0" w:line="276" w:lineRule="auto"/>
        <w:jc w:val="both"/>
        <w:rPr>
          <w:lang w:val="uk-UA"/>
        </w:rPr>
      </w:pPr>
      <w:r w:rsidRPr="002C0902">
        <w:t xml:space="preserve">Переміщення людини, як основної цінності, у центр </w:t>
      </w:r>
      <w:proofErr w:type="gramStart"/>
      <w:r w:rsidRPr="002C0902">
        <w:t>св</w:t>
      </w:r>
      <w:proofErr w:type="gramEnd"/>
      <w:r w:rsidRPr="002C0902">
        <w:t>іту і в центр філософії, літератури, мистецтва та науки.</w:t>
      </w:r>
    </w:p>
    <w:p w:rsidR="00222791" w:rsidRPr="002C0902" w:rsidRDefault="00222791" w:rsidP="002C0902">
      <w:pPr>
        <w:pStyle w:val="a4"/>
        <w:numPr>
          <w:ilvl w:val="0"/>
          <w:numId w:val="3"/>
        </w:numPr>
        <w:shd w:val="clear" w:color="auto" w:fill="FFFFFF"/>
        <w:spacing w:before="120" w:beforeAutospacing="0" w:after="0" w:afterAutospacing="0" w:line="276" w:lineRule="auto"/>
        <w:jc w:val="both"/>
        <w:rPr>
          <w:lang w:val="uk-UA"/>
        </w:rPr>
      </w:pPr>
      <w:r w:rsidRPr="002C0902">
        <w:t xml:space="preserve">При посиленні реакції церкви — пошуки компромісу </w:t>
      </w:r>
      <w:proofErr w:type="gramStart"/>
      <w:r w:rsidRPr="002C0902">
        <w:t>між</w:t>
      </w:r>
      <w:proofErr w:type="gramEnd"/>
      <w:r w:rsidRPr="002C0902">
        <w:t> </w:t>
      </w:r>
      <w:hyperlink r:id="rId78" w:tooltip="Гуманізм" w:history="1">
        <w:r w:rsidRPr="002C0902">
          <w:t>гуманізмом</w:t>
        </w:r>
      </w:hyperlink>
      <w:r w:rsidRPr="002C0902">
        <w:t> та </w:t>
      </w:r>
      <w:hyperlink r:id="rId79" w:tooltip="Католицизм" w:history="1">
        <w:r w:rsidRPr="002C0902">
          <w:t>католицизмом</w:t>
        </w:r>
      </w:hyperlink>
      <w:r w:rsidRPr="002C0902">
        <w:t>, спроби примирити їх.</w:t>
      </w:r>
    </w:p>
    <w:p w:rsidR="00222791" w:rsidRPr="002C0902" w:rsidRDefault="00222791" w:rsidP="002C0902">
      <w:pPr>
        <w:pStyle w:val="a4"/>
        <w:shd w:val="clear" w:color="auto" w:fill="FFFFFF"/>
        <w:spacing w:before="0" w:beforeAutospacing="0" w:after="0" w:afterAutospacing="0" w:line="276" w:lineRule="auto"/>
        <w:jc w:val="both"/>
        <w:rPr>
          <w:lang w:val="uk-UA"/>
        </w:rPr>
      </w:pPr>
      <w:r w:rsidRPr="002C0902">
        <w:rPr>
          <w:lang w:val="uk-UA"/>
        </w:rPr>
        <w:t>Відомі особистості: Рафаель Санті, Перуджино, Мазаччо. Джотто, Леонардо да Вінчі. З архітектурних пам</w:t>
      </w:r>
      <w:r w:rsidRPr="002C0902">
        <w:t>’</w:t>
      </w:r>
      <w:r w:rsidRPr="002C0902">
        <w:rPr>
          <w:lang w:val="uk-UA"/>
        </w:rPr>
        <w:t xml:space="preserve">яток: Бруннелескі «Капела Пацці», </w:t>
      </w:r>
      <w:r w:rsidR="000E05FE" w:rsidRPr="002C0902">
        <w:rPr>
          <w:lang w:val="uk-UA"/>
        </w:rPr>
        <w:t>Собор Святого Петра.</w:t>
      </w:r>
    </w:p>
    <w:p w:rsidR="00091793" w:rsidRPr="002C0902" w:rsidRDefault="00091793" w:rsidP="002C0902">
      <w:pPr>
        <w:pStyle w:val="a4"/>
        <w:shd w:val="clear" w:color="auto" w:fill="FFFFFF"/>
        <w:spacing w:before="0" w:beforeAutospacing="0" w:after="0" w:afterAutospacing="0" w:line="276" w:lineRule="auto"/>
        <w:jc w:val="both"/>
        <w:rPr>
          <w:lang w:val="uk-UA"/>
        </w:rPr>
      </w:pPr>
    </w:p>
    <w:p w:rsidR="008E5743" w:rsidRPr="002C0902" w:rsidRDefault="000E05FE" w:rsidP="002C0902">
      <w:pPr>
        <w:pStyle w:val="a3"/>
        <w:numPr>
          <w:ilvl w:val="0"/>
          <w:numId w:val="1"/>
        </w:num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Повторення теми про ордери (доричний, іонічний та коринфський)</w:t>
      </w:r>
    </w:p>
    <w:p w:rsidR="000E05FE" w:rsidRPr="002C0902" w:rsidRDefault="000E05FE" w:rsidP="002C0902">
      <w:pPr>
        <w:pStyle w:val="a3"/>
        <w:numPr>
          <w:ilvl w:val="0"/>
          <w:numId w:val="1"/>
        </w:num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Практичне завдання: Створення закладки із зображенням творів мистецтва різних стилів (аплікація)</w:t>
      </w:r>
    </w:p>
    <w:p w:rsidR="000E05FE" w:rsidRPr="002C0902" w:rsidRDefault="000E05FE" w:rsidP="002C0902">
      <w:pPr>
        <w:pStyle w:val="a3"/>
        <w:numPr>
          <w:ilvl w:val="0"/>
          <w:numId w:val="1"/>
        </w:num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Домашнє завдання:</w:t>
      </w:r>
      <w:r w:rsidR="00B87351" w:rsidRPr="002C0902">
        <w:rPr>
          <w:rFonts w:ascii="Times New Roman" w:hAnsi="Times New Roman" w:cs="Times New Roman"/>
          <w:sz w:val="24"/>
          <w:szCs w:val="24"/>
          <w:shd w:val="clear" w:color="auto" w:fill="FFFFFF"/>
        </w:rPr>
        <w:t xml:space="preserve"> </w:t>
      </w:r>
      <w:r w:rsidRPr="002C0902">
        <w:rPr>
          <w:rFonts w:ascii="Times New Roman" w:hAnsi="Times New Roman" w:cs="Times New Roman"/>
          <w:sz w:val="24"/>
          <w:szCs w:val="24"/>
          <w:lang w:val="uk-UA"/>
        </w:rPr>
        <w:t xml:space="preserve">поцікавтеся творами музично-театральних жанрів на тему кохання. Висловте свої враження. </w:t>
      </w:r>
    </w:p>
    <w:p w:rsidR="00920756" w:rsidRPr="002C0902" w:rsidRDefault="00920756" w:rsidP="002C0902">
      <w:pPr>
        <w:spacing w:after="0"/>
        <w:jc w:val="both"/>
        <w:rPr>
          <w:rFonts w:ascii="Times New Roman" w:hAnsi="Times New Roman" w:cs="Times New Roman"/>
          <w:sz w:val="24"/>
          <w:szCs w:val="24"/>
          <w:lang w:val="en-US"/>
        </w:rPr>
      </w:pPr>
    </w:p>
    <w:p w:rsidR="00531CB9" w:rsidRPr="002C0902" w:rsidRDefault="00531CB9" w:rsidP="002C0902">
      <w:pPr>
        <w:spacing w:after="0"/>
        <w:jc w:val="both"/>
        <w:rPr>
          <w:rFonts w:ascii="Times New Roman" w:hAnsi="Times New Roman" w:cs="Times New Roman"/>
          <w:sz w:val="24"/>
          <w:szCs w:val="24"/>
          <w:lang w:val="en-US"/>
        </w:rPr>
      </w:pPr>
    </w:p>
    <w:p w:rsidR="00531CB9" w:rsidRPr="002C0902" w:rsidRDefault="00531CB9" w:rsidP="002C0902">
      <w:pPr>
        <w:spacing w:after="0"/>
        <w:jc w:val="both"/>
        <w:rPr>
          <w:rFonts w:ascii="Times New Roman" w:hAnsi="Times New Roman" w:cs="Times New Roman"/>
          <w:sz w:val="24"/>
          <w:szCs w:val="24"/>
          <w:lang w:val="en-US"/>
        </w:rPr>
      </w:pPr>
    </w:p>
    <w:p w:rsidR="00531CB9" w:rsidRPr="002C0902" w:rsidRDefault="00531CB9" w:rsidP="002C0902">
      <w:pPr>
        <w:spacing w:after="0"/>
        <w:jc w:val="both"/>
        <w:rPr>
          <w:rFonts w:ascii="Times New Roman" w:hAnsi="Times New Roman" w:cs="Times New Roman"/>
          <w:sz w:val="24"/>
          <w:szCs w:val="24"/>
          <w:lang w:val="en-US"/>
        </w:rPr>
      </w:pPr>
    </w:p>
    <w:p w:rsidR="00531CB9" w:rsidRPr="002C0902" w:rsidRDefault="00531CB9" w:rsidP="002C0902">
      <w:pPr>
        <w:spacing w:after="0"/>
        <w:jc w:val="both"/>
        <w:rPr>
          <w:rFonts w:ascii="Times New Roman" w:hAnsi="Times New Roman" w:cs="Times New Roman"/>
          <w:sz w:val="24"/>
          <w:szCs w:val="24"/>
          <w:lang w:val="en-US"/>
        </w:rPr>
      </w:pPr>
    </w:p>
    <w:p w:rsidR="00531CB9" w:rsidRPr="002C0902" w:rsidRDefault="00531CB9" w:rsidP="002C0902">
      <w:pPr>
        <w:spacing w:after="0"/>
        <w:jc w:val="both"/>
        <w:rPr>
          <w:rFonts w:ascii="Times New Roman" w:hAnsi="Times New Roman" w:cs="Times New Roman"/>
          <w:sz w:val="24"/>
          <w:szCs w:val="24"/>
          <w:lang w:val="en-US"/>
        </w:rPr>
      </w:pPr>
    </w:p>
    <w:p w:rsidR="00531CB9" w:rsidRPr="002C0902" w:rsidRDefault="00531CB9" w:rsidP="002C0902">
      <w:pPr>
        <w:spacing w:after="0"/>
        <w:jc w:val="both"/>
        <w:rPr>
          <w:rFonts w:ascii="Times New Roman" w:hAnsi="Times New Roman" w:cs="Times New Roman"/>
          <w:sz w:val="24"/>
          <w:szCs w:val="24"/>
          <w:lang w:val="en-US"/>
        </w:rPr>
      </w:pPr>
    </w:p>
    <w:p w:rsidR="00531CB9" w:rsidRPr="002C0902" w:rsidRDefault="00531CB9" w:rsidP="002C0902">
      <w:pPr>
        <w:spacing w:after="0"/>
        <w:jc w:val="both"/>
        <w:rPr>
          <w:rFonts w:ascii="Times New Roman" w:hAnsi="Times New Roman" w:cs="Times New Roman"/>
          <w:sz w:val="24"/>
          <w:szCs w:val="24"/>
          <w:lang w:val="en-US"/>
        </w:rPr>
      </w:pPr>
    </w:p>
    <w:p w:rsidR="00531CB9" w:rsidRPr="002C0902" w:rsidRDefault="00531CB9" w:rsidP="002C0902">
      <w:pPr>
        <w:spacing w:after="0"/>
        <w:jc w:val="both"/>
        <w:rPr>
          <w:rFonts w:ascii="Times New Roman" w:hAnsi="Times New Roman" w:cs="Times New Roman"/>
          <w:sz w:val="24"/>
          <w:szCs w:val="24"/>
          <w:lang w:val="en-US"/>
        </w:rPr>
      </w:pPr>
    </w:p>
    <w:p w:rsidR="00531CB9" w:rsidRPr="002C0902" w:rsidRDefault="00531CB9" w:rsidP="002C0902">
      <w:p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lastRenderedPageBreak/>
        <w:t>Урок 2</w:t>
      </w:r>
      <w:r w:rsidR="002C0902">
        <w:rPr>
          <w:rFonts w:ascii="Times New Roman" w:hAnsi="Times New Roman" w:cs="Times New Roman"/>
          <w:b/>
          <w:sz w:val="24"/>
          <w:szCs w:val="24"/>
          <w:lang w:val="uk-UA"/>
        </w:rPr>
        <w:t>-3</w:t>
      </w:r>
    </w:p>
    <w:p w:rsidR="00531CB9" w:rsidRPr="002C0902" w:rsidRDefault="00531CB9" w:rsidP="002C0902">
      <w:p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Тема:</w:t>
      </w:r>
      <w:r w:rsidRPr="002C0902">
        <w:rPr>
          <w:rFonts w:ascii="Times New Roman" w:hAnsi="Times New Roman" w:cs="Times New Roman"/>
          <w:sz w:val="24"/>
          <w:szCs w:val="24"/>
          <w:lang w:val="uk-UA"/>
        </w:rPr>
        <w:t xml:space="preserve"> </w:t>
      </w:r>
      <w:r w:rsidRPr="002C0902">
        <w:rPr>
          <w:rFonts w:ascii="Times New Roman" w:hAnsi="Times New Roman" w:cs="Times New Roman"/>
          <w:b/>
          <w:sz w:val="24"/>
          <w:szCs w:val="24"/>
          <w:lang w:val="uk-UA"/>
        </w:rPr>
        <w:t>Школи і лідери модерну.</w:t>
      </w:r>
    </w:p>
    <w:p w:rsidR="00531CB9" w:rsidRPr="002C0902" w:rsidRDefault="00531CB9" w:rsidP="002C0902">
      <w:p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 xml:space="preserve">Мета: </w:t>
      </w:r>
      <w:r w:rsidRPr="002C0902">
        <w:rPr>
          <w:rFonts w:ascii="Times New Roman" w:hAnsi="Times New Roman" w:cs="Times New Roman"/>
          <w:sz w:val="24"/>
          <w:szCs w:val="24"/>
          <w:lang w:val="uk-UA"/>
        </w:rPr>
        <w:t>Ознайомити учнів із характерними рисами архітектури модерну. Ознайомити із творчістю архітекторів цієї доби.</w:t>
      </w:r>
      <w:r w:rsidRPr="002C0902">
        <w:rPr>
          <w:rFonts w:ascii="Times New Roman" w:hAnsi="Times New Roman" w:cs="Times New Roman"/>
          <w:b/>
          <w:sz w:val="24"/>
          <w:szCs w:val="24"/>
          <w:lang w:val="uk-UA"/>
        </w:rPr>
        <w:t xml:space="preserve"> </w:t>
      </w:r>
    </w:p>
    <w:p w:rsidR="00531CB9" w:rsidRPr="002C0902" w:rsidRDefault="00531CB9"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Розвивати вміння учнів здійснювати аналіз творів архітектури, розпізнавати відмінності між творами, що належать до одного виду мистецтва.</w:t>
      </w:r>
    </w:p>
    <w:p w:rsidR="00531CB9" w:rsidRPr="002C0902" w:rsidRDefault="00531CB9"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Виховувати інтерес до мистецтва модерну, творчості видатних митців цієї доби.</w:t>
      </w:r>
    </w:p>
    <w:p w:rsidR="00531CB9" w:rsidRPr="002C0902" w:rsidRDefault="00531CB9" w:rsidP="002C0902">
      <w:pPr>
        <w:spacing w:after="0"/>
        <w:jc w:val="both"/>
        <w:rPr>
          <w:rFonts w:ascii="Times New Roman" w:hAnsi="Times New Roman" w:cs="Times New Roman"/>
          <w:sz w:val="24"/>
          <w:szCs w:val="24"/>
          <w:lang w:val="uk-UA"/>
        </w:rPr>
      </w:pPr>
      <w:r w:rsidRPr="002C0902">
        <w:rPr>
          <w:rFonts w:ascii="Times New Roman" w:hAnsi="Times New Roman" w:cs="Times New Roman"/>
          <w:b/>
          <w:sz w:val="24"/>
          <w:szCs w:val="24"/>
          <w:lang w:val="uk-UA"/>
        </w:rPr>
        <w:t xml:space="preserve">Тип уроку: </w:t>
      </w:r>
      <w:r w:rsidRPr="002C0902">
        <w:rPr>
          <w:rFonts w:ascii="Times New Roman" w:hAnsi="Times New Roman" w:cs="Times New Roman"/>
          <w:sz w:val="24"/>
          <w:szCs w:val="24"/>
          <w:lang w:val="uk-UA"/>
        </w:rPr>
        <w:t>комбінований, інтегрований, урок уведення в тему.</w:t>
      </w:r>
    </w:p>
    <w:p w:rsidR="00531CB9" w:rsidRPr="002C0902" w:rsidRDefault="00531CB9" w:rsidP="002C0902">
      <w:pPr>
        <w:spacing w:after="0"/>
        <w:jc w:val="both"/>
        <w:rPr>
          <w:rFonts w:ascii="Times New Roman" w:hAnsi="Times New Roman" w:cs="Times New Roman"/>
          <w:sz w:val="24"/>
          <w:szCs w:val="24"/>
          <w:lang w:val="uk-UA"/>
        </w:rPr>
      </w:pPr>
      <w:r w:rsidRPr="002C0902">
        <w:rPr>
          <w:rFonts w:ascii="Times New Roman" w:hAnsi="Times New Roman" w:cs="Times New Roman"/>
          <w:b/>
          <w:sz w:val="24"/>
          <w:szCs w:val="24"/>
          <w:lang w:val="uk-UA"/>
        </w:rPr>
        <w:t xml:space="preserve">Обладнання: </w:t>
      </w:r>
      <w:r w:rsidRPr="002C0902">
        <w:rPr>
          <w:rFonts w:ascii="Times New Roman" w:hAnsi="Times New Roman" w:cs="Times New Roman"/>
          <w:sz w:val="24"/>
          <w:szCs w:val="24"/>
          <w:lang w:val="uk-UA"/>
        </w:rPr>
        <w:t>проектор, комп</w:t>
      </w:r>
      <w:r w:rsidRPr="002C0902">
        <w:rPr>
          <w:rFonts w:ascii="Times New Roman" w:hAnsi="Times New Roman" w:cs="Times New Roman"/>
          <w:sz w:val="24"/>
          <w:szCs w:val="24"/>
        </w:rPr>
        <w:t>’</w:t>
      </w:r>
      <w:r w:rsidRPr="002C0902">
        <w:rPr>
          <w:rFonts w:ascii="Times New Roman" w:hAnsi="Times New Roman" w:cs="Times New Roman"/>
          <w:sz w:val="24"/>
          <w:szCs w:val="24"/>
          <w:lang w:val="uk-UA"/>
        </w:rPr>
        <w:t>ютер, презентація до уроку.</w:t>
      </w:r>
    </w:p>
    <w:p w:rsidR="00531CB9" w:rsidRPr="002C0902" w:rsidRDefault="00531CB9" w:rsidP="002C0902">
      <w:p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Хід уроку.</w:t>
      </w:r>
    </w:p>
    <w:p w:rsidR="00531CB9" w:rsidRPr="002C0902" w:rsidRDefault="00531CB9" w:rsidP="002C0902">
      <w:pPr>
        <w:pStyle w:val="a3"/>
        <w:numPr>
          <w:ilvl w:val="0"/>
          <w:numId w:val="4"/>
        </w:num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Організаційний момент. Мотивація до навчання.</w:t>
      </w:r>
    </w:p>
    <w:p w:rsidR="00531CB9" w:rsidRPr="002C0902" w:rsidRDefault="00531CB9" w:rsidP="002C0902">
      <w:pPr>
        <w:pStyle w:val="a3"/>
        <w:numPr>
          <w:ilvl w:val="0"/>
          <w:numId w:val="4"/>
        </w:num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Актуалізація опорних знань учнів</w:t>
      </w:r>
    </w:p>
    <w:p w:rsidR="00531CB9" w:rsidRPr="002C0902" w:rsidRDefault="00531CB9" w:rsidP="002C0902">
      <w:pPr>
        <w:pStyle w:val="a3"/>
        <w:numPr>
          <w:ilvl w:val="0"/>
          <w:numId w:val="6"/>
        </w:numPr>
        <w:spacing w:after="0"/>
        <w:jc w:val="both"/>
        <w:rPr>
          <w:rFonts w:ascii="Times New Roman" w:hAnsi="Times New Roman" w:cs="Times New Roman"/>
          <w:b/>
          <w:sz w:val="24"/>
          <w:szCs w:val="24"/>
          <w:lang w:val="uk-UA"/>
        </w:rPr>
      </w:pPr>
      <w:r w:rsidRPr="002C0902">
        <w:rPr>
          <w:rFonts w:ascii="Times New Roman" w:hAnsi="Times New Roman" w:cs="Times New Roman"/>
          <w:sz w:val="24"/>
          <w:szCs w:val="24"/>
          <w:lang w:val="uk-UA"/>
        </w:rPr>
        <w:t>Що вам відомо про модерн?</w:t>
      </w:r>
    </w:p>
    <w:p w:rsidR="00531CB9" w:rsidRPr="002C0902" w:rsidRDefault="00531CB9" w:rsidP="002C0902">
      <w:pPr>
        <w:pStyle w:val="a3"/>
        <w:numPr>
          <w:ilvl w:val="0"/>
          <w:numId w:val="6"/>
        </w:numPr>
        <w:spacing w:after="0"/>
        <w:jc w:val="both"/>
        <w:rPr>
          <w:rFonts w:ascii="Times New Roman" w:hAnsi="Times New Roman" w:cs="Times New Roman"/>
          <w:b/>
          <w:sz w:val="24"/>
          <w:szCs w:val="24"/>
          <w:lang w:val="uk-UA"/>
        </w:rPr>
      </w:pPr>
      <w:r w:rsidRPr="002C0902">
        <w:rPr>
          <w:rFonts w:ascii="Times New Roman" w:hAnsi="Times New Roman" w:cs="Times New Roman"/>
          <w:sz w:val="24"/>
          <w:szCs w:val="24"/>
          <w:lang w:val="uk-UA"/>
        </w:rPr>
        <w:t>Порівняйте модерн з іншими відомими вам художніми стилями</w:t>
      </w:r>
    </w:p>
    <w:p w:rsidR="00531CB9" w:rsidRPr="002C0902" w:rsidRDefault="00531CB9" w:rsidP="002C0902">
      <w:pPr>
        <w:pStyle w:val="a3"/>
        <w:numPr>
          <w:ilvl w:val="0"/>
          <w:numId w:val="6"/>
        </w:numPr>
        <w:spacing w:after="0"/>
        <w:jc w:val="both"/>
        <w:rPr>
          <w:rFonts w:ascii="Times New Roman" w:hAnsi="Times New Roman" w:cs="Times New Roman"/>
          <w:b/>
          <w:sz w:val="24"/>
          <w:szCs w:val="24"/>
          <w:lang w:val="uk-UA"/>
        </w:rPr>
      </w:pPr>
      <w:r w:rsidRPr="002C0902">
        <w:rPr>
          <w:rFonts w:ascii="Times New Roman" w:hAnsi="Times New Roman" w:cs="Times New Roman"/>
          <w:sz w:val="24"/>
          <w:szCs w:val="24"/>
          <w:lang w:val="uk-UA"/>
        </w:rPr>
        <w:t>На прикладах творчості митців-модерністів розкрийте сутність поняття «стиль митця»</w:t>
      </w:r>
    </w:p>
    <w:p w:rsidR="00531CB9" w:rsidRPr="002C0902" w:rsidRDefault="00531CB9" w:rsidP="002C0902">
      <w:pPr>
        <w:pStyle w:val="a3"/>
        <w:numPr>
          <w:ilvl w:val="0"/>
          <w:numId w:val="4"/>
        </w:num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Новий матеріал для засвоєння.</w:t>
      </w:r>
    </w:p>
    <w:p w:rsidR="00531CB9" w:rsidRPr="002C0902" w:rsidRDefault="00531CB9"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b/>
          <w:bCs/>
          <w:sz w:val="24"/>
          <w:szCs w:val="24"/>
          <w:shd w:val="clear" w:color="auto" w:fill="FFFFFF"/>
          <w:lang w:val="uk-UA"/>
        </w:rPr>
        <w:t>Моде́рн</w:t>
      </w:r>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(від</w:t>
      </w:r>
      <w:r w:rsidRPr="002C0902">
        <w:rPr>
          <w:rFonts w:ascii="Times New Roman" w:hAnsi="Times New Roman" w:cs="Times New Roman"/>
          <w:sz w:val="24"/>
          <w:szCs w:val="24"/>
          <w:shd w:val="clear" w:color="auto" w:fill="FFFFFF"/>
        </w:rPr>
        <w:t> </w:t>
      </w:r>
      <w:hyperlink r:id="rId80" w:tooltip="Французька мова" w:history="1">
        <w:r w:rsidRPr="002C0902">
          <w:rPr>
            <w:rStyle w:val="a5"/>
            <w:rFonts w:ascii="Times New Roman" w:hAnsi="Times New Roman" w:cs="Times New Roman"/>
            <w:color w:val="auto"/>
            <w:sz w:val="24"/>
            <w:szCs w:val="24"/>
            <w:shd w:val="clear" w:color="auto" w:fill="FFFFFF"/>
            <w:lang w:val="uk-UA"/>
          </w:rPr>
          <w:t>фр.</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lang w:val="fr-FR"/>
        </w:rPr>
        <w:t>moderne</w:t>
      </w:r>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 новітній, сучасний)</w:t>
      </w:r>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 xml:space="preserve">— стильовий напрям у мистецтві (переважно в архітектурі, образотворчому й декоративно-ужитковому мистецтві) кінця </w:t>
      </w:r>
      <w:r w:rsidRPr="002C0902">
        <w:rPr>
          <w:rFonts w:ascii="Times New Roman" w:hAnsi="Times New Roman" w:cs="Times New Roman"/>
          <w:sz w:val="24"/>
          <w:szCs w:val="24"/>
          <w:shd w:val="clear" w:color="auto" w:fill="FFFFFF"/>
        </w:rPr>
        <w:t>XIX </w:t>
      </w:r>
      <w:r w:rsidRPr="002C0902">
        <w:rPr>
          <w:rFonts w:ascii="Times New Roman" w:hAnsi="Times New Roman" w:cs="Times New Roman"/>
          <w:sz w:val="24"/>
          <w:szCs w:val="24"/>
          <w:shd w:val="clear" w:color="auto" w:fill="FFFFFF"/>
          <w:lang w:val="uk-UA"/>
        </w:rPr>
        <w:t xml:space="preserve">— початку </w:t>
      </w:r>
      <w:r w:rsidRPr="002C0902">
        <w:rPr>
          <w:rFonts w:ascii="Times New Roman" w:hAnsi="Times New Roman" w:cs="Times New Roman"/>
          <w:sz w:val="24"/>
          <w:szCs w:val="24"/>
          <w:shd w:val="clear" w:color="auto" w:fill="FFFFFF"/>
        </w:rPr>
        <w:t>XX</w:t>
      </w:r>
      <w:r w:rsidRPr="002C0902">
        <w:rPr>
          <w:rFonts w:ascii="Times New Roman" w:hAnsi="Times New Roman" w:cs="Times New Roman"/>
          <w:sz w:val="24"/>
          <w:szCs w:val="24"/>
          <w:shd w:val="clear" w:color="auto" w:fill="FFFFFF"/>
          <w:lang w:val="uk-UA"/>
        </w:rPr>
        <w:t xml:space="preserve"> століття. У</w:t>
      </w:r>
      <w:r w:rsidRPr="002C0902">
        <w:rPr>
          <w:rFonts w:ascii="Times New Roman" w:hAnsi="Times New Roman" w:cs="Times New Roman"/>
          <w:sz w:val="24"/>
          <w:szCs w:val="24"/>
          <w:shd w:val="clear" w:color="auto" w:fill="FFFFFF"/>
        </w:rPr>
        <w:t> </w:t>
      </w:r>
      <w:hyperlink r:id="rId81" w:tooltip="Бельгія" w:history="1">
        <w:r w:rsidRPr="002C0902">
          <w:rPr>
            <w:rStyle w:val="a5"/>
            <w:rFonts w:ascii="Times New Roman" w:hAnsi="Times New Roman" w:cs="Times New Roman"/>
            <w:color w:val="auto"/>
            <w:sz w:val="24"/>
            <w:szCs w:val="24"/>
            <w:shd w:val="clear" w:color="auto" w:fill="FFFFFF"/>
            <w:lang w:val="uk-UA"/>
          </w:rPr>
          <w:t>Бельгії</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й</w:t>
      </w:r>
      <w:r w:rsidRPr="002C0902">
        <w:rPr>
          <w:rFonts w:ascii="Times New Roman" w:hAnsi="Times New Roman" w:cs="Times New Roman"/>
          <w:sz w:val="24"/>
          <w:szCs w:val="24"/>
          <w:shd w:val="clear" w:color="auto" w:fill="FFFFFF"/>
        </w:rPr>
        <w:t> </w:t>
      </w:r>
      <w:hyperlink r:id="rId82" w:tooltip="Франція" w:history="1">
        <w:r w:rsidRPr="002C0902">
          <w:rPr>
            <w:rStyle w:val="a5"/>
            <w:rFonts w:ascii="Times New Roman" w:hAnsi="Times New Roman" w:cs="Times New Roman"/>
            <w:color w:val="auto"/>
            <w:sz w:val="24"/>
            <w:szCs w:val="24"/>
            <w:shd w:val="clear" w:color="auto" w:fill="FFFFFF"/>
            <w:lang w:val="uk-UA"/>
          </w:rPr>
          <w:t>Франції</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 «</w:t>
      </w:r>
      <w:r w:rsidRPr="002C0902">
        <w:rPr>
          <w:rFonts w:ascii="Times New Roman" w:hAnsi="Times New Roman" w:cs="Times New Roman"/>
          <w:b/>
          <w:bCs/>
          <w:sz w:val="24"/>
          <w:szCs w:val="24"/>
          <w:shd w:val="clear" w:color="auto" w:fill="FFFFFF"/>
          <w:lang w:val="uk-UA"/>
        </w:rPr>
        <w:t>нове мистецтво</w:t>
      </w:r>
      <w:r w:rsidRPr="002C0902">
        <w:rPr>
          <w:rFonts w:ascii="Times New Roman" w:hAnsi="Times New Roman" w:cs="Times New Roman"/>
          <w:sz w:val="24"/>
          <w:szCs w:val="24"/>
          <w:shd w:val="clear" w:color="auto" w:fill="FFFFFF"/>
          <w:lang w:val="uk-UA"/>
        </w:rPr>
        <w:t>» (</w:t>
      </w:r>
      <w:hyperlink r:id="rId83" w:tooltip="Французька мова" w:history="1">
        <w:r w:rsidRPr="002C0902">
          <w:rPr>
            <w:rStyle w:val="a5"/>
            <w:rFonts w:ascii="Times New Roman" w:hAnsi="Times New Roman" w:cs="Times New Roman"/>
            <w:color w:val="auto"/>
            <w:sz w:val="24"/>
            <w:szCs w:val="24"/>
            <w:shd w:val="clear" w:color="auto" w:fill="FFFFFF"/>
            <w:lang w:val="uk-UA"/>
          </w:rPr>
          <w:t>фр.</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lang w:val="fr-FR"/>
        </w:rPr>
        <w:t>L'Art Nouveau</w:t>
      </w:r>
      <w:r w:rsidRPr="002C0902">
        <w:rPr>
          <w:rFonts w:ascii="Times New Roman" w:hAnsi="Times New Roman" w:cs="Times New Roman"/>
          <w:sz w:val="24"/>
          <w:szCs w:val="24"/>
          <w:shd w:val="clear" w:color="auto" w:fill="FFFFFF"/>
          <w:lang w:val="uk-UA"/>
        </w:rPr>
        <w:t>), у</w:t>
      </w:r>
      <w:r w:rsidRPr="002C0902">
        <w:rPr>
          <w:rFonts w:ascii="Times New Roman" w:hAnsi="Times New Roman" w:cs="Times New Roman"/>
          <w:sz w:val="24"/>
          <w:szCs w:val="24"/>
          <w:shd w:val="clear" w:color="auto" w:fill="FFFFFF"/>
        </w:rPr>
        <w:t> </w:t>
      </w:r>
      <w:hyperlink r:id="rId84" w:tooltip="Німеччина" w:history="1">
        <w:r w:rsidRPr="002C0902">
          <w:rPr>
            <w:rStyle w:val="a5"/>
            <w:rFonts w:ascii="Times New Roman" w:hAnsi="Times New Roman" w:cs="Times New Roman"/>
            <w:color w:val="auto"/>
            <w:sz w:val="24"/>
            <w:szCs w:val="24"/>
            <w:shd w:val="clear" w:color="auto" w:fill="FFFFFF"/>
            <w:lang w:val="uk-UA"/>
          </w:rPr>
          <w:t>Німеччині</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 «</w:t>
      </w:r>
      <w:r w:rsidRPr="002C0902">
        <w:rPr>
          <w:rFonts w:ascii="Times New Roman" w:hAnsi="Times New Roman" w:cs="Times New Roman"/>
          <w:b/>
          <w:bCs/>
          <w:sz w:val="24"/>
          <w:szCs w:val="24"/>
          <w:shd w:val="clear" w:color="auto" w:fill="FFFFFF"/>
          <w:lang w:val="uk-UA"/>
        </w:rPr>
        <w:t>молодий стиль</w:t>
      </w:r>
      <w:r w:rsidRPr="002C0902">
        <w:rPr>
          <w:rFonts w:ascii="Times New Roman" w:hAnsi="Times New Roman" w:cs="Times New Roman"/>
          <w:sz w:val="24"/>
          <w:szCs w:val="24"/>
          <w:shd w:val="clear" w:color="auto" w:fill="FFFFFF"/>
          <w:lang w:val="uk-UA"/>
        </w:rPr>
        <w:t>» (</w:t>
      </w:r>
      <w:hyperlink r:id="rId85" w:tooltip="Німецька мова" w:history="1">
        <w:r w:rsidRPr="002C0902">
          <w:rPr>
            <w:rStyle w:val="a5"/>
            <w:rFonts w:ascii="Times New Roman" w:hAnsi="Times New Roman" w:cs="Times New Roman"/>
            <w:color w:val="auto"/>
            <w:sz w:val="24"/>
            <w:szCs w:val="24"/>
            <w:shd w:val="clear" w:color="auto" w:fill="FFFFFF"/>
            <w:lang w:val="uk-UA"/>
          </w:rPr>
          <w:t>нім.</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lang w:val="de-DE"/>
        </w:rPr>
        <w:t>Jugendstil</w:t>
      </w:r>
      <w:r w:rsidRPr="002C0902">
        <w:rPr>
          <w:rFonts w:ascii="Times New Roman" w:hAnsi="Times New Roman" w:cs="Times New Roman"/>
          <w:sz w:val="24"/>
          <w:szCs w:val="24"/>
          <w:shd w:val="clear" w:color="auto" w:fill="FFFFFF"/>
        </w:rPr>
        <w:t>), в </w:t>
      </w:r>
      <w:hyperlink r:id="rId86" w:tooltip="Італія" w:history="1">
        <w:r w:rsidRPr="002C0902">
          <w:rPr>
            <w:rStyle w:val="a5"/>
            <w:rFonts w:ascii="Times New Roman" w:hAnsi="Times New Roman" w:cs="Times New Roman"/>
            <w:color w:val="auto"/>
            <w:sz w:val="24"/>
            <w:szCs w:val="24"/>
            <w:shd w:val="clear" w:color="auto" w:fill="FFFFFF"/>
          </w:rPr>
          <w:t>Італії</w:t>
        </w:r>
      </w:hyperlink>
      <w:r w:rsidRPr="002C0902">
        <w:rPr>
          <w:rFonts w:ascii="Times New Roman" w:hAnsi="Times New Roman" w:cs="Times New Roman"/>
          <w:sz w:val="24"/>
          <w:szCs w:val="24"/>
          <w:shd w:val="clear" w:color="auto" w:fill="FFFFFF"/>
        </w:rPr>
        <w:t> — </w:t>
      </w:r>
      <w:r w:rsidRPr="002C0902">
        <w:rPr>
          <w:rFonts w:ascii="Times New Roman" w:hAnsi="Times New Roman" w:cs="Times New Roman"/>
          <w:b/>
          <w:bCs/>
          <w:sz w:val="24"/>
          <w:szCs w:val="24"/>
          <w:shd w:val="clear" w:color="auto" w:fill="FFFFFF"/>
        </w:rPr>
        <w:t>«квітковий стиль»</w:t>
      </w:r>
      <w:r w:rsidRPr="002C0902">
        <w:rPr>
          <w:rFonts w:ascii="Times New Roman" w:hAnsi="Times New Roman" w:cs="Times New Roman"/>
          <w:sz w:val="24"/>
          <w:szCs w:val="24"/>
          <w:shd w:val="clear" w:color="auto" w:fill="FFFFFF"/>
        </w:rPr>
        <w:t> (</w:t>
      </w:r>
      <w:hyperlink r:id="rId87" w:tooltip="Італійська мова" w:history="1">
        <w:r w:rsidRPr="002C0902">
          <w:rPr>
            <w:rStyle w:val="a5"/>
            <w:rFonts w:ascii="Times New Roman" w:hAnsi="Times New Roman" w:cs="Times New Roman"/>
            <w:color w:val="auto"/>
            <w:sz w:val="24"/>
            <w:szCs w:val="24"/>
            <w:shd w:val="clear" w:color="auto" w:fill="FFFFFF"/>
          </w:rPr>
          <w:t>італ.</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rPr>
        <w:t>stile floreale</w:t>
      </w:r>
      <w:r w:rsidRPr="002C0902">
        <w:rPr>
          <w:rFonts w:ascii="Times New Roman" w:hAnsi="Times New Roman" w:cs="Times New Roman"/>
          <w:sz w:val="24"/>
          <w:szCs w:val="24"/>
          <w:shd w:val="clear" w:color="auto" w:fill="FFFFFF"/>
        </w:rPr>
        <w:t>) або </w:t>
      </w:r>
      <w:hyperlink r:id="rId88" w:tooltip="Ліберті" w:history="1">
        <w:r w:rsidRPr="002C0902">
          <w:rPr>
            <w:rStyle w:val="a5"/>
            <w:rFonts w:ascii="Times New Roman" w:hAnsi="Times New Roman" w:cs="Times New Roman"/>
            <w:b/>
            <w:bCs/>
            <w:color w:val="auto"/>
            <w:sz w:val="24"/>
            <w:szCs w:val="24"/>
            <w:shd w:val="clear" w:color="auto" w:fill="FFFFFF"/>
          </w:rPr>
          <w:t>«Ліберті»</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rPr>
        <w:t>(«стиль Ліберті»)</w:t>
      </w:r>
      <w:r w:rsidRPr="002C0902">
        <w:rPr>
          <w:rFonts w:ascii="Times New Roman" w:hAnsi="Times New Roman" w:cs="Times New Roman"/>
          <w:sz w:val="24"/>
          <w:szCs w:val="24"/>
          <w:shd w:val="clear" w:color="auto" w:fill="FFFFFF"/>
        </w:rPr>
        <w:t>, у </w:t>
      </w:r>
      <w:hyperlink r:id="rId89" w:tooltip="Велика Британія" w:history="1">
        <w:r w:rsidRPr="002C0902">
          <w:rPr>
            <w:rStyle w:val="a5"/>
            <w:rFonts w:ascii="Times New Roman" w:hAnsi="Times New Roman" w:cs="Times New Roman"/>
            <w:color w:val="auto"/>
            <w:sz w:val="24"/>
            <w:szCs w:val="24"/>
            <w:shd w:val="clear" w:color="auto" w:fill="FFFFFF"/>
          </w:rPr>
          <w:t>Великій Британії</w:t>
        </w:r>
      </w:hyperlink>
      <w:r w:rsidRPr="002C0902">
        <w:rPr>
          <w:rFonts w:ascii="Times New Roman" w:hAnsi="Times New Roman" w:cs="Times New Roman"/>
          <w:sz w:val="24"/>
          <w:szCs w:val="24"/>
          <w:shd w:val="clear" w:color="auto" w:fill="FFFFFF"/>
        </w:rPr>
        <w:t> — </w:t>
      </w:r>
      <w:r w:rsidRPr="002C0902">
        <w:rPr>
          <w:rFonts w:ascii="Times New Roman" w:hAnsi="Times New Roman" w:cs="Times New Roman"/>
          <w:b/>
          <w:bCs/>
          <w:sz w:val="24"/>
          <w:szCs w:val="24"/>
          <w:shd w:val="clear" w:color="auto" w:fill="FFFFFF"/>
        </w:rPr>
        <w:t>«сучасний стиль»</w:t>
      </w:r>
      <w:r w:rsidRPr="002C0902">
        <w:rPr>
          <w:rFonts w:ascii="Times New Roman" w:hAnsi="Times New Roman" w:cs="Times New Roman"/>
          <w:sz w:val="24"/>
          <w:szCs w:val="24"/>
          <w:shd w:val="clear" w:color="auto" w:fill="FFFFFF"/>
        </w:rPr>
        <w:t> (</w:t>
      </w:r>
      <w:hyperlink r:id="rId90" w:tooltip="Англійська мова" w:history="1">
        <w:r w:rsidRPr="002C0902">
          <w:rPr>
            <w:rStyle w:val="a5"/>
            <w:rFonts w:ascii="Times New Roman" w:hAnsi="Times New Roman" w:cs="Times New Roman"/>
            <w:color w:val="auto"/>
            <w:sz w:val="24"/>
            <w:szCs w:val="24"/>
            <w:shd w:val="clear" w:color="auto" w:fill="FFFFFF"/>
          </w:rPr>
          <w:t>англ.</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rPr>
        <w:t>modern style</w:t>
      </w:r>
      <w:r w:rsidRPr="002C0902">
        <w:rPr>
          <w:rFonts w:ascii="Times New Roman" w:hAnsi="Times New Roman" w:cs="Times New Roman"/>
          <w:sz w:val="24"/>
          <w:szCs w:val="24"/>
          <w:shd w:val="clear" w:color="auto" w:fill="FFFFFF"/>
        </w:rPr>
        <w:t>), у </w:t>
      </w:r>
      <w:hyperlink r:id="rId91" w:tooltip="США" w:history="1">
        <w:r w:rsidRPr="002C0902">
          <w:rPr>
            <w:rStyle w:val="a5"/>
            <w:rFonts w:ascii="Times New Roman" w:hAnsi="Times New Roman" w:cs="Times New Roman"/>
            <w:color w:val="auto"/>
            <w:sz w:val="24"/>
            <w:szCs w:val="24"/>
            <w:shd w:val="clear" w:color="auto" w:fill="FFFFFF"/>
          </w:rPr>
          <w:t>США</w:t>
        </w:r>
      </w:hyperlink>
      <w:r w:rsidRPr="002C0902">
        <w:rPr>
          <w:rFonts w:ascii="Times New Roman" w:hAnsi="Times New Roman" w:cs="Times New Roman"/>
          <w:sz w:val="24"/>
          <w:szCs w:val="24"/>
          <w:shd w:val="clear" w:color="auto" w:fill="FFFFFF"/>
        </w:rPr>
        <w:t> — </w:t>
      </w:r>
      <w:r w:rsidRPr="002C0902">
        <w:rPr>
          <w:rFonts w:ascii="Times New Roman" w:hAnsi="Times New Roman" w:cs="Times New Roman"/>
          <w:b/>
          <w:bCs/>
          <w:sz w:val="24"/>
          <w:szCs w:val="24"/>
          <w:shd w:val="clear" w:color="auto" w:fill="FFFFFF"/>
        </w:rPr>
        <w:t>«стиль Тіфані»</w:t>
      </w:r>
      <w:r w:rsidRPr="002C0902">
        <w:rPr>
          <w:rFonts w:ascii="Times New Roman" w:hAnsi="Times New Roman" w:cs="Times New Roman"/>
          <w:sz w:val="24"/>
          <w:szCs w:val="24"/>
          <w:shd w:val="clear" w:color="auto" w:fill="FFFFFF"/>
        </w:rPr>
        <w:t> (</w:t>
      </w:r>
      <w:hyperlink r:id="rId92" w:tooltip="Англійська мова" w:history="1">
        <w:r w:rsidRPr="002C0902">
          <w:rPr>
            <w:rStyle w:val="a5"/>
            <w:rFonts w:ascii="Times New Roman" w:hAnsi="Times New Roman" w:cs="Times New Roman"/>
            <w:color w:val="auto"/>
            <w:sz w:val="24"/>
            <w:szCs w:val="24"/>
            <w:shd w:val="clear" w:color="auto" w:fill="FFFFFF"/>
          </w:rPr>
          <w:t>англ.</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rPr>
        <w:t>Tiffany style</w:t>
      </w:r>
      <w:r w:rsidRPr="002C0902">
        <w:rPr>
          <w:rFonts w:ascii="Times New Roman" w:hAnsi="Times New Roman" w:cs="Times New Roman"/>
          <w:sz w:val="24"/>
          <w:szCs w:val="24"/>
          <w:shd w:val="clear" w:color="auto" w:fill="FFFFFF"/>
        </w:rPr>
        <w:t xml:space="preserve">), в </w:t>
      </w:r>
      <w:proofErr w:type="gramStart"/>
      <w:r w:rsidRPr="002C0902">
        <w:rPr>
          <w:rFonts w:ascii="Times New Roman" w:hAnsi="Times New Roman" w:cs="Times New Roman"/>
          <w:sz w:val="24"/>
          <w:szCs w:val="24"/>
          <w:shd w:val="clear" w:color="auto" w:fill="FFFFFF"/>
        </w:rPr>
        <w:t>Австр</w:t>
      </w:r>
      <w:proofErr w:type="gramEnd"/>
      <w:r w:rsidRPr="002C0902">
        <w:rPr>
          <w:rFonts w:ascii="Times New Roman" w:hAnsi="Times New Roman" w:cs="Times New Roman"/>
          <w:sz w:val="24"/>
          <w:szCs w:val="24"/>
          <w:shd w:val="clear" w:color="auto" w:fill="FFFFFF"/>
        </w:rPr>
        <w:t>ії, Україні — </w:t>
      </w:r>
      <w:hyperlink r:id="rId93" w:tooltip="Віденський сецесіон" w:history="1">
        <w:r w:rsidRPr="002C0902">
          <w:rPr>
            <w:rStyle w:val="a5"/>
            <w:rFonts w:ascii="Times New Roman" w:hAnsi="Times New Roman" w:cs="Times New Roman"/>
            <w:b/>
            <w:bCs/>
            <w:color w:val="auto"/>
            <w:sz w:val="24"/>
            <w:szCs w:val="24"/>
            <w:shd w:val="clear" w:color="auto" w:fill="FFFFFF"/>
          </w:rPr>
          <w:t>«сецесія»</w:t>
        </w:r>
      </w:hyperlink>
      <w:r w:rsidRPr="002C0902">
        <w:rPr>
          <w:rFonts w:ascii="Times New Roman" w:hAnsi="Times New Roman" w:cs="Times New Roman"/>
          <w:sz w:val="24"/>
          <w:szCs w:val="24"/>
          <w:shd w:val="clear" w:color="auto" w:fill="FFFFFF"/>
        </w:rPr>
        <w:t>.</w:t>
      </w:r>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sz w:val="24"/>
          <w:szCs w:val="24"/>
        </w:rPr>
        <w:t xml:space="preserve">Характерні риси стилю модерн в </w:t>
      </w:r>
      <w:proofErr w:type="gramStart"/>
      <w:r w:rsidRPr="002C0902">
        <w:rPr>
          <w:rFonts w:ascii="Times New Roman" w:hAnsi="Times New Roman" w:cs="Times New Roman"/>
          <w:sz w:val="24"/>
          <w:szCs w:val="24"/>
        </w:rPr>
        <w:t>арх</w:t>
      </w:r>
      <w:proofErr w:type="gramEnd"/>
      <w:r w:rsidRPr="002C0902">
        <w:rPr>
          <w:rFonts w:ascii="Times New Roman" w:hAnsi="Times New Roman" w:cs="Times New Roman"/>
          <w:sz w:val="24"/>
          <w:szCs w:val="24"/>
        </w:rPr>
        <w:t>ітектурі: плавність, пластичність, декоративність. Основними його елементами є використання </w:t>
      </w:r>
      <w:hyperlink r:id="rId94" w:tooltip="Синусоїда" w:history="1">
        <w:r w:rsidRPr="002C0902">
          <w:rPr>
            <w:rFonts w:ascii="Times New Roman" w:hAnsi="Times New Roman" w:cs="Times New Roman"/>
            <w:sz w:val="24"/>
            <w:szCs w:val="24"/>
            <w:u w:val="single"/>
          </w:rPr>
          <w:t>синусоїдальних</w:t>
        </w:r>
      </w:hyperlink>
      <w:r w:rsidRPr="002C0902">
        <w:rPr>
          <w:rFonts w:ascii="Times New Roman" w:hAnsi="Times New Roman" w:cs="Times New Roman"/>
          <w:sz w:val="24"/>
          <w:szCs w:val="24"/>
        </w:rPr>
        <w:t xml:space="preserve"> ліній, </w:t>
      </w:r>
      <w:proofErr w:type="gramStart"/>
      <w:r w:rsidRPr="002C0902">
        <w:rPr>
          <w:rFonts w:ascii="Times New Roman" w:hAnsi="Times New Roman" w:cs="Times New Roman"/>
          <w:sz w:val="24"/>
          <w:szCs w:val="24"/>
        </w:rPr>
        <w:t>стил</w:t>
      </w:r>
      <w:proofErr w:type="gramEnd"/>
      <w:r w:rsidRPr="002C0902">
        <w:rPr>
          <w:rFonts w:ascii="Times New Roman" w:hAnsi="Times New Roman" w:cs="Times New Roman"/>
          <w:sz w:val="24"/>
          <w:szCs w:val="24"/>
        </w:rPr>
        <w:t>ізованих квітів, язиків полум'я, хвилястих ліній, запозичених у природи.</w:t>
      </w:r>
    </w:p>
    <w:p w:rsidR="00531CB9" w:rsidRPr="002C0902" w:rsidRDefault="00531CB9" w:rsidP="002C0902">
      <w:pPr>
        <w:shd w:val="clear" w:color="auto" w:fill="FFFFFF"/>
        <w:spacing w:before="120" w:after="0"/>
        <w:jc w:val="both"/>
        <w:rPr>
          <w:rFonts w:ascii="Times New Roman" w:hAnsi="Times New Roman" w:cs="Times New Roman"/>
          <w:sz w:val="24"/>
          <w:szCs w:val="24"/>
          <w:lang w:val="uk-UA"/>
        </w:rPr>
      </w:pPr>
      <w:r w:rsidRPr="002C0902">
        <w:rPr>
          <w:rFonts w:ascii="Times New Roman" w:hAnsi="Times New Roman" w:cs="Times New Roman"/>
          <w:sz w:val="24"/>
          <w:szCs w:val="24"/>
        </w:rPr>
        <w:t>Модерн постав як мистецтво молодих людей на противагу домінуючому на той час </w:t>
      </w:r>
      <w:hyperlink r:id="rId95" w:tooltip="Історицизм" w:history="1">
        <w:r w:rsidRPr="002C0902">
          <w:rPr>
            <w:rFonts w:ascii="Times New Roman" w:hAnsi="Times New Roman" w:cs="Times New Roman"/>
            <w:sz w:val="24"/>
            <w:szCs w:val="24"/>
            <w:u w:val="single"/>
          </w:rPr>
          <w:t>історицизмові</w:t>
        </w:r>
      </w:hyperlink>
      <w:r w:rsidRPr="002C0902">
        <w:rPr>
          <w:rFonts w:ascii="Times New Roman" w:hAnsi="Times New Roman" w:cs="Times New Roman"/>
          <w:sz w:val="24"/>
          <w:szCs w:val="24"/>
        </w:rPr>
        <w:t>. Звідси походить німецький варіант назви — </w:t>
      </w:r>
      <w:r w:rsidRPr="002C0902">
        <w:rPr>
          <w:rFonts w:ascii="Times New Roman" w:hAnsi="Times New Roman" w:cs="Times New Roman"/>
          <w:i/>
          <w:iCs/>
          <w:sz w:val="24"/>
          <w:szCs w:val="24"/>
        </w:rPr>
        <w:t>Jugendstil</w:t>
      </w:r>
      <w:r w:rsidRPr="002C0902">
        <w:rPr>
          <w:rFonts w:ascii="Times New Roman" w:hAnsi="Times New Roman" w:cs="Times New Roman"/>
          <w:sz w:val="24"/>
          <w:szCs w:val="24"/>
        </w:rPr>
        <w:t xml:space="preserve">, що означає стиль молоді. </w:t>
      </w:r>
      <w:proofErr w:type="gramStart"/>
      <w:r w:rsidRPr="002C0902">
        <w:rPr>
          <w:rFonts w:ascii="Times New Roman" w:hAnsi="Times New Roman" w:cs="Times New Roman"/>
          <w:sz w:val="24"/>
          <w:szCs w:val="24"/>
        </w:rPr>
        <w:t>Арх</w:t>
      </w:r>
      <w:proofErr w:type="gramEnd"/>
      <w:r w:rsidRPr="002C0902">
        <w:rPr>
          <w:rFonts w:ascii="Times New Roman" w:hAnsi="Times New Roman" w:cs="Times New Roman"/>
          <w:sz w:val="24"/>
          <w:szCs w:val="24"/>
        </w:rPr>
        <w:t>ітектурні пам'ятники, створені у стилі </w:t>
      </w:r>
      <w:r w:rsidRPr="002C0902">
        <w:rPr>
          <w:rFonts w:ascii="Times New Roman" w:hAnsi="Times New Roman" w:cs="Times New Roman"/>
          <w:i/>
          <w:iCs/>
          <w:sz w:val="24"/>
          <w:szCs w:val="24"/>
        </w:rPr>
        <w:t>сецесія</w:t>
      </w:r>
      <w:r w:rsidRPr="002C0902">
        <w:rPr>
          <w:rFonts w:ascii="Times New Roman" w:hAnsi="Times New Roman" w:cs="Times New Roman"/>
          <w:sz w:val="24"/>
          <w:szCs w:val="24"/>
        </w:rPr>
        <w:t>, внесені до </w:t>
      </w:r>
      <w:hyperlink r:id="rId96" w:tooltip="Світова спадщина ЮНЕСКО" w:history="1">
        <w:r w:rsidRPr="002C0902">
          <w:rPr>
            <w:rFonts w:ascii="Times New Roman" w:hAnsi="Times New Roman" w:cs="Times New Roman"/>
            <w:sz w:val="24"/>
            <w:szCs w:val="24"/>
            <w:u w:val="single"/>
          </w:rPr>
          <w:t>світової спадщини ЮНЕСКО</w:t>
        </w:r>
      </w:hyperlink>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sz w:val="24"/>
          <w:szCs w:val="24"/>
        </w:rPr>
        <w:t>Прагнучи створити новий стиль, представники модерну відмовлялися від історичних запозичень стилю </w:t>
      </w:r>
      <w:hyperlink r:id="rId97" w:tooltip="Еклектика" w:history="1">
        <w:r w:rsidRPr="002C0902">
          <w:rPr>
            <w:rFonts w:ascii="Times New Roman" w:hAnsi="Times New Roman" w:cs="Times New Roman"/>
            <w:sz w:val="24"/>
            <w:szCs w:val="24"/>
            <w:u w:val="single"/>
          </w:rPr>
          <w:t>еклектики</w:t>
        </w:r>
      </w:hyperlink>
      <w:r w:rsidRPr="002C0902">
        <w:rPr>
          <w:rFonts w:ascii="Times New Roman" w:hAnsi="Times New Roman" w:cs="Times New Roman"/>
          <w:sz w:val="24"/>
          <w:szCs w:val="24"/>
        </w:rPr>
        <w:t xml:space="preserve">, використовували умисно примхливі, мінливі форми, вигадливі лінії, принципи асиметрії і вільного планування, нові технічні та конструктивні засоби для створення незвичайних, </w:t>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ідкреслено індивідуалізованих будівель, де всі рішення підпорядковані єдиному образно-символічному задумові й орнаментальному ритмові.</w:t>
      </w:r>
    </w:p>
    <w:p w:rsidR="00531CB9" w:rsidRPr="002C0902" w:rsidRDefault="00531CB9" w:rsidP="002C0902">
      <w:pPr>
        <w:pStyle w:val="a3"/>
        <w:numPr>
          <w:ilvl w:val="0"/>
          <w:numId w:val="4"/>
        </w:num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Архітектура в стилі модерн.</w:t>
      </w:r>
    </w:p>
    <w:p w:rsidR="00531CB9" w:rsidRPr="002C0902" w:rsidRDefault="00531CB9"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 xml:space="preserve">Виникнення та розповсюдження стилю модерн (сецесія) збіглося з широким використанням призабутих будівельних технологій та відновленням ремесел, широким використанням промислових технологій в будівництві суспільно значущих об'єктів (виставкові комплекси, вокзали, театри тощо). </w:t>
      </w:r>
      <w:r w:rsidRPr="002C0902">
        <w:rPr>
          <w:rFonts w:ascii="Times New Roman" w:hAnsi="Times New Roman" w:cs="Times New Roman"/>
          <w:sz w:val="24"/>
          <w:szCs w:val="24"/>
          <w:shd w:val="clear" w:color="auto" w:fill="FFFFFF"/>
        </w:rPr>
        <w:t>Важливу роль у популяризації та розповсюдженні стилю сецесії зіграли саме міжнародні виставки та будівництво виставкових </w:t>
      </w:r>
      <w:hyperlink r:id="rId98" w:tooltip="Павільйон" w:history="1">
        <w:r w:rsidRPr="002C0902">
          <w:rPr>
            <w:rStyle w:val="a5"/>
            <w:rFonts w:ascii="Times New Roman" w:hAnsi="Times New Roman" w:cs="Times New Roman"/>
            <w:color w:val="auto"/>
            <w:sz w:val="24"/>
            <w:szCs w:val="24"/>
            <w:shd w:val="clear" w:color="auto" w:fill="FFFFFF"/>
          </w:rPr>
          <w:t>павільйонів</w:t>
        </w:r>
      </w:hyperlink>
      <w:r w:rsidRPr="002C0902">
        <w:rPr>
          <w:rFonts w:ascii="Times New Roman" w:hAnsi="Times New Roman" w:cs="Times New Roman"/>
          <w:sz w:val="24"/>
          <w:szCs w:val="24"/>
          <w:shd w:val="clear" w:color="auto" w:fill="FFFFFF"/>
        </w:rPr>
        <w:t xml:space="preserve"> у нових формах. Масова забудова деяких вулиць чи районів </w:t>
      </w:r>
      <w:r w:rsidRPr="002C0902">
        <w:rPr>
          <w:rFonts w:ascii="Times New Roman" w:hAnsi="Times New Roman" w:cs="Times New Roman"/>
          <w:sz w:val="24"/>
          <w:szCs w:val="24"/>
          <w:shd w:val="clear" w:color="auto" w:fill="FFFFFF"/>
        </w:rPr>
        <w:lastRenderedPageBreak/>
        <w:t xml:space="preserve">створила нове </w:t>
      </w:r>
      <w:proofErr w:type="gramStart"/>
      <w:r w:rsidRPr="002C0902">
        <w:rPr>
          <w:rFonts w:ascii="Times New Roman" w:hAnsi="Times New Roman" w:cs="Times New Roman"/>
          <w:sz w:val="24"/>
          <w:szCs w:val="24"/>
          <w:shd w:val="clear" w:color="auto" w:fill="FFFFFF"/>
        </w:rPr>
        <w:t>арх</w:t>
      </w:r>
      <w:proofErr w:type="gramEnd"/>
      <w:r w:rsidRPr="002C0902">
        <w:rPr>
          <w:rFonts w:ascii="Times New Roman" w:hAnsi="Times New Roman" w:cs="Times New Roman"/>
          <w:sz w:val="24"/>
          <w:szCs w:val="24"/>
          <w:shd w:val="clear" w:color="auto" w:fill="FFFFFF"/>
        </w:rPr>
        <w:t>ітектурне середовище в історичних містах, серед яких: </w:t>
      </w:r>
      <w:hyperlink r:id="rId99" w:tooltip="Париж" w:history="1">
        <w:proofErr w:type="gramStart"/>
        <w:r w:rsidRPr="002C0902">
          <w:rPr>
            <w:rStyle w:val="a5"/>
            <w:rFonts w:ascii="Times New Roman" w:hAnsi="Times New Roman" w:cs="Times New Roman"/>
            <w:color w:val="auto"/>
            <w:sz w:val="24"/>
            <w:szCs w:val="24"/>
            <w:shd w:val="clear" w:color="auto" w:fill="FFFFFF"/>
          </w:rPr>
          <w:t>Париж</w:t>
        </w:r>
      </w:hyperlink>
      <w:r w:rsidRPr="002C0902">
        <w:rPr>
          <w:rFonts w:ascii="Times New Roman" w:hAnsi="Times New Roman" w:cs="Times New Roman"/>
          <w:sz w:val="24"/>
          <w:szCs w:val="24"/>
          <w:shd w:val="clear" w:color="auto" w:fill="FFFFFF"/>
        </w:rPr>
        <w:t>, </w:t>
      </w:r>
      <w:hyperlink r:id="rId100" w:tooltip="Мілан" w:history="1">
        <w:r w:rsidRPr="002C0902">
          <w:rPr>
            <w:rStyle w:val="a5"/>
            <w:rFonts w:ascii="Times New Roman" w:hAnsi="Times New Roman" w:cs="Times New Roman"/>
            <w:color w:val="auto"/>
            <w:sz w:val="24"/>
            <w:szCs w:val="24"/>
            <w:shd w:val="clear" w:color="auto" w:fill="FFFFFF"/>
          </w:rPr>
          <w:t>Мілан</w:t>
        </w:r>
      </w:hyperlink>
      <w:r w:rsidRPr="002C0902">
        <w:rPr>
          <w:rFonts w:ascii="Times New Roman" w:hAnsi="Times New Roman" w:cs="Times New Roman"/>
          <w:sz w:val="24"/>
          <w:szCs w:val="24"/>
          <w:shd w:val="clear" w:color="auto" w:fill="FFFFFF"/>
        </w:rPr>
        <w:t>, </w:t>
      </w:r>
      <w:hyperlink r:id="rId101" w:tooltip="Барселона" w:history="1">
        <w:r w:rsidRPr="002C0902">
          <w:rPr>
            <w:rStyle w:val="a5"/>
            <w:rFonts w:ascii="Times New Roman" w:hAnsi="Times New Roman" w:cs="Times New Roman"/>
            <w:color w:val="auto"/>
            <w:sz w:val="24"/>
            <w:szCs w:val="24"/>
            <w:shd w:val="clear" w:color="auto" w:fill="FFFFFF"/>
          </w:rPr>
          <w:t>Барселона</w:t>
        </w:r>
      </w:hyperlink>
      <w:r w:rsidRPr="002C0902">
        <w:rPr>
          <w:rFonts w:ascii="Times New Roman" w:hAnsi="Times New Roman" w:cs="Times New Roman"/>
          <w:sz w:val="24"/>
          <w:szCs w:val="24"/>
          <w:shd w:val="clear" w:color="auto" w:fill="FFFFFF"/>
        </w:rPr>
        <w:t>, </w:t>
      </w:r>
      <w:hyperlink r:id="rId102" w:tooltip="Манаус" w:history="1">
        <w:r w:rsidRPr="002C0902">
          <w:rPr>
            <w:rStyle w:val="a5"/>
            <w:rFonts w:ascii="Times New Roman" w:hAnsi="Times New Roman" w:cs="Times New Roman"/>
            <w:color w:val="auto"/>
            <w:sz w:val="24"/>
            <w:szCs w:val="24"/>
            <w:shd w:val="clear" w:color="auto" w:fill="FFFFFF"/>
          </w:rPr>
          <w:t>Манаус</w:t>
        </w:r>
      </w:hyperlink>
      <w:r w:rsidRPr="002C0902">
        <w:rPr>
          <w:rFonts w:ascii="Times New Roman" w:hAnsi="Times New Roman" w:cs="Times New Roman"/>
          <w:sz w:val="24"/>
          <w:szCs w:val="24"/>
          <w:shd w:val="clear" w:color="auto" w:fill="FFFFFF"/>
        </w:rPr>
        <w:t>, </w:t>
      </w:r>
      <w:hyperlink r:id="rId103" w:tooltip="Відень" w:history="1">
        <w:r w:rsidRPr="002C0902">
          <w:rPr>
            <w:rStyle w:val="a5"/>
            <w:rFonts w:ascii="Times New Roman" w:hAnsi="Times New Roman" w:cs="Times New Roman"/>
            <w:color w:val="auto"/>
            <w:sz w:val="24"/>
            <w:szCs w:val="24"/>
            <w:shd w:val="clear" w:color="auto" w:fill="FFFFFF"/>
          </w:rPr>
          <w:t>Відень</w:t>
        </w:r>
      </w:hyperlink>
      <w:r w:rsidRPr="002C0902">
        <w:rPr>
          <w:rFonts w:ascii="Times New Roman" w:hAnsi="Times New Roman" w:cs="Times New Roman"/>
          <w:sz w:val="24"/>
          <w:szCs w:val="24"/>
          <w:shd w:val="clear" w:color="auto" w:fill="FFFFFF"/>
        </w:rPr>
        <w:t>, </w:t>
      </w:r>
      <w:hyperlink r:id="rId104" w:tooltip="Петербург" w:history="1">
        <w:r w:rsidRPr="002C0902">
          <w:rPr>
            <w:rStyle w:val="a5"/>
            <w:rFonts w:ascii="Times New Roman" w:hAnsi="Times New Roman" w:cs="Times New Roman"/>
            <w:color w:val="auto"/>
            <w:sz w:val="24"/>
            <w:szCs w:val="24"/>
            <w:shd w:val="clear" w:color="auto" w:fill="FFFFFF"/>
          </w:rPr>
          <w:t>Петербург</w:t>
        </w:r>
      </w:hyperlink>
      <w:r w:rsidRPr="002C0902">
        <w:rPr>
          <w:rFonts w:ascii="Times New Roman" w:hAnsi="Times New Roman" w:cs="Times New Roman"/>
          <w:sz w:val="24"/>
          <w:szCs w:val="24"/>
          <w:shd w:val="clear" w:color="auto" w:fill="FFFFFF"/>
        </w:rPr>
        <w:t>, </w:t>
      </w:r>
      <w:hyperlink r:id="rId105" w:tooltip="Берлін" w:history="1">
        <w:r w:rsidRPr="002C0902">
          <w:rPr>
            <w:rStyle w:val="a5"/>
            <w:rFonts w:ascii="Times New Roman" w:hAnsi="Times New Roman" w:cs="Times New Roman"/>
            <w:color w:val="auto"/>
            <w:sz w:val="24"/>
            <w:szCs w:val="24"/>
            <w:shd w:val="clear" w:color="auto" w:fill="FFFFFF"/>
          </w:rPr>
          <w:t>Берлін</w:t>
        </w:r>
      </w:hyperlink>
      <w:r w:rsidRPr="002C0902">
        <w:rPr>
          <w:rFonts w:ascii="Times New Roman" w:hAnsi="Times New Roman" w:cs="Times New Roman"/>
          <w:sz w:val="24"/>
          <w:szCs w:val="24"/>
          <w:shd w:val="clear" w:color="auto" w:fill="FFFFFF"/>
        </w:rPr>
        <w:t>, </w:t>
      </w:r>
      <w:hyperlink r:id="rId106" w:tooltip="Москва" w:history="1">
        <w:r w:rsidRPr="002C0902">
          <w:rPr>
            <w:rStyle w:val="a5"/>
            <w:rFonts w:ascii="Times New Roman" w:hAnsi="Times New Roman" w:cs="Times New Roman"/>
            <w:color w:val="auto"/>
            <w:sz w:val="24"/>
            <w:szCs w:val="24"/>
            <w:shd w:val="clear" w:color="auto" w:fill="FFFFFF"/>
          </w:rPr>
          <w:t>Москва</w:t>
        </w:r>
      </w:hyperlink>
      <w:r w:rsidRPr="002C0902">
        <w:rPr>
          <w:rFonts w:ascii="Times New Roman" w:hAnsi="Times New Roman" w:cs="Times New Roman"/>
          <w:sz w:val="24"/>
          <w:szCs w:val="24"/>
          <w:shd w:val="clear" w:color="auto" w:fill="FFFFFF"/>
        </w:rPr>
        <w:t>, </w:t>
      </w:r>
      <w:hyperlink r:id="rId107" w:tooltip="Львів" w:history="1">
        <w:r w:rsidRPr="002C0902">
          <w:rPr>
            <w:rStyle w:val="a5"/>
            <w:rFonts w:ascii="Times New Roman" w:hAnsi="Times New Roman" w:cs="Times New Roman"/>
            <w:color w:val="auto"/>
            <w:sz w:val="24"/>
            <w:szCs w:val="24"/>
            <w:shd w:val="clear" w:color="auto" w:fill="FFFFFF"/>
          </w:rPr>
          <w:t>Львів</w:t>
        </w:r>
      </w:hyperlink>
      <w:r w:rsidRPr="002C0902">
        <w:rPr>
          <w:rFonts w:ascii="Times New Roman" w:hAnsi="Times New Roman" w:cs="Times New Roman"/>
          <w:sz w:val="24"/>
          <w:szCs w:val="24"/>
          <w:shd w:val="clear" w:color="auto" w:fill="FFFFFF"/>
        </w:rPr>
        <w:t>, </w:t>
      </w:r>
      <w:hyperlink r:id="rId108" w:tooltip="Рига" w:history="1">
        <w:r w:rsidRPr="002C0902">
          <w:rPr>
            <w:rStyle w:val="a5"/>
            <w:rFonts w:ascii="Times New Roman" w:hAnsi="Times New Roman" w:cs="Times New Roman"/>
            <w:color w:val="auto"/>
            <w:sz w:val="24"/>
            <w:szCs w:val="24"/>
            <w:shd w:val="clear" w:color="auto" w:fill="FFFFFF"/>
          </w:rPr>
          <w:t>Рига</w:t>
        </w:r>
      </w:hyperlink>
      <w:r w:rsidRPr="002C0902">
        <w:rPr>
          <w:rFonts w:ascii="Times New Roman" w:hAnsi="Times New Roman" w:cs="Times New Roman"/>
          <w:sz w:val="24"/>
          <w:szCs w:val="24"/>
          <w:shd w:val="clear" w:color="auto" w:fill="FFFFFF"/>
        </w:rPr>
        <w:t>, </w:t>
      </w:r>
      <w:hyperlink r:id="rId109" w:tooltip="Київ" w:history="1">
        <w:r w:rsidRPr="002C0902">
          <w:rPr>
            <w:rStyle w:val="a5"/>
            <w:rFonts w:ascii="Times New Roman" w:hAnsi="Times New Roman" w:cs="Times New Roman"/>
            <w:color w:val="auto"/>
            <w:sz w:val="24"/>
            <w:szCs w:val="24"/>
            <w:shd w:val="clear" w:color="auto" w:fill="FFFFFF"/>
          </w:rPr>
          <w:t>Київ</w:t>
        </w:r>
      </w:hyperlink>
      <w:r w:rsidRPr="002C0902">
        <w:rPr>
          <w:rFonts w:ascii="Times New Roman" w:hAnsi="Times New Roman" w:cs="Times New Roman"/>
          <w:sz w:val="24"/>
          <w:szCs w:val="24"/>
          <w:shd w:val="clear" w:color="auto" w:fill="FFFFFF"/>
        </w:rPr>
        <w:t>, </w:t>
      </w:r>
      <w:hyperlink r:id="rId110" w:tooltip="Прага" w:history="1">
        <w:r w:rsidRPr="002C0902">
          <w:rPr>
            <w:rStyle w:val="a5"/>
            <w:rFonts w:ascii="Times New Roman" w:hAnsi="Times New Roman" w:cs="Times New Roman"/>
            <w:color w:val="auto"/>
            <w:sz w:val="24"/>
            <w:szCs w:val="24"/>
            <w:shd w:val="clear" w:color="auto" w:fill="FFFFFF"/>
          </w:rPr>
          <w:t>Прага</w:t>
        </w:r>
      </w:hyperlink>
      <w:r w:rsidRPr="002C0902">
        <w:rPr>
          <w:rFonts w:ascii="Times New Roman" w:hAnsi="Times New Roman" w:cs="Times New Roman"/>
          <w:sz w:val="24"/>
          <w:szCs w:val="24"/>
          <w:shd w:val="clear" w:color="auto" w:fill="FFFFFF"/>
        </w:rPr>
        <w:t>, </w:t>
      </w:r>
      <w:hyperlink r:id="rId111" w:tooltip="Харків" w:history="1">
        <w:r w:rsidRPr="002C0902">
          <w:rPr>
            <w:rStyle w:val="a5"/>
            <w:rFonts w:ascii="Times New Roman" w:hAnsi="Times New Roman" w:cs="Times New Roman"/>
            <w:color w:val="auto"/>
            <w:sz w:val="24"/>
            <w:szCs w:val="24"/>
            <w:shd w:val="clear" w:color="auto" w:fill="FFFFFF"/>
          </w:rPr>
          <w:t>Харків</w:t>
        </w:r>
      </w:hyperlink>
      <w:r w:rsidRPr="002C0902">
        <w:rPr>
          <w:rFonts w:ascii="Times New Roman" w:hAnsi="Times New Roman" w:cs="Times New Roman"/>
          <w:sz w:val="24"/>
          <w:szCs w:val="24"/>
          <w:shd w:val="clear" w:color="auto" w:fill="FFFFFF"/>
        </w:rPr>
        <w:t>, </w:t>
      </w:r>
      <w:hyperlink r:id="rId112" w:tooltip="Вінниця" w:history="1">
        <w:r w:rsidRPr="002C0902">
          <w:rPr>
            <w:rStyle w:val="a5"/>
            <w:rFonts w:ascii="Times New Roman" w:hAnsi="Times New Roman" w:cs="Times New Roman"/>
            <w:color w:val="auto"/>
            <w:sz w:val="24"/>
            <w:szCs w:val="24"/>
            <w:shd w:val="clear" w:color="auto" w:fill="FFFFFF"/>
          </w:rPr>
          <w:t>Вінниця</w:t>
        </w:r>
      </w:hyperlink>
      <w:r w:rsidRPr="002C0902">
        <w:rPr>
          <w:rFonts w:ascii="Times New Roman" w:hAnsi="Times New Roman" w:cs="Times New Roman"/>
          <w:sz w:val="24"/>
          <w:szCs w:val="24"/>
          <w:shd w:val="clear" w:color="auto" w:fill="FFFFFF"/>
        </w:rPr>
        <w:t>, </w:t>
      </w:r>
      <w:hyperlink r:id="rId113" w:tooltip="Чернігів" w:history="1">
        <w:r w:rsidRPr="002C0902">
          <w:rPr>
            <w:rStyle w:val="a5"/>
            <w:rFonts w:ascii="Times New Roman" w:hAnsi="Times New Roman" w:cs="Times New Roman"/>
            <w:color w:val="auto"/>
            <w:sz w:val="24"/>
            <w:szCs w:val="24"/>
            <w:shd w:val="clear" w:color="auto" w:fill="FFFFFF"/>
          </w:rPr>
          <w:t>Чернігів</w:t>
        </w:r>
      </w:hyperlink>
      <w:r w:rsidRPr="002C0902">
        <w:rPr>
          <w:rFonts w:ascii="Times New Roman" w:hAnsi="Times New Roman" w:cs="Times New Roman"/>
          <w:sz w:val="24"/>
          <w:szCs w:val="24"/>
          <w:shd w:val="clear" w:color="auto" w:fill="FFFFFF"/>
        </w:rPr>
        <w:t>, </w:t>
      </w:r>
      <w:hyperlink r:id="rId114" w:tooltip="Маріуполь" w:history="1">
        <w:r w:rsidRPr="002C0902">
          <w:rPr>
            <w:rStyle w:val="a5"/>
            <w:rFonts w:ascii="Times New Roman" w:hAnsi="Times New Roman" w:cs="Times New Roman"/>
            <w:color w:val="auto"/>
            <w:sz w:val="24"/>
            <w:szCs w:val="24"/>
            <w:shd w:val="clear" w:color="auto" w:fill="FFFFFF"/>
          </w:rPr>
          <w:t>Маріуполь</w:t>
        </w:r>
      </w:hyperlink>
      <w:r w:rsidRPr="002C0902">
        <w:rPr>
          <w:rFonts w:ascii="Times New Roman" w:hAnsi="Times New Roman" w:cs="Times New Roman"/>
          <w:sz w:val="24"/>
          <w:szCs w:val="24"/>
          <w:shd w:val="clear" w:color="auto" w:fill="FFFFFF"/>
        </w:rPr>
        <w:t> тощо.</w:t>
      </w:r>
      <w:proofErr w:type="gramEnd"/>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sz w:val="24"/>
          <w:szCs w:val="24"/>
        </w:rPr>
        <w:t xml:space="preserve">Звернення до хвилястих, природних форм стало найхарактернішою ознакою стилю, хоча повної відмови від прямокутних об'ємів </w:t>
      </w:r>
      <w:proofErr w:type="gramStart"/>
      <w:r w:rsidRPr="002C0902">
        <w:rPr>
          <w:rFonts w:ascii="Times New Roman" w:hAnsi="Times New Roman" w:cs="Times New Roman"/>
          <w:sz w:val="24"/>
          <w:szCs w:val="24"/>
        </w:rPr>
        <w:t>в</w:t>
      </w:r>
      <w:proofErr w:type="gramEnd"/>
      <w:r w:rsidRPr="002C0902">
        <w:rPr>
          <w:rFonts w:ascii="Times New Roman" w:hAnsi="Times New Roman" w:cs="Times New Roman"/>
          <w:sz w:val="24"/>
          <w:szCs w:val="24"/>
        </w:rPr>
        <w:t xml:space="preserve"> архітектурі досягти не вдалося. Мали </w:t>
      </w:r>
      <w:proofErr w:type="gramStart"/>
      <w:r w:rsidRPr="002C0902">
        <w:rPr>
          <w:rFonts w:ascii="Times New Roman" w:hAnsi="Times New Roman" w:cs="Times New Roman"/>
          <w:sz w:val="24"/>
          <w:szCs w:val="24"/>
        </w:rPr>
        <w:t>м</w:t>
      </w:r>
      <w:proofErr w:type="gramEnd"/>
      <w:r w:rsidRPr="002C0902">
        <w:rPr>
          <w:rFonts w:ascii="Times New Roman" w:hAnsi="Times New Roman" w:cs="Times New Roman"/>
          <w:sz w:val="24"/>
          <w:szCs w:val="24"/>
        </w:rPr>
        <w:t xml:space="preserve">ісце компромісні варіанти, що не погіршило образну та функціональну складові стилю. В </w:t>
      </w:r>
      <w:proofErr w:type="gramStart"/>
      <w:r w:rsidRPr="002C0902">
        <w:rPr>
          <w:rFonts w:ascii="Times New Roman" w:hAnsi="Times New Roman" w:cs="Times New Roman"/>
          <w:sz w:val="24"/>
          <w:szCs w:val="24"/>
        </w:rPr>
        <w:t>арх</w:t>
      </w:r>
      <w:proofErr w:type="gramEnd"/>
      <w:r w:rsidRPr="002C0902">
        <w:rPr>
          <w:rFonts w:ascii="Times New Roman" w:hAnsi="Times New Roman" w:cs="Times New Roman"/>
          <w:sz w:val="24"/>
          <w:szCs w:val="24"/>
        </w:rPr>
        <w:t>ітектурі модерну широко використовували як </w:t>
      </w:r>
      <w:hyperlink r:id="rId115" w:tooltip="Дерево" w:history="1">
        <w:r w:rsidRPr="002C0902">
          <w:rPr>
            <w:rFonts w:ascii="Times New Roman" w:hAnsi="Times New Roman" w:cs="Times New Roman"/>
            <w:sz w:val="24"/>
            <w:szCs w:val="24"/>
          </w:rPr>
          <w:t>дерево</w:t>
        </w:r>
      </w:hyperlink>
      <w:r w:rsidRPr="002C0902">
        <w:rPr>
          <w:rFonts w:ascii="Times New Roman" w:hAnsi="Times New Roman" w:cs="Times New Roman"/>
          <w:sz w:val="24"/>
          <w:szCs w:val="24"/>
        </w:rPr>
        <w:t> (дерев'яний модерн), так і звичайну та глазуровану </w:t>
      </w:r>
      <w:hyperlink r:id="rId116" w:tooltip="Цегла" w:history="1">
        <w:r w:rsidRPr="002C0902">
          <w:rPr>
            <w:rFonts w:ascii="Times New Roman" w:hAnsi="Times New Roman" w:cs="Times New Roman"/>
            <w:sz w:val="24"/>
            <w:szCs w:val="24"/>
          </w:rPr>
          <w:t>цеглу</w:t>
        </w:r>
      </w:hyperlink>
      <w:r w:rsidRPr="002C0902">
        <w:rPr>
          <w:rFonts w:ascii="Times New Roman" w:hAnsi="Times New Roman" w:cs="Times New Roman"/>
          <w:sz w:val="24"/>
          <w:szCs w:val="24"/>
        </w:rPr>
        <w:t>, </w:t>
      </w:r>
      <w:hyperlink r:id="rId117" w:tooltip="Бетон" w:history="1">
        <w:r w:rsidRPr="002C0902">
          <w:rPr>
            <w:rFonts w:ascii="Times New Roman" w:hAnsi="Times New Roman" w:cs="Times New Roman"/>
            <w:sz w:val="24"/>
            <w:szCs w:val="24"/>
          </w:rPr>
          <w:t>бетон</w:t>
        </w:r>
      </w:hyperlink>
      <w:r w:rsidRPr="002C0902">
        <w:rPr>
          <w:rFonts w:ascii="Times New Roman" w:hAnsi="Times New Roman" w:cs="Times New Roman"/>
          <w:sz w:val="24"/>
          <w:szCs w:val="24"/>
        </w:rPr>
        <w:t>, металеві конструкції, </w:t>
      </w:r>
      <w:hyperlink r:id="rId118" w:tooltip="Скло" w:history="1">
        <w:r w:rsidRPr="002C0902">
          <w:rPr>
            <w:rFonts w:ascii="Times New Roman" w:hAnsi="Times New Roman" w:cs="Times New Roman"/>
            <w:sz w:val="24"/>
            <w:szCs w:val="24"/>
          </w:rPr>
          <w:t>скло</w:t>
        </w:r>
      </w:hyperlink>
      <w:r w:rsidRPr="002C0902">
        <w:rPr>
          <w:rFonts w:ascii="Times New Roman" w:hAnsi="Times New Roman" w:cs="Times New Roman"/>
          <w:sz w:val="24"/>
          <w:szCs w:val="24"/>
        </w:rPr>
        <w:t>, їх комбінації. Дерев'яний модерн переважав у будівництві заміських помешкань та вілл в країнах, багатих </w:t>
      </w:r>
      <w:hyperlink r:id="rId119" w:tooltip="Ліс" w:history="1">
        <w:r w:rsidRPr="002C0902">
          <w:rPr>
            <w:rFonts w:ascii="Times New Roman" w:hAnsi="Times New Roman" w:cs="Times New Roman"/>
            <w:sz w:val="24"/>
            <w:szCs w:val="24"/>
          </w:rPr>
          <w:t>лісом</w:t>
        </w:r>
      </w:hyperlink>
      <w:r w:rsidRPr="002C0902">
        <w:rPr>
          <w:rFonts w:ascii="Times New Roman" w:hAnsi="Times New Roman" w:cs="Times New Roman"/>
          <w:sz w:val="24"/>
          <w:szCs w:val="24"/>
        </w:rPr>
        <w:t> і з давньою традицією дерев'яної архітектури (</w:t>
      </w:r>
      <w:hyperlink r:id="rId120" w:tooltip="Швеція" w:history="1">
        <w:r w:rsidRPr="002C0902">
          <w:rPr>
            <w:rFonts w:ascii="Times New Roman" w:hAnsi="Times New Roman" w:cs="Times New Roman"/>
            <w:sz w:val="24"/>
            <w:szCs w:val="24"/>
          </w:rPr>
          <w:t>Швеція</w:t>
        </w:r>
      </w:hyperlink>
      <w:r w:rsidRPr="002C0902">
        <w:rPr>
          <w:rFonts w:ascii="Times New Roman" w:hAnsi="Times New Roman" w:cs="Times New Roman"/>
          <w:sz w:val="24"/>
          <w:szCs w:val="24"/>
        </w:rPr>
        <w:t>, </w:t>
      </w:r>
      <w:hyperlink r:id="rId121" w:tooltip="Фінляндія" w:history="1">
        <w:r w:rsidRPr="002C0902">
          <w:rPr>
            <w:rFonts w:ascii="Times New Roman" w:hAnsi="Times New Roman" w:cs="Times New Roman"/>
            <w:sz w:val="24"/>
            <w:szCs w:val="24"/>
          </w:rPr>
          <w:t>Фінляндія</w:t>
        </w:r>
      </w:hyperlink>
      <w:r w:rsidRPr="002C0902">
        <w:rPr>
          <w:rFonts w:ascii="Times New Roman" w:hAnsi="Times New Roman" w:cs="Times New Roman"/>
          <w:sz w:val="24"/>
          <w:szCs w:val="24"/>
        </w:rPr>
        <w:t>, </w:t>
      </w:r>
      <w:hyperlink r:id="rId122" w:tooltip="Росія" w:history="1">
        <w:r w:rsidRPr="002C0902">
          <w:rPr>
            <w:rFonts w:ascii="Times New Roman" w:hAnsi="Times New Roman" w:cs="Times New Roman"/>
            <w:sz w:val="24"/>
            <w:szCs w:val="24"/>
          </w:rPr>
          <w:t>Росія</w:t>
        </w:r>
      </w:hyperlink>
      <w:r w:rsidRPr="002C0902">
        <w:rPr>
          <w:rFonts w:ascii="Times New Roman" w:hAnsi="Times New Roman" w:cs="Times New Roman"/>
          <w:sz w:val="24"/>
          <w:szCs w:val="24"/>
        </w:rPr>
        <w:t>, </w:t>
      </w:r>
      <w:hyperlink r:id="rId123" w:tooltip="Україна" w:history="1">
        <w:r w:rsidRPr="002C0902">
          <w:rPr>
            <w:rFonts w:ascii="Times New Roman" w:hAnsi="Times New Roman" w:cs="Times New Roman"/>
            <w:sz w:val="24"/>
            <w:szCs w:val="24"/>
          </w:rPr>
          <w:t>Україна</w:t>
        </w:r>
      </w:hyperlink>
      <w:r w:rsidRPr="002C0902">
        <w:rPr>
          <w:rFonts w:ascii="Times New Roman" w:hAnsi="Times New Roman" w:cs="Times New Roman"/>
          <w:sz w:val="24"/>
          <w:szCs w:val="24"/>
        </w:rPr>
        <w:t>).</w:t>
      </w:r>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sz w:val="24"/>
          <w:szCs w:val="24"/>
        </w:rPr>
        <w:t>Одним з перших, хто почав працювати в стилі сецесія, був </w:t>
      </w:r>
      <w:hyperlink r:id="rId124" w:tooltip="Архітектор" w:history="1">
        <w:r w:rsidRPr="002C0902">
          <w:rPr>
            <w:rFonts w:ascii="Times New Roman" w:hAnsi="Times New Roman" w:cs="Times New Roman"/>
            <w:sz w:val="24"/>
            <w:szCs w:val="24"/>
          </w:rPr>
          <w:t>архітектор</w:t>
        </w:r>
        <w:proofErr w:type="gramStart"/>
      </w:hyperlink>
      <w:r w:rsidRPr="002C0902">
        <w:rPr>
          <w:rFonts w:ascii="Times New Roman" w:hAnsi="Times New Roman" w:cs="Times New Roman"/>
          <w:sz w:val="24"/>
          <w:szCs w:val="24"/>
        </w:rPr>
        <w:t> </w:t>
      </w:r>
      <w:hyperlink r:id="rId125" w:tooltip="Віктор Орта" w:history="1">
        <w:r w:rsidRPr="002C0902">
          <w:rPr>
            <w:rFonts w:ascii="Times New Roman" w:hAnsi="Times New Roman" w:cs="Times New Roman"/>
            <w:sz w:val="24"/>
            <w:szCs w:val="24"/>
          </w:rPr>
          <w:t>В</w:t>
        </w:r>
        <w:proofErr w:type="gramEnd"/>
        <w:r w:rsidRPr="002C0902">
          <w:rPr>
            <w:rFonts w:ascii="Times New Roman" w:hAnsi="Times New Roman" w:cs="Times New Roman"/>
            <w:sz w:val="24"/>
            <w:szCs w:val="24"/>
          </w:rPr>
          <w:t>іктор Орта</w:t>
        </w:r>
      </w:hyperlink>
      <w:r w:rsidRPr="002C0902">
        <w:rPr>
          <w:rFonts w:ascii="Times New Roman" w:hAnsi="Times New Roman" w:cs="Times New Roman"/>
          <w:sz w:val="24"/>
          <w:szCs w:val="24"/>
        </w:rPr>
        <w:t> (</w:t>
      </w:r>
      <w:hyperlink r:id="rId126" w:tooltip="Бельгія" w:history="1">
        <w:r w:rsidRPr="002C0902">
          <w:rPr>
            <w:rFonts w:ascii="Times New Roman" w:hAnsi="Times New Roman" w:cs="Times New Roman"/>
            <w:sz w:val="24"/>
            <w:szCs w:val="24"/>
          </w:rPr>
          <w:t>Бельгія</w:t>
        </w:r>
      </w:hyperlink>
      <w:r w:rsidRPr="002C0902">
        <w:rPr>
          <w:rFonts w:ascii="Times New Roman" w:hAnsi="Times New Roman" w:cs="Times New Roman"/>
          <w:sz w:val="24"/>
          <w:szCs w:val="24"/>
        </w:rPr>
        <w:t xml:space="preserve">). Дещо компромісні позиції займав російський </w:t>
      </w:r>
      <w:proofErr w:type="gramStart"/>
      <w:r w:rsidRPr="002C0902">
        <w:rPr>
          <w:rFonts w:ascii="Times New Roman" w:hAnsi="Times New Roman" w:cs="Times New Roman"/>
          <w:sz w:val="24"/>
          <w:szCs w:val="24"/>
        </w:rPr>
        <w:t>арх</w:t>
      </w:r>
      <w:proofErr w:type="gramEnd"/>
      <w:r w:rsidRPr="002C0902">
        <w:rPr>
          <w:rFonts w:ascii="Times New Roman" w:hAnsi="Times New Roman" w:cs="Times New Roman"/>
          <w:sz w:val="24"/>
          <w:szCs w:val="24"/>
        </w:rPr>
        <w:t>ітектор </w:t>
      </w:r>
      <w:hyperlink r:id="rId127" w:tooltip="Шехтель Федір Осипович" w:history="1">
        <w:r w:rsidRPr="002C0902">
          <w:rPr>
            <w:rFonts w:ascii="Times New Roman" w:hAnsi="Times New Roman" w:cs="Times New Roman"/>
            <w:sz w:val="24"/>
            <w:szCs w:val="24"/>
          </w:rPr>
          <w:t>Шехтель Федір Осипович</w:t>
        </w:r>
      </w:hyperlink>
      <w:r w:rsidRPr="002C0902">
        <w:rPr>
          <w:rFonts w:ascii="Times New Roman" w:hAnsi="Times New Roman" w:cs="Times New Roman"/>
          <w:sz w:val="24"/>
          <w:szCs w:val="24"/>
        </w:rPr>
        <w:t>, який широко використовував як елементи історичних стилів (</w:t>
      </w:r>
      <w:hyperlink r:id="rId128" w:tooltip="Готика" w:history="1">
        <w:r w:rsidRPr="002C0902">
          <w:rPr>
            <w:rFonts w:ascii="Times New Roman" w:hAnsi="Times New Roman" w:cs="Times New Roman"/>
            <w:sz w:val="24"/>
            <w:szCs w:val="24"/>
          </w:rPr>
          <w:t>готики</w:t>
        </w:r>
      </w:hyperlink>
      <w:r w:rsidRPr="002C0902">
        <w:rPr>
          <w:rFonts w:ascii="Times New Roman" w:hAnsi="Times New Roman" w:cs="Times New Roman"/>
          <w:sz w:val="24"/>
          <w:szCs w:val="24"/>
        </w:rPr>
        <w:t>, </w:t>
      </w:r>
      <w:hyperlink r:id="rId129" w:tooltip="Класицизм" w:history="1">
        <w:r w:rsidRPr="002C0902">
          <w:rPr>
            <w:rFonts w:ascii="Times New Roman" w:hAnsi="Times New Roman" w:cs="Times New Roman"/>
            <w:sz w:val="24"/>
            <w:szCs w:val="24"/>
          </w:rPr>
          <w:t>класицизму</w:t>
        </w:r>
      </w:hyperlink>
      <w:r w:rsidRPr="002C0902">
        <w:rPr>
          <w:rFonts w:ascii="Times New Roman" w:hAnsi="Times New Roman" w:cs="Times New Roman"/>
          <w:sz w:val="24"/>
          <w:szCs w:val="24"/>
        </w:rPr>
        <w:t xml:space="preserve">), так і елементи стилю сецесії та нові будівельні матеріали. Більш міливим був </w:t>
      </w:r>
      <w:proofErr w:type="gramStart"/>
      <w:r w:rsidRPr="002C0902">
        <w:rPr>
          <w:rFonts w:ascii="Times New Roman" w:hAnsi="Times New Roman" w:cs="Times New Roman"/>
          <w:sz w:val="24"/>
          <w:szCs w:val="24"/>
        </w:rPr>
        <w:t>арх</w:t>
      </w:r>
      <w:proofErr w:type="gramEnd"/>
      <w:r w:rsidRPr="002C0902">
        <w:rPr>
          <w:rFonts w:ascii="Times New Roman" w:hAnsi="Times New Roman" w:cs="Times New Roman"/>
          <w:sz w:val="24"/>
          <w:szCs w:val="24"/>
        </w:rPr>
        <w:t>ітектор </w:t>
      </w:r>
      <w:hyperlink r:id="rId130" w:tooltip="Олександр Іванович фон Гоген" w:history="1">
        <w:r w:rsidRPr="002C0902">
          <w:rPr>
            <w:rFonts w:ascii="Times New Roman" w:hAnsi="Times New Roman" w:cs="Times New Roman"/>
            <w:sz w:val="24"/>
            <w:szCs w:val="24"/>
          </w:rPr>
          <w:t>Олександр фон Гоген</w:t>
        </w:r>
      </w:hyperlink>
      <w:r w:rsidRPr="002C0902">
        <w:rPr>
          <w:rFonts w:ascii="Times New Roman" w:hAnsi="Times New Roman" w:cs="Times New Roman"/>
          <w:sz w:val="24"/>
          <w:szCs w:val="24"/>
        </w:rPr>
        <w:t>, що дотримувався стилістики </w:t>
      </w:r>
      <w:hyperlink r:id="rId131" w:tooltip="Еклектика" w:history="1">
        <w:r w:rsidRPr="002C0902">
          <w:rPr>
            <w:rFonts w:ascii="Times New Roman" w:hAnsi="Times New Roman" w:cs="Times New Roman"/>
            <w:sz w:val="24"/>
            <w:szCs w:val="24"/>
          </w:rPr>
          <w:t>еклектика</w:t>
        </w:r>
      </w:hyperlink>
      <w:r w:rsidRPr="002C0902">
        <w:rPr>
          <w:rFonts w:ascii="Times New Roman" w:hAnsi="Times New Roman" w:cs="Times New Roman"/>
          <w:sz w:val="24"/>
          <w:szCs w:val="24"/>
        </w:rPr>
        <w:t>. Тонкий стиліст, від проектував нову споруду в залежності від його функції, тому міг створити </w:t>
      </w:r>
      <w:hyperlink r:id="rId132" w:tooltip="Фасад" w:history="1">
        <w:r w:rsidRPr="002C0902">
          <w:rPr>
            <w:rFonts w:ascii="Times New Roman" w:hAnsi="Times New Roman" w:cs="Times New Roman"/>
            <w:sz w:val="24"/>
            <w:szCs w:val="24"/>
          </w:rPr>
          <w:t>фасади</w:t>
        </w:r>
      </w:hyperlink>
      <w:r w:rsidRPr="002C0902">
        <w:rPr>
          <w:rFonts w:ascii="Times New Roman" w:hAnsi="Times New Roman" w:cs="Times New Roman"/>
          <w:sz w:val="24"/>
          <w:szCs w:val="24"/>
        </w:rPr>
        <w:t> в будь якому історичному стилі, як і її </w:t>
      </w:r>
      <w:hyperlink r:id="rId133" w:tooltip="Інтер'єр" w:history="1">
        <w:r w:rsidRPr="002C0902">
          <w:rPr>
            <w:rFonts w:ascii="Times New Roman" w:hAnsi="Times New Roman" w:cs="Times New Roman"/>
            <w:sz w:val="24"/>
            <w:szCs w:val="24"/>
          </w:rPr>
          <w:t>інтер'єри</w:t>
        </w:r>
      </w:hyperlink>
      <w:r w:rsidRPr="002C0902">
        <w:rPr>
          <w:rFonts w:ascii="Times New Roman" w:hAnsi="Times New Roman" w:cs="Times New Roman"/>
          <w:sz w:val="24"/>
          <w:szCs w:val="24"/>
        </w:rPr>
        <w:t xml:space="preserve">. Тендітні, надто елегантні, вишукані форми притаманні його споруді особняка Матильди Кшесінської, що небув небаченої, графічної краси і став шедевром </w:t>
      </w:r>
      <w:proofErr w:type="gramStart"/>
      <w:r w:rsidRPr="002C0902">
        <w:rPr>
          <w:rFonts w:ascii="Times New Roman" w:hAnsi="Times New Roman" w:cs="Times New Roman"/>
          <w:sz w:val="24"/>
          <w:szCs w:val="24"/>
        </w:rPr>
        <w:t>декоративного</w:t>
      </w:r>
      <w:proofErr w:type="gramEnd"/>
      <w:r w:rsidRPr="002C0902">
        <w:rPr>
          <w:rFonts w:ascii="Times New Roman" w:hAnsi="Times New Roman" w:cs="Times New Roman"/>
          <w:sz w:val="24"/>
          <w:szCs w:val="24"/>
        </w:rPr>
        <w:t xml:space="preserve"> модерну. Грубі, скелеподібні, завеликі </w:t>
      </w:r>
      <w:proofErr w:type="gramStart"/>
      <w:r w:rsidRPr="002C0902">
        <w:rPr>
          <w:rFonts w:ascii="Times New Roman" w:hAnsi="Times New Roman" w:cs="Times New Roman"/>
          <w:sz w:val="24"/>
          <w:szCs w:val="24"/>
        </w:rPr>
        <w:t>арх</w:t>
      </w:r>
      <w:proofErr w:type="gramEnd"/>
      <w:r w:rsidRPr="002C0902">
        <w:rPr>
          <w:rFonts w:ascii="Times New Roman" w:hAnsi="Times New Roman" w:cs="Times New Roman"/>
          <w:sz w:val="24"/>
          <w:szCs w:val="24"/>
        </w:rPr>
        <w:t>ітектурні об'єми притаманні його </w:t>
      </w:r>
      <w:hyperlink r:id="rId134" w:tooltip="Проект" w:history="1">
        <w:r w:rsidRPr="002C0902">
          <w:rPr>
            <w:rFonts w:ascii="Times New Roman" w:hAnsi="Times New Roman" w:cs="Times New Roman"/>
            <w:sz w:val="24"/>
            <w:szCs w:val="24"/>
          </w:rPr>
          <w:t>проекту</w:t>
        </w:r>
      </w:hyperlink>
      <w:r w:rsidRPr="002C0902">
        <w:rPr>
          <w:rFonts w:ascii="Times New Roman" w:hAnsi="Times New Roman" w:cs="Times New Roman"/>
          <w:sz w:val="24"/>
          <w:szCs w:val="24"/>
        </w:rPr>
        <w:t> </w:t>
      </w:r>
      <w:hyperlink r:id="rId135" w:tooltip="Дворянський земельний банк (Чернігів)" w:history="1">
        <w:r w:rsidRPr="002C0902">
          <w:rPr>
            <w:rFonts w:ascii="Times New Roman" w:hAnsi="Times New Roman" w:cs="Times New Roman"/>
            <w:sz w:val="24"/>
            <w:szCs w:val="24"/>
          </w:rPr>
          <w:t>Дворянського земельного банку</w:t>
        </w:r>
      </w:hyperlink>
      <w:r w:rsidRPr="002C0902">
        <w:rPr>
          <w:rFonts w:ascii="Times New Roman" w:hAnsi="Times New Roman" w:cs="Times New Roman"/>
          <w:sz w:val="24"/>
          <w:szCs w:val="24"/>
        </w:rPr>
        <w:t>, вибудованому в містах </w:t>
      </w:r>
      <w:hyperlink r:id="rId136" w:tooltip="Пенза" w:history="1">
        <w:r w:rsidRPr="002C0902">
          <w:rPr>
            <w:rFonts w:ascii="Times New Roman" w:hAnsi="Times New Roman" w:cs="Times New Roman"/>
            <w:sz w:val="24"/>
            <w:szCs w:val="24"/>
          </w:rPr>
          <w:t>Пенза</w:t>
        </w:r>
      </w:hyperlink>
      <w:r w:rsidRPr="002C0902">
        <w:rPr>
          <w:rFonts w:ascii="Times New Roman" w:hAnsi="Times New Roman" w:cs="Times New Roman"/>
          <w:sz w:val="24"/>
          <w:szCs w:val="24"/>
        </w:rPr>
        <w:t> та </w:t>
      </w:r>
      <w:hyperlink r:id="rId137" w:tooltip="Чернігів" w:history="1">
        <w:r w:rsidRPr="002C0902">
          <w:rPr>
            <w:rFonts w:ascii="Times New Roman" w:hAnsi="Times New Roman" w:cs="Times New Roman"/>
            <w:sz w:val="24"/>
            <w:szCs w:val="24"/>
          </w:rPr>
          <w:t>Чернігів</w:t>
        </w:r>
      </w:hyperlink>
      <w:r w:rsidRPr="002C0902">
        <w:rPr>
          <w:rFonts w:ascii="Times New Roman" w:hAnsi="Times New Roman" w:cs="Times New Roman"/>
          <w:sz w:val="24"/>
          <w:szCs w:val="24"/>
        </w:rPr>
        <w:t>, варіант в стилі </w:t>
      </w:r>
      <w:hyperlink r:id="rId138" w:tooltip="Північний модерн" w:history="1">
        <w:r w:rsidRPr="002C0902">
          <w:rPr>
            <w:rFonts w:ascii="Times New Roman" w:hAnsi="Times New Roman" w:cs="Times New Roman"/>
            <w:sz w:val="24"/>
            <w:szCs w:val="24"/>
          </w:rPr>
          <w:t>північний модерн</w:t>
        </w:r>
      </w:hyperlink>
      <w:r w:rsidRPr="002C0902">
        <w:rPr>
          <w:rFonts w:ascii="Times New Roman" w:hAnsi="Times New Roman" w:cs="Times New Roman"/>
          <w:sz w:val="24"/>
          <w:szCs w:val="24"/>
        </w:rPr>
        <w:t> в місті </w:t>
      </w:r>
      <w:hyperlink r:id="rId139" w:tooltip="Самара" w:history="1">
        <w:r w:rsidRPr="002C0902">
          <w:rPr>
            <w:rFonts w:ascii="Times New Roman" w:hAnsi="Times New Roman" w:cs="Times New Roman"/>
            <w:sz w:val="24"/>
            <w:szCs w:val="24"/>
          </w:rPr>
          <w:t>Самара</w:t>
        </w:r>
      </w:hyperlink>
      <w:r w:rsidRPr="002C0902">
        <w:rPr>
          <w:rFonts w:ascii="Times New Roman" w:hAnsi="Times New Roman" w:cs="Times New Roman"/>
          <w:sz w:val="24"/>
          <w:szCs w:val="24"/>
        </w:rPr>
        <w:t>. Стиль інтер'єрів міг бути на вибір замовника, тобто від </w:t>
      </w:r>
      <w:hyperlink r:id="rId140" w:tooltip="Пафос" w:history="1">
        <w:r w:rsidRPr="002C0902">
          <w:rPr>
            <w:rFonts w:ascii="Times New Roman" w:hAnsi="Times New Roman" w:cs="Times New Roman"/>
            <w:sz w:val="24"/>
            <w:szCs w:val="24"/>
          </w:rPr>
          <w:t>пафосного</w:t>
        </w:r>
      </w:hyperlink>
      <w:r w:rsidRPr="002C0902">
        <w:rPr>
          <w:rFonts w:ascii="Times New Roman" w:hAnsi="Times New Roman" w:cs="Times New Roman"/>
          <w:sz w:val="24"/>
          <w:szCs w:val="24"/>
        </w:rPr>
        <w:t> буржуазного до стримано неокласичного чи бідняцькі функціонального.</w:t>
      </w:r>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sz w:val="24"/>
          <w:szCs w:val="24"/>
        </w:rPr>
        <w:t xml:space="preserve">Найбільш незвичні, сміливі зразки стилю сецесія створив каталонський </w:t>
      </w:r>
      <w:proofErr w:type="gramStart"/>
      <w:r w:rsidRPr="002C0902">
        <w:rPr>
          <w:rFonts w:ascii="Times New Roman" w:hAnsi="Times New Roman" w:cs="Times New Roman"/>
          <w:sz w:val="24"/>
          <w:szCs w:val="24"/>
        </w:rPr>
        <w:t>арх</w:t>
      </w:r>
      <w:proofErr w:type="gramEnd"/>
      <w:r w:rsidRPr="002C0902">
        <w:rPr>
          <w:rFonts w:ascii="Times New Roman" w:hAnsi="Times New Roman" w:cs="Times New Roman"/>
          <w:sz w:val="24"/>
          <w:szCs w:val="24"/>
        </w:rPr>
        <w:t>ітектор </w:t>
      </w:r>
      <w:hyperlink r:id="rId141" w:tooltip="Антоніо Гауді" w:history="1">
        <w:r w:rsidRPr="002C0902">
          <w:rPr>
            <w:rFonts w:ascii="Times New Roman" w:hAnsi="Times New Roman" w:cs="Times New Roman"/>
            <w:sz w:val="24"/>
            <w:szCs w:val="24"/>
          </w:rPr>
          <w:t>Антоніо Гауді</w:t>
        </w:r>
      </w:hyperlink>
      <w:r w:rsidRPr="002C0902">
        <w:rPr>
          <w:rFonts w:ascii="Times New Roman" w:hAnsi="Times New Roman" w:cs="Times New Roman"/>
          <w:sz w:val="24"/>
          <w:szCs w:val="24"/>
        </w:rPr>
        <w:t> у місті </w:t>
      </w:r>
      <w:hyperlink r:id="rId142" w:tooltip="Барселона" w:history="1">
        <w:r w:rsidRPr="002C0902">
          <w:rPr>
            <w:rFonts w:ascii="Times New Roman" w:hAnsi="Times New Roman" w:cs="Times New Roman"/>
            <w:sz w:val="24"/>
            <w:szCs w:val="24"/>
          </w:rPr>
          <w:t>Барселона</w:t>
        </w:r>
      </w:hyperlink>
      <w:r w:rsidRPr="002C0902">
        <w:rPr>
          <w:rFonts w:ascii="Times New Roman" w:hAnsi="Times New Roman" w:cs="Times New Roman"/>
          <w:sz w:val="24"/>
          <w:szCs w:val="24"/>
        </w:rPr>
        <w:t>, що став відомим архітектурним центром в Іспанії. Стилістика декоративного, перенасиченого декором модерну, запанувала в </w:t>
      </w:r>
      <w:hyperlink r:id="rId143" w:tooltip="Іспанія" w:history="1">
        <w:r w:rsidRPr="002C0902">
          <w:rPr>
            <w:rFonts w:ascii="Times New Roman" w:hAnsi="Times New Roman" w:cs="Times New Roman"/>
            <w:sz w:val="24"/>
            <w:szCs w:val="24"/>
          </w:rPr>
          <w:t>Іспанії</w:t>
        </w:r>
      </w:hyperlink>
      <w:r w:rsidRPr="002C0902">
        <w:rPr>
          <w:rFonts w:ascii="Times New Roman" w:hAnsi="Times New Roman" w:cs="Times New Roman"/>
          <w:sz w:val="24"/>
          <w:szCs w:val="24"/>
        </w:rPr>
        <w:t> , </w:t>
      </w:r>
      <w:hyperlink r:id="rId144" w:tooltip="Франція" w:history="1">
        <w:r w:rsidRPr="002C0902">
          <w:rPr>
            <w:rFonts w:ascii="Times New Roman" w:hAnsi="Times New Roman" w:cs="Times New Roman"/>
            <w:sz w:val="24"/>
            <w:szCs w:val="24"/>
          </w:rPr>
          <w:t>Франції</w:t>
        </w:r>
      </w:hyperlink>
      <w:r w:rsidRPr="002C0902">
        <w:rPr>
          <w:rFonts w:ascii="Times New Roman" w:hAnsi="Times New Roman" w:cs="Times New Roman"/>
          <w:sz w:val="24"/>
          <w:szCs w:val="24"/>
        </w:rPr>
        <w:t> та в </w:t>
      </w:r>
      <w:hyperlink r:id="rId145" w:tooltip="Італія" w:history="1">
        <w:r w:rsidRPr="002C0902">
          <w:rPr>
            <w:rFonts w:ascii="Times New Roman" w:hAnsi="Times New Roman" w:cs="Times New Roman"/>
            <w:sz w:val="24"/>
            <w:szCs w:val="24"/>
          </w:rPr>
          <w:t>Італії</w:t>
        </w:r>
      </w:hyperlink>
      <w:r w:rsidRPr="002C0902">
        <w:rPr>
          <w:rFonts w:ascii="Times New Roman" w:hAnsi="Times New Roman" w:cs="Times New Roman"/>
          <w:sz w:val="24"/>
          <w:szCs w:val="24"/>
        </w:rPr>
        <w:t>.</w:t>
      </w:r>
    </w:p>
    <w:p w:rsidR="00531CB9" w:rsidRPr="002C0902" w:rsidRDefault="008339AA" w:rsidP="002C0902">
      <w:pPr>
        <w:spacing w:after="0"/>
        <w:jc w:val="both"/>
        <w:rPr>
          <w:rFonts w:ascii="Times New Roman" w:hAnsi="Times New Roman" w:cs="Times New Roman"/>
          <w:b/>
          <w:sz w:val="24"/>
          <w:szCs w:val="24"/>
          <w:lang w:val="uk-UA"/>
        </w:rPr>
      </w:pPr>
      <w:hyperlink r:id="rId146" w:history="1">
        <w:r w:rsidR="00531CB9" w:rsidRPr="002C0902">
          <w:rPr>
            <w:rFonts w:ascii="Times New Roman" w:hAnsi="Times New Roman" w:cs="Times New Roman"/>
            <w:sz w:val="24"/>
            <w:szCs w:val="24"/>
          </w:rPr>
          <w:br/>
        </w:r>
      </w:hyperlink>
      <w:r w:rsidR="00531CB9" w:rsidRPr="002C0902">
        <w:rPr>
          <w:rFonts w:ascii="Times New Roman" w:hAnsi="Times New Roman" w:cs="Times New Roman"/>
          <w:b/>
          <w:sz w:val="24"/>
          <w:szCs w:val="24"/>
          <w:lang w:val="uk-UA"/>
        </w:rPr>
        <w:t>Антоніо Гауді. Парк Гуель</w:t>
      </w:r>
    </w:p>
    <w:p w:rsidR="00531CB9" w:rsidRPr="002C0902" w:rsidRDefault="00531CB9" w:rsidP="002C0902">
      <w:pPr>
        <w:shd w:val="clear" w:color="auto" w:fill="FFFFFF"/>
        <w:spacing w:before="120" w:after="0"/>
        <w:jc w:val="both"/>
        <w:rPr>
          <w:rFonts w:ascii="Times New Roman" w:hAnsi="Times New Roman" w:cs="Times New Roman"/>
          <w:sz w:val="24"/>
          <w:szCs w:val="24"/>
          <w:lang w:val="uk-UA"/>
        </w:rPr>
      </w:pPr>
      <w:r w:rsidRPr="002C0902">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15240</wp:posOffset>
            </wp:positionH>
            <wp:positionV relativeFrom="paragraph">
              <wp:posOffset>-3175</wp:posOffset>
            </wp:positionV>
            <wp:extent cx="1828800" cy="2439035"/>
            <wp:effectExtent l="19050" t="0" r="0" b="0"/>
            <wp:wrapSquare wrapText="bothSides"/>
            <wp:docPr id="2" name="Рисунок 1" descr="800px-Parc_gueell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00px-Parc_gueell_1.jpeg"/>
                    <pic:cNvPicPr>
                      <a:picLocks noChangeAspect="1" noChangeArrowheads="1"/>
                    </pic:cNvPicPr>
                  </pic:nvPicPr>
                  <pic:blipFill>
                    <a:blip r:embed="rId147" cstate="print"/>
                    <a:srcRect/>
                    <a:stretch>
                      <a:fillRect/>
                    </a:stretch>
                  </pic:blipFill>
                  <pic:spPr bwMode="auto">
                    <a:xfrm>
                      <a:off x="0" y="0"/>
                      <a:ext cx="1828800" cy="2439035"/>
                    </a:xfrm>
                    <a:prstGeom prst="rect">
                      <a:avLst/>
                    </a:prstGeom>
                    <a:noFill/>
                  </pic:spPr>
                </pic:pic>
              </a:graphicData>
            </a:graphic>
          </wp:anchor>
        </w:drawing>
      </w:r>
      <w:r w:rsidRPr="002C0902">
        <w:rPr>
          <w:rFonts w:ascii="Times New Roman" w:hAnsi="Times New Roman" w:cs="Times New Roman"/>
          <w:b/>
          <w:bCs/>
          <w:sz w:val="24"/>
          <w:szCs w:val="24"/>
          <w:lang w:val="uk-UA"/>
        </w:rPr>
        <w:t>Парк Гуе́ль</w:t>
      </w:r>
      <w:r w:rsidRPr="002C0902">
        <w:rPr>
          <w:rFonts w:ascii="Times New Roman" w:hAnsi="Times New Roman" w:cs="Times New Roman"/>
          <w:sz w:val="24"/>
          <w:szCs w:val="24"/>
        </w:rPr>
        <w:t> </w:t>
      </w:r>
      <w:r w:rsidRPr="002C0902">
        <w:rPr>
          <w:rFonts w:ascii="Times New Roman" w:hAnsi="Times New Roman" w:cs="Times New Roman"/>
          <w:sz w:val="24"/>
          <w:szCs w:val="24"/>
          <w:lang w:val="uk-UA"/>
        </w:rPr>
        <w:t>(</w:t>
      </w:r>
      <w:hyperlink r:id="rId148" w:tooltip="Каталонська мова" w:history="1">
        <w:r w:rsidRPr="002C0902">
          <w:rPr>
            <w:rFonts w:ascii="Times New Roman" w:hAnsi="Times New Roman" w:cs="Times New Roman"/>
            <w:sz w:val="24"/>
            <w:szCs w:val="24"/>
            <w:lang w:val="uk-UA"/>
          </w:rPr>
          <w:t>кат.</w:t>
        </w:r>
      </w:hyperlink>
      <w:r w:rsidRPr="002C0902">
        <w:rPr>
          <w:rFonts w:ascii="Times New Roman" w:hAnsi="Times New Roman" w:cs="Times New Roman"/>
          <w:sz w:val="24"/>
          <w:szCs w:val="24"/>
        </w:rPr>
        <w:t> </w:t>
      </w:r>
      <w:r w:rsidRPr="002C0902">
        <w:rPr>
          <w:rFonts w:ascii="Times New Roman" w:hAnsi="Times New Roman" w:cs="Times New Roman"/>
          <w:i/>
          <w:iCs/>
          <w:sz w:val="24"/>
          <w:szCs w:val="24"/>
          <w:lang w:val="ca-ES"/>
        </w:rPr>
        <w:t>Parc Güell</w:t>
      </w:r>
      <w:r w:rsidRPr="002C0902">
        <w:rPr>
          <w:rFonts w:ascii="Times New Roman" w:hAnsi="Times New Roman" w:cs="Times New Roman"/>
          <w:sz w:val="24"/>
          <w:szCs w:val="24"/>
          <w:lang w:val="uk-UA"/>
        </w:rPr>
        <w:t>, при відкритті називався</w:t>
      </w:r>
      <w:r w:rsidRPr="002C0902">
        <w:rPr>
          <w:rFonts w:ascii="Times New Roman" w:hAnsi="Times New Roman" w:cs="Times New Roman"/>
          <w:sz w:val="24"/>
          <w:szCs w:val="24"/>
        </w:rPr>
        <w:t> </w:t>
      </w:r>
      <w:r w:rsidRPr="002C0902">
        <w:rPr>
          <w:rFonts w:ascii="Times New Roman" w:hAnsi="Times New Roman" w:cs="Times New Roman"/>
          <w:i/>
          <w:iCs/>
          <w:sz w:val="24"/>
          <w:szCs w:val="24"/>
        </w:rPr>
        <w:t>Park</w:t>
      </w:r>
      <w:r w:rsidRPr="002C0902">
        <w:rPr>
          <w:rFonts w:ascii="Times New Roman" w:hAnsi="Times New Roman" w:cs="Times New Roman"/>
          <w:i/>
          <w:iCs/>
          <w:sz w:val="24"/>
          <w:szCs w:val="24"/>
          <w:lang w:val="uk-UA"/>
        </w:rPr>
        <w:t xml:space="preserve"> </w:t>
      </w:r>
      <w:r w:rsidRPr="002C0902">
        <w:rPr>
          <w:rFonts w:ascii="Times New Roman" w:hAnsi="Times New Roman" w:cs="Times New Roman"/>
          <w:i/>
          <w:iCs/>
          <w:sz w:val="24"/>
          <w:szCs w:val="24"/>
        </w:rPr>
        <w:t>G</w:t>
      </w:r>
      <w:r w:rsidRPr="002C0902">
        <w:rPr>
          <w:rFonts w:ascii="Times New Roman" w:hAnsi="Times New Roman" w:cs="Times New Roman"/>
          <w:i/>
          <w:iCs/>
          <w:sz w:val="24"/>
          <w:szCs w:val="24"/>
          <w:lang w:val="uk-UA"/>
        </w:rPr>
        <w:t>ü</w:t>
      </w:r>
      <w:r w:rsidRPr="002C0902">
        <w:rPr>
          <w:rFonts w:ascii="Times New Roman" w:hAnsi="Times New Roman" w:cs="Times New Roman"/>
          <w:i/>
          <w:iCs/>
          <w:sz w:val="24"/>
          <w:szCs w:val="24"/>
        </w:rPr>
        <w:t>ell</w:t>
      </w:r>
      <w:r w:rsidRPr="002C0902">
        <w:rPr>
          <w:rFonts w:ascii="Times New Roman" w:hAnsi="Times New Roman" w:cs="Times New Roman"/>
          <w:sz w:val="24"/>
          <w:szCs w:val="24"/>
          <w:lang w:val="uk-UA"/>
        </w:rPr>
        <w:t>) – великий парк з численними будівлями, який знаходиться у</w:t>
      </w:r>
      <w:r w:rsidRPr="002C0902">
        <w:rPr>
          <w:rFonts w:ascii="Times New Roman" w:hAnsi="Times New Roman" w:cs="Times New Roman"/>
          <w:sz w:val="24"/>
          <w:szCs w:val="24"/>
        </w:rPr>
        <w:t> </w:t>
      </w:r>
      <w:hyperlink r:id="rId149" w:tooltip="Барселона" w:history="1">
        <w:r w:rsidRPr="002C0902">
          <w:rPr>
            <w:rFonts w:ascii="Times New Roman" w:hAnsi="Times New Roman" w:cs="Times New Roman"/>
            <w:sz w:val="24"/>
            <w:szCs w:val="24"/>
            <w:lang w:val="uk-UA"/>
          </w:rPr>
          <w:t>Барселоні</w:t>
        </w:r>
      </w:hyperlink>
      <w:r w:rsidRPr="002C0902">
        <w:rPr>
          <w:rFonts w:ascii="Times New Roman" w:hAnsi="Times New Roman" w:cs="Times New Roman"/>
          <w:sz w:val="24"/>
          <w:szCs w:val="24"/>
          <w:lang w:val="uk-UA"/>
        </w:rPr>
        <w:t>. Був спланований архітектором</w:t>
      </w:r>
      <w:r w:rsidRPr="002C0902">
        <w:rPr>
          <w:rFonts w:ascii="Times New Roman" w:hAnsi="Times New Roman" w:cs="Times New Roman"/>
          <w:sz w:val="24"/>
          <w:szCs w:val="24"/>
        </w:rPr>
        <w:t> </w:t>
      </w:r>
      <w:hyperlink r:id="rId150" w:tooltip="Антоніо Гауді" w:history="1">
        <w:r w:rsidRPr="002C0902">
          <w:rPr>
            <w:rFonts w:ascii="Times New Roman" w:hAnsi="Times New Roman" w:cs="Times New Roman"/>
            <w:sz w:val="24"/>
            <w:szCs w:val="24"/>
            <w:lang w:val="uk-UA"/>
          </w:rPr>
          <w:t>Антоні Гауді</w:t>
        </w:r>
      </w:hyperlink>
      <w:r w:rsidRPr="002C0902">
        <w:rPr>
          <w:rFonts w:ascii="Times New Roman" w:hAnsi="Times New Roman" w:cs="Times New Roman"/>
          <w:sz w:val="24"/>
          <w:szCs w:val="24"/>
          <w:lang w:val="uk-UA"/>
        </w:rPr>
        <w:t>, побудований між</w:t>
      </w:r>
      <w:r w:rsidRPr="002C0902">
        <w:rPr>
          <w:rFonts w:ascii="Times New Roman" w:hAnsi="Times New Roman" w:cs="Times New Roman"/>
          <w:sz w:val="24"/>
          <w:szCs w:val="24"/>
        </w:rPr>
        <w:t> </w:t>
      </w:r>
      <w:hyperlink r:id="rId151" w:tooltip="1900" w:history="1">
        <w:r w:rsidRPr="002C0902">
          <w:rPr>
            <w:rFonts w:ascii="Times New Roman" w:hAnsi="Times New Roman" w:cs="Times New Roman"/>
            <w:sz w:val="24"/>
            <w:szCs w:val="24"/>
            <w:lang w:val="uk-UA"/>
          </w:rPr>
          <w:t>1900</w:t>
        </w:r>
      </w:hyperlink>
      <w:r w:rsidRPr="002C0902">
        <w:rPr>
          <w:rFonts w:ascii="Times New Roman" w:hAnsi="Times New Roman" w:cs="Times New Roman"/>
          <w:sz w:val="24"/>
          <w:szCs w:val="24"/>
        </w:rPr>
        <w:t> </w:t>
      </w:r>
      <w:r w:rsidRPr="002C0902">
        <w:rPr>
          <w:rFonts w:ascii="Times New Roman" w:hAnsi="Times New Roman" w:cs="Times New Roman"/>
          <w:sz w:val="24"/>
          <w:szCs w:val="24"/>
          <w:lang w:val="uk-UA"/>
        </w:rPr>
        <w:t>та</w:t>
      </w:r>
      <w:r w:rsidRPr="002C0902">
        <w:rPr>
          <w:rFonts w:ascii="Times New Roman" w:hAnsi="Times New Roman" w:cs="Times New Roman"/>
          <w:sz w:val="24"/>
          <w:szCs w:val="24"/>
        </w:rPr>
        <w:t> </w:t>
      </w:r>
      <w:hyperlink r:id="rId152" w:tooltip="1914" w:history="1">
        <w:r w:rsidRPr="002C0902">
          <w:rPr>
            <w:rFonts w:ascii="Times New Roman" w:hAnsi="Times New Roman" w:cs="Times New Roman"/>
            <w:sz w:val="24"/>
            <w:szCs w:val="24"/>
            <w:lang w:val="uk-UA"/>
          </w:rPr>
          <w:t>1914</w:t>
        </w:r>
      </w:hyperlink>
      <w:r w:rsidRPr="002C0902">
        <w:rPr>
          <w:rFonts w:ascii="Times New Roman" w:hAnsi="Times New Roman" w:cs="Times New Roman"/>
          <w:sz w:val="24"/>
          <w:szCs w:val="24"/>
          <w:lang w:val="uk-UA"/>
        </w:rPr>
        <w:t>р.р., як громадський парк відкритий у</w:t>
      </w:r>
      <w:r w:rsidRPr="002C0902">
        <w:rPr>
          <w:rFonts w:ascii="Times New Roman" w:hAnsi="Times New Roman" w:cs="Times New Roman"/>
          <w:sz w:val="24"/>
          <w:szCs w:val="24"/>
        </w:rPr>
        <w:t> </w:t>
      </w:r>
      <w:hyperlink r:id="rId153" w:tooltip="1926" w:history="1">
        <w:r w:rsidRPr="002C0902">
          <w:rPr>
            <w:rFonts w:ascii="Times New Roman" w:hAnsi="Times New Roman" w:cs="Times New Roman"/>
            <w:sz w:val="24"/>
            <w:szCs w:val="24"/>
            <w:lang w:val="uk-UA"/>
          </w:rPr>
          <w:t>1926</w:t>
        </w:r>
      </w:hyperlink>
      <w:r w:rsidRPr="002C0902">
        <w:rPr>
          <w:rFonts w:ascii="Times New Roman" w:hAnsi="Times New Roman" w:cs="Times New Roman"/>
          <w:sz w:val="24"/>
          <w:szCs w:val="24"/>
        </w:rPr>
        <w:t> </w:t>
      </w:r>
      <w:r w:rsidRPr="002C0902">
        <w:rPr>
          <w:rFonts w:ascii="Times New Roman" w:hAnsi="Times New Roman" w:cs="Times New Roman"/>
          <w:sz w:val="24"/>
          <w:szCs w:val="24"/>
          <w:lang w:val="uk-UA"/>
        </w:rPr>
        <w:t>р. Займає площу 17,18 га (0,1718 км</w:t>
      </w:r>
      <w:r w:rsidRPr="002C0902">
        <w:rPr>
          <w:rFonts w:ascii="Times New Roman" w:hAnsi="Times New Roman" w:cs="Times New Roman"/>
          <w:sz w:val="24"/>
          <w:szCs w:val="24"/>
          <w:vertAlign w:val="superscript"/>
          <w:lang w:val="uk-UA"/>
        </w:rPr>
        <w:t>2</w:t>
      </w:r>
      <w:r w:rsidRPr="002C0902">
        <w:rPr>
          <w:rFonts w:ascii="Times New Roman" w:hAnsi="Times New Roman" w:cs="Times New Roman"/>
          <w:sz w:val="24"/>
          <w:szCs w:val="24"/>
          <w:lang w:val="uk-UA"/>
        </w:rPr>
        <w:t>), є одним з найбільших парків Південної</w:t>
      </w:r>
      <w:r w:rsidRPr="002C0902">
        <w:rPr>
          <w:rFonts w:ascii="Times New Roman" w:hAnsi="Times New Roman" w:cs="Times New Roman"/>
          <w:sz w:val="24"/>
          <w:szCs w:val="24"/>
        </w:rPr>
        <w:t> </w:t>
      </w:r>
      <w:hyperlink r:id="rId154" w:tooltip="Європа" w:history="1">
        <w:r w:rsidRPr="002C0902">
          <w:rPr>
            <w:rFonts w:ascii="Times New Roman" w:hAnsi="Times New Roman" w:cs="Times New Roman"/>
            <w:sz w:val="24"/>
            <w:szCs w:val="24"/>
            <w:lang w:val="uk-UA"/>
          </w:rPr>
          <w:t>Європи</w:t>
        </w:r>
      </w:hyperlink>
      <w:r w:rsidRPr="002C0902">
        <w:rPr>
          <w:rFonts w:ascii="Times New Roman" w:hAnsi="Times New Roman" w:cs="Times New Roman"/>
          <w:sz w:val="24"/>
          <w:szCs w:val="24"/>
          <w:lang w:val="uk-UA"/>
        </w:rPr>
        <w:t>.</w:t>
      </w:r>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sz w:val="24"/>
          <w:szCs w:val="24"/>
        </w:rPr>
        <w:t xml:space="preserve">Парк Гуель побудовано у характерному для Гауді </w:t>
      </w:r>
      <w:proofErr w:type="gramStart"/>
      <w:r w:rsidRPr="002C0902">
        <w:rPr>
          <w:rFonts w:ascii="Times New Roman" w:hAnsi="Times New Roman" w:cs="Times New Roman"/>
          <w:sz w:val="24"/>
          <w:szCs w:val="24"/>
        </w:rPr>
        <w:t>стил</w:t>
      </w:r>
      <w:proofErr w:type="gramEnd"/>
      <w:r w:rsidRPr="002C0902">
        <w:rPr>
          <w:rFonts w:ascii="Times New Roman" w:hAnsi="Times New Roman" w:cs="Times New Roman"/>
          <w:sz w:val="24"/>
          <w:szCs w:val="24"/>
        </w:rPr>
        <w:t xml:space="preserve">і, йому притаманні звивисті форми (пр., змієвидна лавка), криві лінії тощо. Парк розміщений у центрі міста, але чітко відокремлений від нього і протистоїть йому – він знаходиться на узвишші, над </w:t>
      </w:r>
      <w:proofErr w:type="gramStart"/>
      <w:r w:rsidRPr="002C0902">
        <w:rPr>
          <w:rFonts w:ascii="Times New Roman" w:hAnsi="Times New Roman" w:cs="Times New Roman"/>
          <w:sz w:val="24"/>
          <w:szCs w:val="24"/>
        </w:rPr>
        <w:t>центральною</w:t>
      </w:r>
      <w:proofErr w:type="gramEnd"/>
      <w:r w:rsidRPr="002C0902">
        <w:rPr>
          <w:rFonts w:ascii="Times New Roman" w:hAnsi="Times New Roman" w:cs="Times New Roman"/>
          <w:sz w:val="24"/>
          <w:szCs w:val="24"/>
        </w:rPr>
        <w:t xml:space="preserve"> частиною міста, і </w:t>
      </w:r>
      <w:r w:rsidRPr="002C0902">
        <w:rPr>
          <w:rFonts w:ascii="Times New Roman" w:hAnsi="Times New Roman" w:cs="Times New Roman"/>
          <w:sz w:val="24"/>
          <w:szCs w:val="24"/>
        </w:rPr>
        <w:lastRenderedPageBreak/>
        <w:t>його спокійна умиротворена атмосфера протиставлена метушні ділових кварталів Барселони.</w:t>
      </w:r>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sz w:val="24"/>
          <w:szCs w:val="24"/>
        </w:rPr>
        <w:t xml:space="preserve">Для парку Гуель за приклад Гауді взяв принцип </w:t>
      </w:r>
      <w:proofErr w:type="gramStart"/>
      <w:r w:rsidRPr="002C0902">
        <w:rPr>
          <w:rFonts w:ascii="Times New Roman" w:hAnsi="Times New Roman" w:cs="Times New Roman"/>
          <w:sz w:val="24"/>
          <w:szCs w:val="24"/>
        </w:rPr>
        <w:t>англ</w:t>
      </w:r>
      <w:proofErr w:type="gramEnd"/>
      <w:r w:rsidRPr="002C0902">
        <w:rPr>
          <w:rFonts w:ascii="Times New Roman" w:hAnsi="Times New Roman" w:cs="Times New Roman"/>
          <w:sz w:val="24"/>
          <w:szCs w:val="24"/>
        </w:rPr>
        <w:t>ійських парків, однак наповнив свій сад архітектурними роботами у стилі </w:t>
      </w:r>
      <w:hyperlink r:id="rId155" w:tooltip="Ар нуво" w:history="1">
        <w:r w:rsidRPr="002C0902">
          <w:rPr>
            <w:rFonts w:ascii="Times New Roman" w:hAnsi="Times New Roman" w:cs="Times New Roman"/>
            <w:sz w:val="24"/>
            <w:szCs w:val="24"/>
          </w:rPr>
          <w:t>ар нуво</w:t>
        </w:r>
      </w:hyperlink>
      <w:r w:rsidRPr="002C0902">
        <w:rPr>
          <w:rFonts w:ascii="Times New Roman" w:hAnsi="Times New Roman" w:cs="Times New Roman"/>
          <w:sz w:val="24"/>
          <w:szCs w:val="24"/>
        </w:rPr>
        <w:t>. У Гауді колони перетворюються на стовбури дерев, які нахилені під непрямими кутами до поверхонь, стелі побудов зроблені з каміння, що створює враження непевності та хисткості.</w:t>
      </w:r>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15240</wp:posOffset>
            </wp:positionH>
            <wp:positionV relativeFrom="paragraph">
              <wp:posOffset>-1270</wp:posOffset>
            </wp:positionV>
            <wp:extent cx="1934210" cy="1452245"/>
            <wp:effectExtent l="19050" t="0" r="8890" b="0"/>
            <wp:wrapSquare wrapText="bothSides"/>
            <wp:docPr id="3" name="Рисунок 2" descr="1280px-Park_Guell_Ter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80px-Park_Guell_Terrace.JPG"/>
                    <pic:cNvPicPr>
                      <a:picLocks noChangeAspect="1" noChangeArrowheads="1"/>
                    </pic:cNvPicPr>
                  </pic:nvPicPr>
                  <pic:blipFill>
                    <a:blip r:embed="rId156" cstate="print"/>
                    <a:srcRect/>
                    <a:stretch>
                      <a:fillRect/>
                    </a:stretch>
                  </pic:blipFill>
                  <pic:spPr bwMode="auto">
                    <a:xfrm>
                      <a:off x="0" y="0"/>
                      <a:ext cx="1934210" cy="1452245"/>
                    </a:xfrm>
                    <a:prstGeom prst="rect">
                      <a:avLst/>
                    </a:prstGeom>
                    <a:noFill/>
                  </pic:spPr>
                </pic:pic>
              </a:graphicData>
            </a:graphic>
          </wp:anchor>
        </w:drawing>
      </w:r>
      <w:r w:rsidRPr="002C0902">
        <w:rPr>
          <w:rFonts w:ascii="Times New Roman" w:hAnsi="Times New Roman" w:cs="Times New Roman"/>
          <w:sz w:val="24"/>
          <w:szCs w:val="24"/>
        </w:rPr>
        <w:t xml:space="preserve">Центральне місце у парку займає </w:t>
      </w:r>
      <w:proofErr w:type="gramStart"/>
      <w:r w:rsidRPr="002C0902">
        <w:rPr>
          <w:rFonts w:ascii="Times New Roman" w:hAnsi="Times New Roman" w:cs="Times New Roman"/>
          <w:sz w:val="24"/>
          <w:szCs w:val="24"/>
        </w:rPr>
        <w:t>нерівна</w:t>
      </w:r>
      <w:proofErr w:type="gramEnd"/>
      <w:r w:rsidRPr="002C0902">
        <w:rPr>
          <w:rFonts w:ascii="Times New Roman" w:hAnsi="Times New Roman" w:cs="Times New Roman"/>
          <w:sz w:val="24"/>
          <w:szCs w:val="24"/>
        </w:rPr>
        <w:t xml:space="preserve"> площа, краї якої є ста п’ятдесяти метровою змієвидною лавкою, створеною співробітником Гауді Жузепом-Марією Жюжолем (</w:t>
      </w:r>
      <w:hyperlink r:id="rId157" w:tooltip="Каталонська мова" w:history="1">
        <w:r w:rsidRPr="002C0902">
          <w:rPr>
            <w:rFonts w:ascii="Times New Roman" w:hAnsi="Times New Roman" w:cs="Times New Roman"/>
            <w:sz w:val="24"/>
            <w:szCs w:val="24"/>
          </w:rPr>
          <w:t>кат.</w:t>
        </w:r>
      </w:hyperlink>
      <w:r w:rsidRPr="002C0902">
        <w:rPr>
          <w:rFonts w:ascii="Times New Roman" w:hAnsi="Times New Roman" w:cs="Times New Roman"/>
          <w:sz w:val="24"/>
          <w:szCs w:val="24"/>
        </w:rPr>
        <w:t> </w:t>
      </w:r>
      <w:r w:rsidRPr="002C0902">
        <w:rPr>
          <w:rFonts w:ascii="Times New Roman" w:hAnsi="Times New Roman" w:cs="Times New Roman"/>
          <w:i/>
          <w:iCs/>
          <w:sz w:val="24"/>
          <w:szCs w:val="24"/>
          <w:lang w:val="ca-ES"/>
        </w:rPr>
        <w:t>Josep Maria Jujol</w:t>
      </w:r>
      <w:r w:rsidRPr="002C0902">
        <w:rPr>
          <w:rFonts w:ascii="Times New Roman" w:hAnsi="Times New Roman" w:cs="Times New Roman"/>
          <w:sz w:val="24"/>
          <w:szCs w:val="24"/>
        </w:rPr>
        <w:t xml:space="preserve">). Як і багато інших елементів парку, ця лавка вкрита маленькими шматочками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ізноколірної кераміки.</w:t>
      </w:r>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15240</wp:posOffset>
            </wp:positionH>
            <wp:positionV relativeFrom="paragraph">
              <wp:posOffset>299085</wp:posOffset>
            </wp:positionV>
            <wp:extent cx="2146300" cy="1171575"/>
            <wp:effectExtent l="19050" t="0" r="6350" b="0"/>
            <wp:wrapSquare wrapText="bothSides"/>
            <wp:docPr id="4" name="Рисунок 3" descr="1280px-Reptil_Parc_Guell_Barc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280px-Reptil_Parc_Guell_Barcelona.jpg"/>
                    <pic:cNvPicPr>
                      <a:picLocks noChangeAspect="1" noChangeArrowheads="1"/>
                    </pic:cNvPicPr>
                  </pic:nvPicPr>
                  <pic:blipFill>
                    <a:blip r:embed="rId158" cstate="print"/>
                    <a:srcRect/>
                    <a:stretch>
                      <a:fillRect/>
                    </a:stretch>
                  </pic:blipFill>
                  <pic:spPr bwMode="auto">
                    <a:xfrm>
                      <a:off x="0" y="0"/>
                      <a:ext cx="2146300" cy="1171575"/>
                    </a:xfrm>
                    <a:prstGeom prst="rect">
                      <a:avLst/>
                    </a:prstGeom>
                    <a:noFill/>
                  </pic:spPr>
                </pic:pic>
              </a:graphicData>
            </a:graphic>
          </wp:anchor>
        </w:drawing>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ід площею знаходиться </w:t>
      </w:r>
      <w:r w:rsidRPr="002C0902">
        <w:rPr>
          <w:rFonts w:ascii="Times New Roman" w:hAnsi="Times New Roman" w:cs="Times New Roman"/>
          <w:i/>
          <w:iCs/>
          <w:sz w:val="24"/>
          <w:szCs w:val="24"/>
        </w:rPr>
        <w:t>Зала 100 колон</w:t>
      </w:r>
      <w:r w:rsidRPr="002C0902">
        <w:rPr>
          <w:rFonts w:ascii="Times New Roman" w:hAnsi="Times New Roman" w:cs="Times New Roman"/>
          <w:sz w:val="24"/>
          <w:szCs w:val="24"/>
        </w:rPr>
        <w:t> (</w:t>
      </w:r>
      <w:hyperlink r:id="rId159" w:tooltip="Каталонська мова" w:history="1">
        <w:r w:rsidRPr="002C0902">
          <w:rPr>
            <w:rFonts w:ascii="Times New Roman" w:hAnsi="Times New Roman" w:cs="Times New Roman"/>
            <w:sz w:val="24"/>
            <w:szCs w:val="24"/>
          </w:rPr>
          <w:t>кат.</w:t>
        </w:r>
      </w:hyperlink>
      <w:r w:rsidRPr="002C0902">
        <w:rPr>
          <w:rFonts w:ascii="Times New Roman" w:hAnsi="Times New Roman" w:cs="Times New Roman"/>
          <w:sz w:val="24"/>
          <w:szCs w:val="24"/>
        </w:rPr>
        <w:t> </w:t>
      </w:r>
      <w:r w:rsidRPr="002C0902">
        <w:rPr>
          <w:rFonts w:ascii="Times New Roman" w:hAnsi="Times New Roman" w:cs="Times New Roman"/>
          <w:i/>
          <w:iCs/>
          <w:sz w:val="24"/>
          <w:szCs w:val="24"/>
          <w:lang w:val="ca-ES"/>
        </w:rPr>
        <w:t>Sala de les cent columnes</w:t>
      </w:r>
      <w:r w:rsidRPr="002C0902">
        <w:rPr>
          <w:rFonts w:ascii="Times New Roman" w:hAnsi="Times New Roman" w:cs="Times New Roman"/>
          <w:sz w:val="24"/>
          <w:szCs w:val="24"/>
        </w:rPr>
        <w:t>), у якій знаходиться 85 колон, що підтримують площу.</w:t>
      </w:r>
    </w:p>
    <w:p w:rsidR="00531CB9" w:rsidRPr="002C0902" w:rsidRDefault="00531CB9" w:rsidP="002C0902">
      <w:pPr>
        <w:shd w:val="clear" w:color="auto" w:fill="FFFFFF"/>
        <w:spacing w:before="120" w:after="0"/>
        <w:jc w:val="both"/>
        <w:rPr>
          <w:rFonts w:ascii="Times New Roman" w:hAnsi="Times New Roman" w:cs="Times New Roman"/>
          <w:sz w:val="24"/>
          <w:szCs w:val="24"/>
          <w:lang w:val="uk-UA"/>
        </w:rPr>
      </w:pPr>
      <w:r w:rsidRPr="002C0902">
        <w:rPr>
          <w:rFonts w:ascii="Times New Roman" w:hAnsi="Times New Roman" w:cs="Times New Roman"/>
          <w:sz w:val="24"/>
          <w:szCs w:val="24"/>
        </w:rPr>
        <w:t>Емблемою парку є ящірка-дракон (</w:t>
      </w:r>
      <w:hyperlink r:id="rId160" w:tooltip="Каталонська мова" w:history="1">
        <w:r w:rsidRPr="002C0902">
          <w:rPr>
            <w:rFonts w:ascii="Times New Roman" w:hAnsi="Times New Roman" w:cs="Times New Roman"/>
            <w:sz w:val="24"/>
            <w:szCs w:val="24"/>
          </w:rPr>
          <w:t>кат.</w:t>
        </w:r>
      </w:hyperlink>
      <w:r w:rsidRPr="002C0902">
        <w:rPr>
          <w:rFonts w:ascii="Times New Roman" w:hAnsi="Times New Roman" w:cs="Times New Roman"/>
          <w:sz w:val="24"/>
          <w:szCs w:val="24"/>
        </w:rPr>
        <w:t> </w:t>
      </w:r>
      <w:r w:rsidRPr="002C0902">
        <w:rPr>
          <w:rFonts w:ascii="Times New Roman" w:hAnsi="Times New Roman" w:cs="Times New Roman"/>
          <w:i/>
          <w:iCs/>
          <w:sz w:val="24"/>
          <w:szCs w:val="24"/>
          <w:lang w:val="ca-ES"/>
        </w:rPr>
        <w:t>el Drac</w:t>
      </w:r>
      <w:r w:rsidRPr="002C0902">
        <w:rPr>
          <w:rFonts w:ascii="Times New Roman" w:hAnsi="Times New Roman" w:cs="Times New Roman"/>
          <w:sz w:val="24"/>
          <w:szCs w:val="24"/>
        </w:rPr>
        <w:t>), яка насправді є уособленням елементу вогню в алхімії.</w:t>
      </w:r>
    </w:p>
    <w:p w:rsidR="00531CB9" w:rsidRPr="002C0902" w:rsidRDefault="00531CB9" w:rsidP="002C0902">
      <w:pPr>
        <w:pStyle w:val="a4"/>
        <w:shd w:val="clear" w:color="auto" w:fill="FFFFFF"/>
        <w:spacing w:before="120" w:beforeAutospacing="0" w:after="0" w:afterAutospacing="0" w:line="276" w:lineRule="auto"/>
        <w:jc w:val="both"/>
      </w:pPr>
      <w:r w:rsidRPr="002C0902">
        <w:rPr>
          <w:lang w:val="uk-UA"/>
        </w:rPr>
        <w:t>Назва парку походить від прізвища багатого каталонського імпресаріо з відомої барселонської родини Аузебі Гуеля (</w:t>
      </w:r>
      <w:hyperlink r:id="rId161" w:tooltip="Каталонська мова" w:history="1">
        <w:r w:rsidRPr="002C0902">
          <w:rPr>
            <w:rStyle w:val="a5"/>
            <w:color w:val="auto"/>
            <w:u w:val="none"/>
            <w:lang w:val="uk-UA"/>
          </w:rPr>
          <w:t>кат.</w:t>
        </w:r>
      </w:hyperlink>
      <w:r w:rsidRPr="002C0902">
        <w:t> </w:t>
      </w:r>
      <w:r w:rsidRPr="002C0902">
        <w:rPr>
          <w:i/>
          <w:iCs/>
          <w:lang w:val="ca-ES"/>
        </w:rPr>
        <w:t>Eusebi Güell</w:t>
      </w:r>
      <w:r w:rsidRPr="002C0902">
        <w:t>). Гуель став справжнім меценатом Гауді – його фінанси допомогли здійснити багато проектів майстра, включаючи парк Гуель.</w:t>
      </w:r>
    </w:p>
    <w:p w:rsidR="00531CB9" w:rsidRPr="002C0902" w:rsidRDefault="00531CB9" w:rsidP="002C0902">
      <w:pPr>
        <w:pStyle w:val="a4"/>
        <w:shd w:val="clear" w:color="auto" w:fill="FFFFFF"/>
        <w:spacing w:before="120" w:beforeAutospacing="0" w:after="0" w:afterAutospacing="0" w:line="276" w:lineRule="auto"/>
        <w:jc w:val="both"/>
        <w:rPr>
          <w:lang w:val="uk-UA"/>
        </w:rPr>
      </w:pPr>
      <w:r w:rsidRPr="002C0902">
        <w:rPr>
          <w:noProof/>
        </w:rPr>
        <w:drawing>
          <wp:anchor distT="0" distB="0" distL="114300" distR="114300" simplePos="0" relativeHeight="251663360" behindDoc="0" locked="0" layoutInCell="1" allowOverlap="1">
            <wp:simplePos x="0" y="0"/>
            <wp:positionH relativeFrom="column">
              <wp:posOffset>91440</wp:posOffset>
            </wp:positionH>
            <wp:positionV relativeFrom="paragraph">
              <wp:posOffset>6985</wp:posOffset>
            </wp:positionV>
            <wp:extent cx="772160" cy="1158240"/>
            <wp:effectExtent l="19050" t="0" r="8890" b="0"/>
            <wp:wrapSquare wrapText="bothSides"/>
            <wp:docPr id="5" name="Рисунок 4" descr="800px-Spain.Catalonia.Barcelona.Park.Güell.Porxo.dels.Carruat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800px-Spain.Catalonia.Barcelona.Park.Güell.Porxo.dels.Carruatges.JPG"/>
                    <pic:cNvPicPr>
                      <a:picLocks noChangeAspect="1" noChangeArrowheads="1"/>
                    </pic:cNvPicPr>
                  </pic:nvPicPr>
                  <pic:blipFill>
                    <a:blip r:embed="rId162" cstate="print"/>
                    <a:srcRect/>
                    <a:stretch>
                      <a:fillRect/>
                    </a:stretch>
                  </pic:blipFill>
                  <pic:spPr bwMode="auto">
                    <a:xfrm>
                      <a:off x="0" y="0"/>
                      <a:ext cx="772160" cy="1158240"/>
                    </a:xfrm>
                    <a:prstGeom prst="rect">
                      <a:avLst/>
                    </a:prstGeom>
                    <a:noFill/>
                  </pic:spPr>
                </pic:pic>
              </a:graphicData>
            </a:graphic>
          </wp:anchor>
        </w:drawing>
      </w:r>
    </w:p>
    <w:p w:rsidR="00531CB9" w:rsidRPr="002C0902" w:rsidRDefault="00531CB9" w:rsidP="002C0902">
      <w:pPr>
        <w:pStyle w:val="a4"/>
        <w:shd w:val="clear" w:color="auto" w:fill="FFFFFF"/>
        <w:spacing w:before="120" w:beforeAutospacing="0" w:after="0" w:afterAutospacing="0" w:line="276" w:lineRule="auto"/>
        <w:jc w:val="both"/>
        <w:rPr>
          <w:lang w:val="uk-UA"/>
        </w:rPr>
      </w:pPr>
      <w:r w:rsidRPr="002C0902">
        <w:rPr>
          <w:lang w:val="uk-UA"/>
        </w:rPr>
        <w:t>Гараж для екіпажів</w:t>
      </w:r>
    </w:p>
    <w:p w:rsidR="00531CB9" w:rsidRPr="002C0902" w:rsidRDefault="00531CB9" w:rsidP="002C0902">
      <w:pPr>
        <w:pStyle w:val="a4"/>
        <w:shd w:val="clear" w:color="auto" w:fill="FFFFFF"/>
        <w:spacing w:before="120" w:beforeAutospacing="0" w:after="0" w:afterAutospacing="0" w:line="276" w:lineRule="auto"/>
        <w:jc w:val="both"/>
        <w:rPr>
          <w:lang w:val="uk-UA"/>
        </w:rPr>
      </w:pPr>
    </w:p>
    <w:p w:rsidR="00531CB9" w:rsidRPr="002C0902" w:rsidRDefault="00531CB9" w:rsidP="002C0902">
      <w:pPr>
        <w:pStyle w:val="a4"/>
        <w:shd w:val="clear" w:color="auto" w:fill="FFFFFF"/>
        <w:spacing w:before="120" w:beforeAutospacing="0" w:after="0" w:afterAutospacing="0" w:line="276" w:lineRule="auto"/>
        <w:jc w:val="both"/>
        <w:rPr>
          <w:lang w:val="uk-UA"/>
        </w:rPr>
      </w:pPr>
    </w:p>
    <w:p w:rsidR="00531CB9" w:rsidRPr="002C0902" w:rsidRDefault="00531CB9" w:rsidP="002C0902">
      <w:pPr>
        <w:pStyle w:val="a4"/>
        <w:shd w:val="clear" w:color="auto" w:fill="FFFFFF"/>
        <w:spacing w:before="120" w:beforeAutospacing="0" w:after="0" w:afterAutospacing="0" w:line="276" w:lineRule="auto"/>
        <w:jc w:val="both"/>
        <w:rPr>
          <w:lang w:val="uk-UA"/>
        </w:rPr>
      </w:pPr>
    </w:p>
    <w:p w:rsidR="00531CB9" w:rsidRPr="002C0902" w:rsidRDefault="00531CB9" w:rsidP="002C0902">
      <w:pPr>
        <w:pStyle w:val="a4"/>
        <w:shd w:val="clear" w:color="auto" w:fill="FFFFFF"/>
        <w:spacing w:before="120" w:beforeAutospacing="0" w:after="0" w:afterAutospacing="0" w:line="276" w:lineRule="auto"/>
        <w:jc w:val="both"/>
        <w:rPr>
          <w:lang w:val="uk-UA"/>
        </w:rPr>
      </w:pPr>
      <w:r w:rsidRPr="002C0902">
        <w:rPr>
          <w:noProof/>
        </w:rPr>
        <w:drawing>
          <wp:anchor distT="0" distB="0" distL="114300" distR="114300" simplePos="0" relativeHeight="251664384" behindDoc="0" locked="0" layoutInCell="1" allowOverlap="1">
            <wp:simplePos x="0" y="0"/>
            <wp:positionH relativeFrom="column">
              <wp:posOffset>15240</wp:posOffset>
            </wp:positionH>
            <wp:positionV relativeFrom="paragraph">
              <wp:posOffset>60960</wp:posOffset>
            </wp:positionV>
            <wp:extent cx="3352800" cy="2514600"/>
            <wp:effectExtent l="19050" t="0" r="0" b="0"/>
            <wp:wrapSquare wrapText="bothSides"/>
            <wp:docPr id="6" name="Рисунок 5" descr="Parc_Guell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arc_Guell_09.jpg"/>
                    <pic:cNvPicPr>
                      <a:picLocks noChangeAspect="1" noChangeArrowheads="1"/>
                    </pic:cNvPicPr>
                  </pic:nvPicPr>
                  <pic:blipFill>
                    <a:blip r:embed="rId163" cstate="print"/>
                    <a:srcRect/>
                    <a:stretch>
                      <a:fillRect/>
                    </a:stretch>
                  </pic:blipFill>
                  <pic:spPr bwMode="auto">
                    <a:xfrm>
                      <a:off x="0" y="0"/>
                      <a:ext cx="3352800" cy="2514600"/>
                    </a:xfrm>
                    <a:prstGeom prst="rect">
                      <a:avLst/>
                    </a:prstGeom>
                    <a:noFill/>
                  </pic:spPr>
                </pic:pic>
              </a:graphicData>
            </a:graphic>
          </wp:anchor>
        </w:drawing>
      </w:r>
    </w:p>
    <w:p w:rsidR="00531CB9" w:rsidRPr="002C0902" w:rsidRDefault="00531CB9" w:rsidP="002C0902">
      <w:pPr>
        <w:pStyle w:val="a4"/>
        <w:shd w:val="clear" w:color="auto" w:fill="FFFFFF"/>
        <w:spacing w:before="120" w:beforeAutospacing="0" w:after="0" w:afterAutospacing="0" w:line="276" w:lineRule="auto"/>
        <w:jc w:val="both"/>
        <w:rPr>
          <w:lang w:val="uk-UA"/>
        </w:rPr>
      </w:pPr>
      <w:r w:rsidRPr="002C0902">
        <w:rPr>
          <w:lang w:val="uk-UA"/>
        </w:rPr>
        <w:t>Центральна площа парку</w:t>
      </w:r>
    </w:p>
    <w:p w:rsidR="00531CB9" w:rsidRPr="002C0902" w:rsidRDefault="00531CB9" w:rsidP="002C0902">
      <w:pPr>
        <w:pStyle w:val="a4"/>
        <w:shd w:val="clear" w:color="auto" w:fill="FFFFFF"/>
        <w:spacing w:before="120" w:beforeAutospacing="0" w:after="0" w:afterAutospacing="0" w:line="276" w:lineRule="auto"/>
        <w:jc w:val="both"/>
        <w:rPr>
          <w:lang w:val="uk-UA"/>
        </w:rPr>
      </w:pPr>
    </w:p>
    <w:p w:rsidR="00531CB9" w:rsidRPr="002C0902" w:rsidRDefault="00531CB9" w:rsidP="002C0902">
      <w:pPr>
        <w:pStyle w:val="a4"/>
        <w:shd w:val="clear" w:color="auto" w:fill="FFFFFF"/>
        <w:spacing w:before="120" w:beforeAutospacing="0" w:after="0" w:afterAutospacing="0" w:line="276" w:lineRule="auto"/>
        <w:jc w:val="both"/>
        <w:rPr>
          <w:lang w:val="uk-UA"/>
        </w:rPr>
      </w:pPr>
    </w:p>
    <w:p w:rsidR="00531CB9" w:rsidRPr="002C0902" w:rsidRDefault="00531CB9" w:rsidP="002C0902">
      <w:pPr>
        <w:pStyle w:val="a4"/>
        <w:shd w:val="clear" w:color="auto" w:fill="FFFFFF"/>
        <w:spacing w:before="120" w:beforeAutospacing="0" w:after="0" w:afterAutospacing="0" w:line="276" w:lineRule="auto"/>
        <w:jc w:val="both"/>
        <w:rPr>
          <w:lang w:val="uk-UA"/>
        </w:rPr>
      </w:pPr>
    </w:p>
    <w:p w:rsidR="00531CB9" w:rsidRPr="002C0902" w:rsidRDefault="00531CB9" w:rsidP="002C0902">
      <w:pPr>
        <w:pStyle w:val="a4"/>
        <w:shd w:val="clear" w:color="auto" w:fill="FFFFFF"/>
        <w:spacing w:before="120" w:beforeAutospacing="0" w:after="0" w:afterAutospacing="0" w:line="276" w:lineRule="auto"/>
        <w:jc w:val="both"/>
      </w:pPr>
      <w:r w:rsidRPr="002C0902">
        <w:t xml:space="preserve">Сам парк є результатом нездійсненого проекту забудови цієї місцевості 86 будинками для великої буржуазії міста. </w:t>
      </w:r>
      <w:proofErr w:type="gramStart"/>
      <w:r w:rsidRPr="002C0902">
        <w:t>Насправді з 86 було продано лише 2 ділянки (на одній з них зараз знаходиться </w:t>
      </w:r>
      <w:hyperlink r:id="rId164" w:tooltip="Будинок-музей Гауді (ще не написана)" w:history="1">
        <w:r w:rsidRPr="002C0902">
          <w:rPr>
            <w:rStyle w:val="a5"/>
            <w:color w:val="auto"/>
            <w:u w:val="none"/>
          </w:rPr>
          <w:t>Будинок-музей Гауді</w:t>
        </w:r>
      </w:hyperlink>
      <w:r w:rsidRPr="002C0902">
        <w:t> (</w:t>
      </w:r>
      <w:hyperlink r:id="rId165" w:tooltip="Каталонська мова" w:history="1">
        <w:r w:rsidRPr="002C0902">
          <w:rPr>
            <w:rStyle w:val="a5"/>
            <w:color w:val="auto"/>
            <w:u w:val="none"/>
          </w:rPr>
          <w:t>кат.</w:t>
        </w:r>
        <w:proofErr w:type="gramEnd"/>
      </w:hyperlink>
      <w:r w:rsidRPr="002C0902">
        <w:t> </w:t>
      </w:r>
      <w:r w:rsidRPr="002C0902">
        <w:rPr>
          <w:i/>
          <w:iCs/>
          <w:lang w:val="ca-ES"/>
        </w:rPr>
        <w:t>Casa Museu Gaudí</w:t>
      </w:r>
      <w:r w:rsidRPr="002C0902">
        <w:t>)). У </w:t>
      </w:r>
      <w:hyperlink r:id="rId166" w:tooltip="1926" w:history="1">
        <w:r w:rsidRPr="002C0902">
          <w:rPr>
            <w:rStyle w:val="a5"/>
            <w:color w:val="auto"/>
            <w:u w:val="none"/>
          </w:rPr>
          <w:t>1926</w:t>
        </w:r>
      </w:hyperlink>
      <w:r w:rsidRPr="002C0902">
        <w:t xml:space="preserve"> р., </w:t>
      </w:r>
      <w:proofErr w:type="gramStart"/>
      <w:r w:rsidRPr="002C0902">
        <w:t>п</w:t>
      </w:r>
      <w:proofErr w:type="gramEnd"/>
      <w:r w:rsidRPr="002C0902">
        <w:t xml:space="preserve">ісля смерті Аузебі Гуеля, мерія міста </w:t>
      </w:r>
      <w:r w:rsidRPr="002C0902">
        <w:lastRenderedPageBreak/>
        <w:t>викупила всі ділянки і на їхньому місці було створено громадський парк, відкритий для публіки. Сам Гауді від цього моменту повністю присвятив себе проекту свого життя – побудові </w:t>
      </w:r>
      <w:hyperlink r:id="rId167" w:tooltip="Храм Святого Сімейства" w:history="1">
        <w:r w:rsidRPr="002C0902">
          <w:rPr>
            <w:rStyle w:val="a5"/>
            <w:color w:val="auto"/>
            <w:u w:val="none"/>
          </w:rPr>
          <w:t>Храму Святого</w:t>
        </w:r>
        <w:proofErr w:type="gramStart"/>
        <w:r w:rsidRPr="002C0902">
          <w:rPr>
            <w:rStyle w:val="a5"/>
            <w:color w:val="auto"/>
            <w:u w:val="none"/>
          </w:rPr>
          <w:t xml:space="preserve"> С</w:t>
        </w:r>
        <w:proofErr w:type="gramEnd"/>
        <w:r w:rsidRPr="002C0902">
          <w:rPr>
            <w:rStyle w:val="a5"/>
            <w:color w:val="auto"/>
            <w:u w:val="none"/>
          </w:rPr>
          <w:t>імейства</w:t>
        </w:r>
      </w:hyperlink>
      <w:r w:rsidRPr="002C0902">
        <w:t>.</w:t>
      </w:r>
    </w:p>
    <w:p w:rsidR="00531CB9" w:rsidRPr="002C0902" w:rsidRDefault="00531CB9" w:rsidP="002C0902">
      <w:pPr>
        <w:pStyle w:val="a4"/>
        <w:shd w:val="clear" w:color="auto" w:fill="FFFFFF"/>
        <w:spacing w:before="120" w:beforeAutospacing="0" w:after="0" w:afterAutospacing="0" w:line="276" w:lineRule="auto"/>
        <w:jc w:val="both"/>
        <w:rPr>
          <w:lang w:val="uk-UA"/>
        </w:rPr>
      </w:pPr>
      <w:r w:rsidRPr="002C0902">
        <w:rPr>
          <w:noProof/>
        </w:rPr>
        <w:drawing>
          <wp:anchor distT="0" distB="0" distL="114300" distR="114300" simplePos="0" relativeHeight="251665408" behindDoc="0" locked="0" layoutInCell="1" allowOverlap="1">
            <wp:simplePos x="0" y="0"/>
            <wp:positionH relativeFrom="column">
              <wp:posOffset>15240</wp:posOffset>
            </wp:positionH>
            <wp:positionV relativeFrom="paragraph">
              <wp:posOffset>0</wp:posOffset>
            </wp:positionV>
            <wp:extent cx="4168140" cy="1343025"/>
            <wp:effectExtent l="19050" t="0" r="3810" b="0"/>
            <wp:wrapSquare wrapText="bothSides"/>
            <wp:docPr id="7" name="Рисунок 6" descr="Park_Guel-panor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ark_Guel-panoramic.jpg"/>
                    <pic:cNvPicPr>
                      <a:picLocks noChangeAspect="1" noChangeArrowheads="1"/>
                    </pic:cNvPicPr>
                  </pic:nvPicPr>
                  <pic:blipFill>
                    <a:blip r:embed="rId168" cstate="print"/>
                    <a:srcRect/>
                    <a:stretch>
                      <a:fillRect/>
                    </a:stretch>
                  </pic:blipFill>
                  <pic:spPr bwMode="auto">
                    <a:xfrm>
                      <a:off x="0" y="0"/>
                      <a:ext cx="4168140" cy="1343025"/>
                    </a:xfrm>
                    <a:prstGeom prst="rect">
                      <a:avLst/>
                    </a:prstGeom>
                    <a:noFill/>
                  </pic:spPr>
                </pic:pic>
              </a:graphicData>
            </a:graphic>
          </wp:anchor>
        </w:drawing>
      </w:r>
      <w:proofErr w:type="gramStart"/>
      <w:r w:rsidRPr="002C0902">
        <w:t>Пам’яткою</w:t>
      </w:r>
      <w:proofErr w:type="gramEnd"/>
      <w:r w:rsidRPr="002C0902">
        <w:t xml:space="preserve"> історичного значення парк Гуель став у </w:t>
      </w:r>
      <w:hyperlink r:id="rId169" w:tooltip="1969" w:history="1">
        <w:r w:rsidRPr="002C0902">
          <w:rPr>
            <w:rStyle w:val="a5"/>
            <w:color w:val="auto"/>
            <w:u w:val="none"/>
          </w:rPr>
          <w:t>1969</w:t>
        </w:r>
      </w:hyperlink>
      <w:r w:rsidRPr="002C0902">
        <w:t> р. У </w:t>
      </w:r>
      <w:hyperlink r:id="rId170" w:tooltip="1984" w:history="1">
        <w:r w:rsidRPr="002C0902">
          <w:rPr>
            <w:rStyle w:val="a5"/>
            <w:color w:val="auto"/>
            <w:u w:val="none"/>
          </w:rPr>
          <w:t>1984</w:t>
        </w:r>
      </w:hyperlink>
      <w:r w:rsidRPr="002C0902">
        <w:t> р. </w:t>
      </w:r>
      <w:hyperlink r:id="rId171" w:tooltip="ЮНЕСКО" w:history="1">
        <w:r w:rsidRPr="002C0902">
          <w:rPr>
            <w:rStyle w:val="a5"/>
            <w:color w:val="auto"/>
            <w:u w:val="none"/>
          </w:rPr>
          <w:t>ЮНЕСКО</w:t>
        </w:r>
      </w:hyperlink>
      <w:r w:rsidRPr="002C0902">
        <w:t> проголосило парк спадком людства</w:t>
      </w:r>
      <w:r w:rsidRPr="002C0902">
        <w:rPr>
          <w:lang w:val="uk-UA"/>
        </w:rPr>
        <w:t>.</w:t>
      </w:r>
    </w:p>
    <w:p w:rsidR="00531CB9" w:rsidRPr="002C0902" w:rsidRDefault="00531CB9" w:rsidP="002C0902">
      <w:pPr>
        <w:pStyle w:val="a4"/>
        <w:shd w:val="clear" w:color="auto" w:fill="FFFFFF"/>
        <w:spacing w:before="120" w:beforeAutospacing="0" w:after="0" w:afterAutospacing="0" w:line="276" w:lineRule="auto"/>
        <w:jc w:val="both"/>
        <w:rPr>
          <w:b/>
          <w:lang w:val="uk-UA"/>
        </w:rPr>
      </w:pPr>
      <w:r w:rsidRPr="002C0902">
        <w:rPr>
          <w:b/>
          <w:lang w:val="uk-UA"/>
        </w:rPr>
        <w:t>Антоніо Гауді. Будинок Міла.</w:t>
      </w:r>
    </w:p>
    <w:p w:rsidR="00531CB9" w:rsidRPr="002C0902" w:rsidRDefault="00531CB9" w:rsidP="002C0902">
      <w:pPr>
        <w:pStyle w:val="a4"/>
        <w:shd w:val="clear" w:color="auto" w:fill="FFFFFF"/>
        <w:spacing w:before="120" w:beforeAutospacing="0" w:after="0" w:afterAutospacing="0" w:line="276" w:lineRule="auto"/>
        <w:jc w:val="both"/>
        <w:rPr>
          <w:shd w:val="clear" w:color="auto" w:fill="FFFFFF"/>
          <w:lang w:val="uk-UA"/>
        </w:rPr>
      </w:pPr>
      <w:r w:rsidRPr="002C0902">
        <w:rPr>
          <w:noProof/>
        </w:rPr>
        <w:drawing>
          <wp:anchor distT="0" distB="0" distL="114300" distR="114300" simplePos="0" relativeHeight="251666432" behindDoc="0" locked="0" layoutInCell="1" allowOverlap="1">
            <wp:simplePos x="0" y="0"/>
            <wp:positionH relativeFrom="column">
              <wp:posOffset>15240</wp:posOffset>
            </wp:positionH>
            <wp:positionV relativeFrom="paragraph">
              <wp:posOffset>123190</wp:posOffset>
            </wp:positionV>
            <wp:extent cx="2695575" cy="2352675"/>
            <wp:effectExtent l="19050" t="0" r="9525" b="0"/>
            <wp:wrapSquare wrapText="bothSides"/>
            <wp:docPr id="8" name="Рисунок 7" descr="Гауді. будинок Мі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ауді. будинок Міла.jpg"/>
                    <pic:cNvPicPr>
                      <a:picLocks noChangeAspect="1" noChangeArrowheads="1"/>
                    </pic:cNvPicPr>
                  </pic:nvPicPr>
                  <pic:blipFill>
                    <a:blip r:embed="rId172" cstate="print"/>
                    <a:srcRect/>
                    <a:stretch>
                      <a:fillRect/>
                    </a:stretch>
                  </pic:blipFill>
                  <pic:spPr bwMode="auto">
                    <a:xfrm>
                      <a:off x="0" y="0"/>
                      <a:ext cx="2695575" cy="2352675"/>
                    </a:xfrm>
                    <a:prstGeom prst="rect">
                      <a:avLst/>
                    </a:prstGeom>
                    <a:noFill/>
                  </pic:spPr>
                </pic:pic>
              </a:graphicData>
            </a:graphic>
          </wp:anchor>
        </w:drawing>
      </w:r>
      <w:r w:rsidRPr="002C0902">
        <w:rPr>
          <w:b/>
          <w:bCs/>
          <w:shd w:val="clear" w:color="auto" w:fill="FFFFFF"/>
          <w:lang w:val="uk-UA"/>
        </w:rPr>
        <w:t>Буди́нок Міла́</w:t>
      </w:r>
      <w:r w:rsidRPr="002C0902">
        <w:rPr>
          <w:shd w:val="clear" w:color="auto" w:fill="FFFFFF"/>
        </w:rPr>
        <w:t> </w:t>
      </w:r>
      <w:r w:rsidRPr="002C0902">
        <w:rPr>
          <w:shd w:val="clear" w:color="auto" w:fill="FFFFFF"/>
          <w:lang w:val="uk-UA"/>
        </w:rPr>
        <w:t>(</w:t>
      </w:r>
      <w:hyperlink r:id="rId173" w:tooltip="Каталонська мова" w:history="1">
        <w:r w:rsidRPr="002C0902">
          <w:rPr>
            <w:rStyle w:val="a5"/>
            <w:color w:val="auto"/>
            <w:shd w:val="clear" w:color="auto" w:fill="FFFFFF"/>
            <w:lang w:val="uk-UA"/>
          </w:rPr>
          <w:t>кат.</w:t>
        </w:r>
      </w:hyperlink>
      <w:r w:rsidRPr="002C0902">
        <w:rPr>
          <w:shd w:val="clear" w:color="auto" w:fill="FFFFFF"/>
        </w:rPr>
        <w:t> </w:t>
      </w:r>
      <w:r w:rsidRPr="002C0902">
        <w:rPr>
          <w:i/>
          <w:iCs/>
          <w:shd w:val="clear" w:color="auto" w:fill="FFFFFF"/>
          <w:lang w:val="ca-ES"/>
        </w:rPr>
        <w:t>Casa Milà</w:t>
      </w:r>
      <w:r w:rsidRPr="002C0902">
        <w:rPr>
          <w:shd w:val="clear" w:color="auto" w:fill="FFFFFF"/>
          <w:lang w:val="uk-UA"/>
        </w:rPr>
        <w:t>, читається</w:t>
      </w:r>
      <w:r w:rsidRPr="002C0902">
        <w:rPr>
          <w:shd w:val="clear" w:color="auto" w:fill="FFFFFF"/>
        </w:rPr>
        <w:t> </w:t>
      </w:r>
      <w:r w:rsidRPr="002C0902">
        <w:rPr>
          <w:i/>
          <w:iCs/>
          <w:shd w:val="clear" w:color="auto" w:fill="FFFFFF"/>
          <w:lang w:val="uk-UA"/>
        </w:rPr>
        <w:t>Ка́за Міла́</w:t>
      </w:r>
      <w:r w:rsidRPr="002C0902">
        <w:rPr>
          <w:shd w:val="clear" w:color="auto" w:fill="FFFFFF"/>
          <w:lang w:val="uk-UA"/>
        </w:rPr>
        <w:t>), відомий також під назвою</w:t>
      </w:r>
      <w:r w:rsidRPr="002C0902">
        <w:rPr>
          <w:shd w:val="clear" w:color="auto" w:fill="FFFFFF"/>
        </w:rPr>
        <w:t> </w:t>
      </w:r>
      <w:r w:rsidRPr="002C0902">
        <w:rPr>
          <w:b/>
          <w:bCs/>
          <w:shd w:val="clear" w:color="auto" w:fill="FFFFFF"/>
        </w:rPr>
        <w:t>Ла Педре́ра</w:t>
      </w:r>
      <w:r w:rsidRPr="002C0902">
        <w:rPr>
          <w:shd w:val="clear" w:color="auto" w:fill="FFFFFF"/>
        </w:rPr>
        <w:t> або </w:t>
      </w:r>
      <w:r w:rsidRPr="002C0902">
        <w:rPr>
          <w:b/>
          <w:bCs/>
          <w:shd w:val="clear" w:color="auto" w:fill="FFFFFF"/>
        </w:rPr>
        <w:t>Ла Падре́ра</w:t>
      </w:r>
      <w:r w:rsidRPr="002C0902">
        <w:rPr>
          <w:shd w:val="clear" w:color="auto" w:fill="FFFFFF"/>
        </w:rPr>
        <w:t> (</w:t>
      </w:r>
      <w:hyperlink r:id="rId174" w:tooltip="Каталонська мова" w:history="1">
        <w:r w:rsidRPr="002C0902">
          <w:rPr>
            <w:rStyle w:val="a5"/>
            <w:color w:val="auto"/>
            <w:shd w:val="clear" w:color="auto" w:fill="FFFFFF"/>
          </w:rPr>
          <w:t>кат.</w:t>
        </w:r>
      </w:hyperlink>
      <w:r w:rsidRPr="002C0902">
        <w:rPr>
          <w:shd w:val="clear" w:color="auto" w:fill="FFFFFF"/>
        </w:rPr>
        <w:t> </w:t>
      </w:r>
      <w:r w:rsidRPr="002C0902">
        <w:rPr>
          <w:i/>
          <w:iCs/>
          <w:shd w:val="clear" w:color="auto" w:fill="FFFFFF"/>
          <w:lang w:val="ca-ES"/>
        </w:rPr>
        <w:t>La Pedrera</w:t>
      </w:r>
      <w:r w:rsidRPr="002C0902">
        <w:rPr>
          <w:shd w:val="clear" w:color="auto" w:fill="FFFFFF"/>
        </w:rPr>
        <w:t> - «кар'єр»), — житловий будинок, побудований </w:t>
      </w:r>
      <w:hyperlink r:id="rId175" w:tooltip="Каталонці" w:history="1">
        <w:r w:rsidRPr="002C0902">
          <w:rPr>
            <w:rStyle w:val="a5"/>
            <w:color w:val="auto"/>
            <w:shd w:val="clear" w:color="auto" w:fill="FFFFFF"/>
          </w:rPr>
          <w:t>каталонським</w:t>
        </w:r>
      </w:hyperlink>
      <w:r w:rsidRPr="002C0902">
        <w:rPr>
          <w:shd w:val="clear" w:color="auto" w:fill="FFFFFF"/>
        </w:rPr>
        <w:t> архітектором </w:t>
      </w:r>
      <w:hyperlink r:id="rId176" w:tooltip="Антоніо Гауді" w:history="1">
        <w:r w:rsidRPr="002C0902">
          <w:rPr>
            <w:rStyle w:val="a5"/>
            <w:color w:val="auto"/>
            <w:shd w:val="clear" w:color="auto" w:fill="FFFFFF"/>
          </w:rPr>
          <w:t>Антоні Ґауді</w:t>
        </w:r>
      </w:hyperlink>
      <w:r w:rsidRPr="002C0902">
        <w:rPr>
          <w:shd w:val="clear" w:color="auto" w:fill="FFFFFF"/>
        </w:rPr>
        <w:t> у </w:t>
      </w:r>
      <w:hyperlink r:id="rId177" w:tooltip="1906" w:history="1">
        <w:r w:rsidRPr="002C0902">
          <w:rPr>
            <w:rStyle w:val="a5"/>
            <w:color w:val="auto"/>
            <w:shd w:val="clear" w:color="auto" w:fill="FFFFFF"/>
          </w:rPr>
          <w:t>1906</w:t>
        </w:r>
      </w:hyperlink>
      <w:r w:rsidRPr="002C0902">
        <w:rPr>
          <w:shd w:val="clear" w:color="auto" w:fill="FFFFFF"/>
        </w:rPr>
        <w:t>–</w:t>
      </w:r>
      <w:hyperlink r:id="rId178" w:tooltip="1910" w:history="1">
        <w:r w:rsidRPr="002C0902">
          <w:rPr>
            <w:rStyle w:val="a5"/>
            <w:color w:val="auto"/>
            <w:shd w:val="clear" w:color="auto" w:fill="FFFFFF"/>
          </w:rPr>
          <w:t>1910</w:t>
        </w:r>
      </w:hyperlink>
      <w:r w:rsidRPr="002C0902">
        <w:rPr>
          <w:shd w:val="clear" w:color="auto" w:fill="FFFFFF"/>
        </w:rPr>
        <w:t> р.р. (будівництво офіційно закінчилося у </w:t>
      </w:r>
      <w:hyperlink r:id="rId179" w:tooltip="1912" w:history="1">
        <w:r w:rsidRPr="002C0902">
          <w:rPr>
            <w:rStyle w:val="a5"/>
            <w:color w:val="auto"/>
            <w:shd w:val="clear" w:color="auto" w:fill="FFFFFF"/>
          </w:rPr>
          <w:t>1912</w:t>
        </w:r>
      </w:hyperlink>
      <w:r w:rsidRPr="002C0902">
        <w:rPr>
          <w:shd w:val="clear" w:color="auto" w:fill="FFFFFF"/>
        </w:rPr>
        <w:t> р.). Будинок Міла розміщений за адресою </w:t>
      </w:r>
      <w:hyperlink r:id="rId180" w:tooltip="Проїзд Ґрасія" w:history="1">
        <w:r w:rsidRPr="002C0902">
          <w:rPr>
            <w:rStyle w:val="a5"/>
            <w:color w:val="auto"/>
            <w:shd w:val="clear" w:color="auto" w:fill="FFFFFF"/>
          </w:rPr>
          <w:t>пр. Ґрасія</w:t>
        </w:r>
      </w:hyperlink>
      <w:r w:rsidRPr="002C0902">
        <w:rPr>
          <w:shd w:val="clear" w:color="auto" w:fill="FFFFFF"/>
        </w:rPr>
        <w:t xml:space="preserve">, 92 </w:t>
      </w:r>
      <w:proofErr w:type="gramStart"/>
      <w:r w:rsidRPr="002C0902">
        <w:rPr>
          <w:shd w:val="clear" w:color="auto" w:fill="FFFFFF"/>
        </w:rPr>
        <w:t>у</w:t>
      </w:r>
      <w:proofErr w:type="gramEnd"/>
      <w:r w:rsidRPr="002C0902">
        <w:rPr>
          <w:shd w:val="clear" w:color="auto" w:fill="FFFFFF"/>
        </w:rPr>
        <w:t xml:space="preserve"> районі </w:t>
      </w:r>
      <w:hyperlink r:id="rId181" w:tooltip="Барселона" w:history="1">
        <w:r w:rsidRPr="002C0902">
          <w:rPr>
            <w:rStyle w:val="a5"/>
            <w:color w:val="auto"/>
            <w:shd w:val="clear" w:color="auto" w:fill="FFFFFF"/>
          </w:rPr>
          <w:t>Барселони</w:t>
        </w:r>
      </w:hyperlink>
      <w:r w:rsidRPr="002C0902">
        <w:rPr>
          <w:shd w:val="clear" w:color="auto" w:fill="FFFFFF"/>
        </w:rPr>
        <w:t> </w:t>
      </w:r>
      <w:hyperlink r:id="rId182" w:tooltip="Ашямпла" w:history="1">
        <w:r w:rsidRPr="002C0902">
          <w:rPr>
            <w:rStyle w:val="a5"/>
            <w:color w:val="auto"/>
            <w:shd w:val="clear" w:color="auto" w:fill="FFFFFF"/>
          </w:rPr>
          <w:t>Ашямпла</w:t>
        </w:r>
      </w:hyperlink>
      <w:r w:rsidRPr="002C0902">
        <w:rPr>
          <w:shd w:val="clear" w:color="auto" w:fill="FFFFFF"/>
        </w:rPr>
        <w:t>.</w:t>
      </w:r>
    </w:p>
    <w:p w:rsidR="00531CB9" w:rsidRPr="002C0902" w:rsidRDefault="00531CB9" w:rsidP="002C0902">
      <w:pPr>
        <w:pStyle w:val="a4"/>
        <w:shd w:val="clear" w:color="auto" w:fill="FFFFFF"/>
        <w:spacing w:before="120" w:beforeAutospacing="0" w:after="0" w:afterAutospacing="0" w:line="276" w:lineRule="auto"/>
        <w:jc w:val="both"/>
      </w:pPr>
      <w:r w:rsidRPr="002C0902">
        <w:t xml:space="preserve">Будинок Міла — житловий будинок. Запроектував його Антон Гауді для промисловця Пере Міла і його дружини і побудував у </w:t>
      </w:r>
      <w:proofErr w:type="gramStart"/>
      <w:r w:rsidRPr="002C0902">
        <w:t>Барселоні у</w:t>
      </w:r>
      <w:proofErr w:type="gramEnd"/>
      <w:r w:rsidRPr="002C0902">
        <w:t xml:space="preserve"> 1906-1910 роках. Це одна з визначних пам'яток каталонської столиці та найбільш зрілий і останній "</w:t>
      </w:r>
      <w:proofErr w:type="gramStart"/>
      <w:r w:rsidRPr="002C0902">
        <w:t>св</w:t>
      </w:r>
      <w:proofErr w:type="gramEnd"/>
      <w:r w:rsidRPr="002C0902">
        <w:t xml:space="preserve">ітський" проект цього архітектора. Кам’яниця Міла, як задумав Гауді, мала бути відповіддю на брак цікавих будинків у місті. </w:t>
      </w:r>
      <w:proofErr w:type="gramStart"/>
      <w:r w:rsidRPr="002C0902">
        <w:t>З</w:t>
      </w:r>
      <w:proofErr w:type="gramEnd"/>
      <w:r w:rsidRPr="002C0902">
        <w:t xml:space="preserve"> погляду на презентабельність (будівля має вигляд потужного скелястого блоку) жителі Барселони назвали його Ля Педрера, що означає </w:t>
      </w:r>
      <w:hyperlink r:id="rId183" w:tooltip="Каменярня" w:history="1">
        <w:r w:rsidRPr="002C0902">
          <w:rPr>
            <w:rStyle w:val="a5"/>
            <w:color w:val="auto"/>
            <w:u w:val="none"/>
          </w:rPr>
          <w:t>Каменярня</w:t>
        </w:r>
      </w:hyperlink>
      <w:r w:rsidRPr="002C0902">
        <w:t>.</w:t>
      </w:r>
    </w:p>
    <w:p w:rsidR="00531CB9" w:rsidRPr="002C0902" w:rsidRDefault="00531CB9" w:rsidP="002C0902">
      <w:pPr>
        <w:pStyle w:val="a4"/>
        <w:shd w:val="clear" w:color="auto" w:fill="FFFFFF"/>
        <w:spacing w:before="120" w:beforeAutospacing="0" w:after="0" w:afterAutospacing="0" w:line="276" w:lineRule="auto"/>
        <w:jc w:val="both"/>
      </w:pPr>
      <w:r w:rsidRPr="002C0902">
        <w:t>У цьому проекті Гауді не використовував, або використовував мінімально, прямі лінії. Тому фасад буді</w:t>
      </w:r>
      <w:proofErr w:type="gramStart"/>
      <w:r w:rsidRPr="002C0902">
        <w:t>вл</w:t>
      </w:r>
      <w:proofErr w:type="gramEnd"/>
      <w:r w:rsidRPr="002C0902">
        <w:t xml:space="preserve">і нагадує схвильоване море. Виглядає важко і монументально хоч зведена з тонких вапнякових плит. Балкони прикрашають унікальні ковані з заліза балюстради у формі дикої гущавини. Прикрасами головного фасаду є також спеціально розміщені птахи, які мають створювати враження </w:t>
      </w:r>
      <w:proofErr w:type="gramStart"/>
      <w:r w:rsidRPr="002C0902">
        <w:t>таких</w:t>
      </w:r>
      <w:proofErr w:type="gramEnd"/>
      <w:r w:rsidRPr="002C0902">
        <w:t>, що готуються до відльоту. Всередині буді</w:t>
      </w:r>
      <w:proofErr w:type="gramStart"/>
      <w:r w:rsidRPr="002C0902">
        <w:t>вл</w:t>
      </w:r>
      <w:proofErr w:type="gramEnd"/>
      <w:r w:rsidRPr="002C0902">
        <w:t xml:space="preserve">і видно, якого значення Гауді надавав деталям; кожна стеля має власну гіпсову форму. Заслуговують уваги також численні мозаїки і столярка. На даху </w:t>
      </w:r>
      <w:proofErr w:type="gramStart"/>
      <w:r w:rsidRPr="002C0902">
        <w:t>арх</w:t>
      </w:r>
      <w:proofErr w:type="gramEnd"/>
      <w:r w:rsidRPr="002C0902">
        <w:t>ітектор створив димарі що формою нагадують дим. Проект цієї буді</w:t>
      </w:r>
      <w:proofErr w:type="gramStart"/>
      <w:r w:rsidRPr="002C0902">
        <w:t>вл</w:t>
      </w:r>
      <w:proofErr w:type="gramEnd"/>
      <w:r w:rsidRPr="002C0902">
        <w:t xml:space="preserve">і Гауді став новаторським для свого часу. У будинку продумана система природної вентиляції, що дозволяє відмовитися від кондиціонерів. Міжкімнатні перегородки у кожній з квартир будинку можна переміщати на </w:t>
      </w:r>
      <w:proofErr w:type="gramStart"/>
      <w:r w:rsidRPr="002C0902">
        <w:t>св</w:t>
      </w:r>
      <w:proofErr w:type="gramEnd"/>
      <w:r w:rsidRPr="002C0902">
        <w:t>ій розсуд , є підземний гараж. Будівля представляється собою залізобетонну конструкцію з </w:t>
      </w:r>
      <w:hyperlink r:id="rId184" w:tooltip="Тримкість" w:history="1">
        <w:r w:rsidRPr="002C0902">
          <w:rPr>
            <w:rStyle w:val="a5"/>
            <w:color w:val="auto"/>
            <w:u w:val="none"/>
          </w:rPr>
          <w:t>тримальними</w:t>
        </w:r>
      </w:hyperlink>
      <w:r w:rsidRPr="002C0902">
        <w:t xml:space="preserve"> колонами без тримальних і опорних </w:t>
      </w:r>
      <w:proofErr w:type="gramStart"/>
      <w:r w:rsidRPr="002C0902">
        <w:t>ст</w:t>
      </w:r>
      <w:proofErr w:type="gramEnd"/>
      <w:r w:rsidRPr="002C0902">
        <w:t>ін. Усі вікна кімнат виходять на вулицю або у внутрішній двір кварталу, а вікна господарських приміщень і кімнат прислуги виходять в три внутрішніх дворики.</w:t>
      </w:r>
    </w:p>
    <w:p w:rsidR="00531CB9" w:rsidRPr="002C0902" w:rsidRDefault="00531CB9" w:rsidP="002C0902">
      <w:pPr>
        <w:pStyle w:val="a4"/>
        <w:shd w:val="clear" w:color="auto" w:fill="FFFFFF"/>
        <w:spacing w:before="120" w:beforeAutospacing="0" w:after="0" w:afterAutospacing="0" w:line="276" w:lineRule="auto"/>
        <w:jc w:val="both"/>
      </w:pPr>
      <w:r w:rsidRPr="002C0902">
        <w:lastRenderedPageBreak/>
        <w:t>Будівництво Каса Мі</w:t>
      </w:r>
      <w:proofErr w:type="gramStart"/>
      <w:r w:rsidRPr="002C0902">
        <w:t>ла не</w:t>
      </w:r>
      <w:proofErr w:type="gramEnd"/>
      <w:r w:rsidRPr="002C0902">
        <w:t xml:space="preserve"> було закінчено повністю через суперечки з інвестором. Попри це будівля повсюдно вважається за найкращий витві</w:t>
      </w:r>
      <w:proofErr w:type="gramStart"/>
      <w:r w:rsidRPr="002C0902">
        <w:t>р</w:t>
      </w:r>
      <w:proofErr w:type="gramEnd"/>
      <w:r w:rsidRPr="002C0902">
        <w:t xml:space="preserve"> Гауді, в якому повністю зреалізував плоди свого досвіду.</w:t>
      </w:r>
    </w:p>
    <w:p w:rsidR="00531CB9" w:rsidRPr="002C0902" w:rsidRDefault="00531CB9" w:rsidP="002C0902">
      <w:pPr>
        <w:pStyle w:val="a4"/>
        <w:shd w:val="clear" w:color="auto" w:fill="FFFFFF"/>
        <w:spacing w:before="120" w:beforeAutospacing="0" w:after="0" w:afterAutospacing="0" w:line="276" w:lineRule="auto"/>
        <w:jc w:val="both"/>
      </w:pPr>
      <w:r w:rsidRPr="002C0902">
        <w:t>Квартира на сьомому поверсі буді</w:t>
      </w:r>
      <w:proofErr w:type="gramStart"/>
      <w:r w:rsidRPr="002C0902">
        <w:t>вл</w:t>
      </w:r>
      <w:proofErr w:type="gramEnd"/>
      <w:r w:rsidRPr="002C0902">
        <w:t>і оформлена у стилі 20- х років XX століття і разом з горищним поверхом і терасою на даху доступна для відвідувачів. На інших поверхах розміщуються офіси , деякі квартири як і раніше займають жителі. У 1984 році будинок Міла став першою із споруд XX століття, яка була включена до Списку Всесвітньої спадщини ЮНЕСКО.</w:t>
      </w:r>
    </w:p>
    <w:p w:rsidR="00531CB9" w:rsidRPr="002C0902" w:rsidRDefault="00531CB9" w:rsidP="002C0902">
      <w:pPr>
        <w:pStyle w:val="a4"/>
        <w:shd w:val="clear" w:color="auto" w:fill="FFFFFF"/>
        <w:spacing w:before="120" w:beforeAutospacing="0" w:after="0" w:afterAutospacing="0" w:line="276" w:lineRule="auto"/>
        <w:jc w:val="both"/>
        <w:rPr>
          <w:b/>
          <w:lang w:val="uk-UA"/>
        </w:rPr>
      </w:pPr>
      <w:r w:rsidRPr="002C0902">
        <w:rPr>
          <w:b/>
          <w:lang w:val="uk-UA"/>
        </w:rPr>
        <w:t>Антоніо Гауді. Будинок Бальо</w:t>
      </w:r>
    </w:p>
    <w:p w:rsidR="00531CB9" w:rsidRPr="002C0902" w:rsidRDefault="00531CB9" w:rsidP="002C0902">
      <w:pPr>
        <w:pStyle w:val="a4"/>
        <w:shd w:val="clear" w:color="auto" w:fill="FFFFFF"/>
        <w:spacing w:before="120" w:beforeAutospacing="0" w:after="0" w:afterAutospacing="0" w:line="276" w:lineRule="auto"/>
        <w:jc w:val="both"/>
        <w:rPr>
          <w:lang w:val="uk-UA"/>
        </w:rPr>
      </w:pPr>
      <w:r w:rsidRPr="002C0902">
        <w:rPr>
          <w:noProof/>
        </w:rPr>
        <w:drawing>
          <wp:anchor distT="0" distB="0" distL="114300" distR="114300" simplePos="0" relativeHeight="251667456" behindDoc="0" locked="0" layoutInCell="1" allowOverlap="1">
            <wp:simplePos x="0" y="0"/>
            <wp:positionH relativeFrom="column">
              <wp:posOffset>15240</wp:posOffset>
            </wp:positionH>
            <wp:positionV relativeFrom="paragraph">
              <wp:posOffset>0</wp:posOffset>
            </wp:positionV>
            <wp:extent cx="2438400" cy="3667125"/>
            <wp:effectExtent l="19050" t="0" r="0" b="0"/>
            <wp:wrapSquare wrapText="bothSides"/>
            <wp:docPr id="9" name="Рисунок 8" descr="гауді. будинок баль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ауді. будинок бальо.JPG"/>
                    <pic:cNvPicPr>
                      <a:picLocks noChangeAspect="1" noChangeArrowheads="1"/>
                    </pic:cNvPicPr>
                  </pic:nvPicPr>
                  <pic:blipFill>
                    <a:blip r:embed="rId185" cstate="print"/>
                    <a:srcRect/>
                    <a:stretch>
                      <a:fillRect/>
                    </a:stretch>
                  </pic:blipFill>
                  <pic:spPr bwMode="auto">
                    <a:xfrm>
                      <a:off x="0" y="0"/>
                      <a:ext cx="2438400" cy="3667125"/>
                    </a:xfrm>
                    <a:prstGeom prst="rect">
                      <a:avLst/>
                    </a:prstGeom>
                    <a:noFill/>
                  </pic:spPr>
                </pic:pic>
              </a:graphicData>
            </a:graphic>
          </wp:anchor>
        </w:drawing>
      </w:r>
      <w:r w:rsidRPr="002C0902">
        <w:rPr>
          <w:b/>
          <w:bCs/>
          <w:shd w:val="clear" w:color="auto" w:fill="FFFFFF"/>
          <w:lang w:val="uk-UA"/>
        </w:rPr>
        <w:t>Буди́нок Батйо́</w:t>
      </w:r>
      <w:r w:rsidRPr="002C0902">
        <w:rPr>
          <w:shd w:val="clear" w:color="auto" w:fill="FFFFFF"/>
        </w:rPr>
        <w:t> </w:t>
      </w:r>
      <w:r w:rsidRPr="002C0902">
        <w:rPr>
          <w:shd w:val="clear" w:color="auto" w:fill="FFFFFF"/>
          <w:lang w:val="uk-UA"/>
        </w:rPr>
        <w:t>(</w:t>
      </w:r>
      <w:hyperlink r:id="rId186" w:tooltip="Каталонська мова" w:history="1">
        <w:r w:rsidRPr="002C0902">
          <w:rPr>
            <w:rStyle w:val="a5"/>
            <w:color w:val="auto"/>
            <w:shd w:val="clear" w:color="auto" w:fill="FFFFFF"/>
            <w:lang w:val="uk-UA"/>
          </w:rPr>
          <w:t>кат.</w:t>
        </w:r>
      </w:hyperlink>
      <w:r w:rsidRPr="002C0902">
        <w:rPr>
          <w:shd w:val="clear" w:color="auto" w:fill="FFFFFF"/>
        </w:rPr>
        <w:t> </w:t>
      </w:r>
      <w:r w:rsidRPr="002C0902">
        <w:rPr>
          <w:i/>
          <w:iCs/>
          <w:shd w:val="clear" w:color="auto" w:fill="FFFFFF"/>
          <w:lang w:val="ca-ES"/>
        </w:rPr>
        <w:t>Каза Батйо, Casa Batlló</w:t>
      </w:r>
      <w:r w:rsidRPr="002C0902">
        <w:rPr>
          <w:shd w:val="clear" w:color="auto" w:fill="FFFFFF"/>
          <w:lang w:val="uk-UA"/>
        </w:rPr>
        <w:t>, вимовляється літературною</w:t>
      </w:r>
      <w:r w:rsidRPr="002C0902">
        <w:rPr>
          <w:shd w:val="clear" w:color="auto" w:fill="FFFFFF"/>
        </w:rPr>
        <w:t> </w:t>
      </w:r>
      <w:hyperlink r:id="rId187" w:tooltip="Каталонська мова" w:history="1">
        <w:r w:rsidRPr="002C0902">
          <w:rPr>
            <w:rStyle w:val="a5"/>
            <w:color w:val="auto"/>
            <w:shd w:val="clear" w:color="auto" w:fill="FFFFFF"/>
          </w:rPr>
          <w:t>каталанською</w:t>
        </w:r>
      </w:hyperlink>
      <w:r w:rsidRPr="002C0902">
        <w:rPr>
          <w:shd w:val="clear" w:color="auto" w:fill="FFFFFF"/>
        </w:rPr>
        <w:t> </w:t>
      </w:r>
      <w:r w:rsidRPr="002C0902">
        <w:rPr>
          <w:rStyle w:val="ipa"/>
          <w:shd w:val="clear" w:color="auto" w:fill="FFFFFF"/>
        </w:rPr>
        <w:t>['kazə bə'ʎ:o]</w:t>
      </w:r>
      <w:r w:rsidRPr="002C0902">
        <w:rPr>
          <w:shd w:val="clear" w:color="auto" w:fill="FFFFFF"/>
        </w:rPr>
        <w:t>, у </w:t>
      </w:r>
      <w:hyperlink r:id="rId188" w:tooltip="Валенсійська мова" w:history="1">
        <w:r w:rsidRPr="002C0902">
          <w:rPr>
            <w:rStyle w:val="a5"/>
            <w:color w:val="auto"/>
            <w:shd w:val="clear" w:color="auto" w:fill="FFFFFF"/>
          </w:rPr>
          <w:t>валенсійському діалекті</w:t>
        </w:r>
      </w:hyperlink>
      <w:r w:rsidRPr="002C0902">
        <w:rPr>
          <w:shd w:val="clear" w:color="auto" w:fill="FFFFFF"/>
        </w:rPr>
        <w:t> </w:t>
      </w:r>
      <w:r w:rsidRPr="002C0902">
        <w:rPr>
          <w:rStyle w:val="ipa"/>
          <w:shd w:val="clear" w:color="auto" w:fill="FFFFFF"/>
        </w:rPr>
        <w:t>['kaza ba'l:o]</w:t>
      </w:r>
      <w:r w:rsidRPr="002C0902">
        <w:rPr>
          <w:shd w:val="clear" w:color="auto" w:fill="FFFFFF"/>
        </w:rPr>
        <w:t>, в українській традиції зустрічаються назви </w:t>
      </w:r>
      <w:r w:rsidRPr="002C0902">
        <w:rPr>
          <w:b/>
          <w:bCs/>
          <w:shd w:val="clear" w:color="auto" w:fill="FFFFFF"/>
        </w:rPr>
        <w:t>Буди́нок Батло́</w:t>
      </w:r>
      <w:r w:rsidRPr="002C0902">
        <w:rPr>
          <w:shd w:val="clear" w:color="auto" w:fill="FFFFFF"/>
        </w:rPr>
        <w:t>, </w:t>
      </w:r>
      <w:r w:rsidRPr="002C0902">
        <w:rPr>
          <w:b/>
          <w:bCs/>
          <w:shd w:val="clear" w:color="auto" w:fill="FFFFFF"/>
        </w:rPr>
        <w:t>Буди́нок Батльо́</w:t>
      </w:r>
      <w:r w:rsidRPr="002C0902">
        <w:rPr>
          <w:shd w:val="clear" w:color="auto" w:fill="FFFFFF"/>
        </w:rPr>
        <w:t>, </w:t>
      </w:r>
      <w:r w:rsidRPr="002C0902">
        <w:rPr>
          <w:b/>
          <w:bCs/>
          <w:shd w:val="clear" w:color="auto" w:fill="FFFFFF"/>
        </w:rPr>
        <w:t>Ка́са Батло́</w:t>
      </w:r>
      <w:r w:rsidRPr="002C0902">
        <w:rPr>
          <w:shd w:val="clear" w:color="auto" w:fill="FFFFFF"/>
        </w:rPr>
        <w:t>) — будинок, розміщений у </w:t>
      </w:r>
      <w:hyperlink r:id="rId189" w:tooltip="Барселона" w:history="1">
        <w:r w:rsidRPr="002C0902">
          <w:rPr>
            <w:rStyle w:val="a5"/>
            <w:color w:val="auto"/>
            <w:shd w:val="clear" w:color="auto" w:fill="FFFFFF"/>
          </w:rPr>
          <w:t>Барселоні</w:t>
        </w:r>
      </w:hyperlink>
      <w:r w:rsidRPr="002C0902">
        <w:rPr>
          <w:shd w:val="clear" w:color="auto" w:fill="FFFFFF"/>
        </w:rPr>
        <w:t> за адресою </w:t>
      </w:r>
      <w:hyperlink r:id="rId190" w:tooltip="Проїзд Ґрасія" w:history="1">
        <w:r w:rsidRPr="002C0902">
          <w:rPr>
            <w:rStyle w:val="a5"/>
            <w:color w:val="auto"/>
            <w:shd w:val="clear" w:color="auto" w:fill="FFFFFF"/>
          </w:rPr>
          <w:t>пр. Ґрасія</w:t>
        </w:r>
      </w:hyperlink>
      <w:r w:rsidRPr="002C0902">
        <w:rPr>
          <w:shd w:val="clear" w:color="auto" w:fill="FFFFFF"/>
        </w:rPr>
        <w:t>, 43 у кварталі </w:t>
      </w:r>
      <w:hyperlink r:id="rId191" w:tooltip="Ашямпла" w:history="1">
        <w:r w:rsidRPr="002C0902">
          <w:rPr>
            <w:rStyle w:val="a5"/>
            <w:color w:val="auto"/>
            <w:shd w:val="clear" w:color="auto" w:fill="FFFFFF"/>
          </w:rPr>
          <w:t>Ашямпла</w:t>
        </w:r>
      </w:hyperlink>
      <w:r w:rsidRPr="002C0902">
        <w:rPr>
          <w:shd w:val="clear" w:color="auto" w:fill="FFFFFF"/>
        </w:rPr>
        <w:t xml:space="preserve">. Збудований за проектом всесвітньо відомого каталонського </w:t>
      </w:r>
      <w:proofErr w:type="gramStart"/>
      <w:r w:rsidRPr="002C0902">
        <w:rPr>
          <w:shd w:val="clear" w:color="auto" w:fill="FFFFFF"/>
        </w:rPr>
        <w:t>арх</w:t>
      </w:r>
      <w:proofErr w:type="gramEnd"/>
      <w:r w:rsidRPr="002C0902">
        <w:rPr>
          <w:shd w:val="clear" w:color="auto" w:fill="FFFFFF"/>
        </w:rPr>
        <w:t>ітектора </w:t>
      </w:r>
      <w:hyperlink r:id="rId192" w:tooltip="Антоніо Гауді" w:history="1">
        <w:r w:rsidRPr="002C0902">
          <w:rPr>
            <w:rStyle w:val="a5"/>
            <w:color w:val="auto"/>
            <w:shd w:val="clear" w:color="auto" w:fill="FFFFFF"/>
          </w:rPr>
          <w:t>Антоні Ґауді</w:t>
        </w:r>
      </w:hyperlink>
      <w:r w:rsidRPr="002C0902">
        <w:rPr>
          <w:shd w:val="clear" w:color="auto" w:fill="FFFFFF"/>
        </w:rPr>
        <w:t>.</w:t>
      </w:r>
    </w:p>
    <w:p w:rsidR="00531CB9" w:rsidRPr="002C0902" w:rsidRDefault="00531CB9" w:rsidP="002C0902">
      <w:pPr>
        <w:pStyle w:val="a4"/>
        <w:shd w:val="clear" w:color="auto" w:fill="FFFFFF"/>
        <w:spacing w:before="120" w:beforeAutospacing="0" w:after="0" w:afterAutospacing="0" w:line="276" w:lineRule="auto"/>
        <w:jc w:val="both"/>
      </w:pPr>
      <w:r w:rsidRPr="002C0902">
        <w:rPr>
          <w:lang w:val="uk-UA"/>
        </w:rPr>
        <w:t xml:space="preserve">Будинок Батйо виконаний у стилі каталонського модерну і є одним з найяскравіших прикладів цієї мистецької течії. </w:t>
      </w:r>
      <w:r w:rsidRPr="002C0902">
        <w:t xml:space="preserve">Іноді будівлю називають «будинком з кістками» через те, що балкони віддалено нагадують черепи з дірками на </w:t>
      </w:r>
      <w:proofErr w:type="gramStart"/>
      <w:r w:rsidRPr="002C0902">
        <w:t>м</w:t>
      </w:r>
      <w:proofErr w:type="gramEnd"/>
      <w:r w:rsidRPr="002C0902">
        <w:t>ісці носа і очей. Деякі мистецтвознавці порівнюють балкони з венеційськими карнавальними масками та вказують на те, що фасад будинку нагадує морські хвилі.</w:t>
      </w:r>
    </w:p>
    <w:p w:rsidR="00531CB9" w:rsidRPr="002C0902" w:rsidRDefault="00531CB9" w:rsidP="002C0902">
      <w:pPr>
        <w:pStyle w:val="a4"/>
        <w:shd w:val="clear" w:color="auto" w:fill="FFFFFF"/>
        <w:spacing w:before="120" w:beforeAutospacing="0" w:after="0" w:afterAutospacing="0" w:line="276" w:lineRule="auto"/>
        <w:jc w:val="both"/>
      </w:pPr>
      <w:r w:rsidRPr="002C0902">
        <w:t>Насправді така форма елементів фасаду є алегоричною оповіддю легенди про </w:t>
      </w:r>
      <w:hyperlink r:id="rId193" w:tooltip="Святий Георгій" w:history="1">
        <w:r w:rsidRPr="002C0902">
          <w:rPr>
            <w:rStyle w:val="a5"/>
            <w:color w:val="auto"/>
            <w:u w:val="none"/>
          </w:rPr>
          <w:t>Святого Юрі</w:t>
        </w:r>
        <w:proofErr w:type="gramStart"/>
        <w:r w:rsidRPr="002C0902">
          <w:rPr>
            <w:rStyle w:val="a5"/>
            <w:color w:val="auto"/>
            <w:u w:val="none"/>
          </w:rPr>
          <w:t>я(</w:t>
        </w:r>
        <w:proofErr w:type="gramEnd"/>
        <w:r w:rsidRPr="002C0902">
          <w:rPr>
            <w:rStyle w:val="a5"/>
            <w:color w:val="auto"/>
            <w:u w:val="none"/>
          </w:rPr>
          <w:t>Георгія) Переможця</w:t>
        </w:r>
      </w:hyperlink>
      <w:r w:rsidRPr="002C0902">
        <w:t>, що вбиває дракона: Св. Юрій (</w:t>
      </w:r>
      <w:hyperlink r:id="rId194" w:tooltip="Каталонська мова" w:history="1">
        <w:r w:rsidRPr="002C0902">
          <w:rPr>
            <w:rStyle w:val="a5"/>
            <w:color w:val="auto"/>
            <w:u w:val="none"/>
          </w:rPr>
          <w:t>каталанською</w:t>
        </w:r>
      </w:hyperlink>
      <w:r w:rsidRPr="002C0902">
        <w:t> </w:t>
      </w:r>
      <w:r w:rsidRPr="002C0902">
        <w:rPr>
          <w:i/>
          <w:iCs/>
        </w:rPr>
        <w:t>Сан Жо́рді</w:t>
      </w:r>
      <w:r w:rsidRPr="002C0902">
        <w:t>) є покровителем </w:t>
      </w:r>
      <w:hyperlink r:id="rId195" w:tooltip="Каталонія" w:history="1">
        <w:r w:rsidRPr="002C0902">
          <w:rPr>
            <w:rStyle w:val="a5"/>
            <w:color w:val="auto"/>
            <w:u w:val="none"/>
          </w:rPr>
          <w:t>Каталонії</w:t>
        </w:r>
      </w:hyperlink>
      <w:r w:rsidRPr="002C0902">
        <w:t>. Форма даху будинку нагадує спину дракона, дерев'яні сходи всередині будинку нагадують його хребет, а </w:t>
      </w:r>
      <w:hyperlink r:id="rId196" w:tooltip="Дахівка" w:history="1">
        <w:r w:rsidRPr="002C0902">
          <w:rPr>
            <w:rStyle w:val="a5"/>
            <w:color w:val="auto"/>
            <w:u w:val="none"/>
          </w:rPr>
          <w:t>дахівка</w:t>
        </w:r>
      </w:hyperlink>
      <w:r w:rsidRPr="002C0902">
        <w:t> на даху — </w:t>
      </w:r>
      <w:hyperlink r:id="rId197" w:tooltip="Луска" w:history="1">
        <w:r w:rsidRPr="002C0902">
          <w:rPr>
            <w:rStyle w:val="a5"/>
            <w:color w:val="auto"/>
            <w:u w:val="none"/>
          </w:rPr>
          <w:t>луску</w:t>
        </w:r>
      </w:hyperlink>
      <w:r w:rsidRPr="002C0902">
        <w:t> на шкі</w:t>
      </w:r>
      <w:proofErr w:type="gramStart"/>
      <w:r w:rsidRPr="002C0902">
        <w:t>р</w:t>
      </w:r>
      <w:proofErr w:type="gramEnd"/>
      <w:r w:rsidRPr="002C0902">
        <w:t>і тварини. На даху встановлено хрест — цей елемент для дизайну житлових приміщень Ґ</w:t>
      </w:r>
      <w:proofErr w:type="gramStart"/>
      <w:r w:rsidRPr="002C0902">
        <w:t>ауд</w:t>
      </w:r>
      <w:proofErr w:type="gramEnd"/>
      <w:r w:rsidRPr="002C0902">
        <w:t>і використовував досить часто.</w:t>
      </w:r>
    </w:p>
    <w:p w:rsidR="00531CB9" w:rsidRPr="002C0902" w:rsidRDefault="00531CB9" w:rsidP="002C0902">
      <w:pPr>
        <w:pStyle w:val="a4"/>
        <w:shd w:val="clear" w:color="auto" w:fill="FFFFFF"/>
        <w:spacing w:before="120" w:beforeAutospacing="0" w:after="0" w:afterAutospacing="0" w:line="276" w:lineRule="auto"/>
        <w:jc w:val="both"/>
      </w:pPr>
      <w:r w:rsidRPr="002C0902">
        <w:rPr>
          <w:noProof/>
        </w:rPr>
        <w:drawing>
          <wp:anchor distT="0" distB="0" distL="114300" distR="114300" simplePos="0" relativeHeight="251668480" behindDoc="0" locked="0" layoutInCell="1" allowOverlap="1">
            <wp:simplePos x="0" y="0"/>
            <wp:positionH relativeFrom="column">
              <wp:posOffset>15240</wp:posOffset>
            </wp:positionH>
            <wp:positionV relativeFrom="paragraph">
              <wp:posOffset>-4445</wp:posOffset>
            </wp:positionV>
            <wp:extent cx="2428875" cy="1819275"/>
            <wp:effectExtent l="19050" t="0" r="9525" b="0"/>
            <wp:wrapSquare wrapText="bothSides"/>
            <wp:docPr id="10" name="Рисунок 9" descr="гауді. будинок бальо.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ауді. будинок бальо.2JPG.JPG"/>
                    <pic:cNvPicPr>
                      <a:picLocks noChangeAspect="1" noChangeArrowheads="1"/>
                    </pic:cNvPicPr>
                  </pic:nvPicPr>
                  <pic:blipFill>
                    <a:blip r:embed="rId198" cstate="print"/>
                    <a:srcRect/>
                    <a:stretch>
                      <a:fillRect/>
                    </a:stretch>
                  </pic:blipFill>
                  <pic:spPr bwMode="auto">
                    <a:xfrm>
                      <a:off x="0" y="0"/>
                      <a:ext cx="2428875" cy="1819275"/>
                    </a:xfrm>
                    <a:prstGeom prst="rect">
                      <a:avLst/>
                    </a:prstGeom>
                    <a:noFill/>
                  </pic:spPr>
                </pic:pic>
              </a:graphicData>
            </a:graphic>
          </wp:anchor>
        </w:drawing>
      </w:r>
      <w:proofErr w:type="gramStart"/>
      <w:r w:rsidRPr="002C0902">
        <w:t>Саму будівлю було збудовано у </w:t>
      </w:r>
      <w:hyperlink r:id="rId199" w:tooltip="1877" w:history="1">
        <w:r w:rsidRPr="002C0902">
          <w:rPr>
            <w:rStyle w:val="a5"/>
            <w:color w:val="auto"/>
            <w:u w:val="none"/>
          </w:rPr>
          <w:t>1877</w:t>
        </w:r>
      </w:hyperlink>
      <w:r w:rsidRPr="002C0902">
        <w:t> р. за проектом Амілі Сали Куртеса (</w:t>
      </w:r>
      <w:hyperlink r:id="rId200" w:tooltip="Каталонська мова" w:history="1">
        <w:r w:rsidRPr="002C0902">
          <w:rPr>
            <w:rStyle w:val="a5"/>
            <w:color w:val="auto"/>
            <w:u w:val="none"/>
          </w:rPr>
          <w:t>кат.</w:t>
        </w:r>
        <w:proofErr w:type="gramEnd"/>
      </w:hyperlink>
      <w:r w:rsidRPr="002C0902">
        <w:t> </w:t>
      </w:r>
      <w:r w:rsidRPr="002C0902">
        <w:rPr>
          <w:i/>
          <w:iCs/>
          <w:lang w:val="ca-ES"/>
        </w:rPr>
        <w:t>Emili Sala Cortés</w:t>
      </w:r>
      <w:r w:rsidRPr="002C0902">
        <w:t>). У </w:t>
      </w:r>
      <w:hyperlink r:id="rId201" w:tooltip="1901" w:history="1">
        <w:r w:rsidRPr="002C0902">
          <w:rPr>
            <w:rStyle w:val="a5"/>
            <w:color w:val="auto"/>
            <w:u w:val="none"/>
          </w:rPr>
          <w:t>1901</w:t>
        </w:r>
      </w:hyperlink>
      <w:r w:rsidRPr="002C0902">
        <w:t xml:space="preserve"> р. барселонський </w:t>
      </w:r>
      <w:proofErr w:type="gramStart"/>
      <w:r w:rsidRPr="002C0902">
        <w:t>п</w:t>
      </w:r>
      <w:proofErr w:type="gramEnd"/>
      <w:r w:rsidRPr="002C0902">
        <w:t>ідприємець Жузеп Бал Бо-льо-тнобас (</w:t>
      </w:r>
      <w:hyperlink r:id="rId202" w:tooltip="Каталонська мова" w:history="1">
        <w:r w:rsidRPr="002C0902">
          <w:rPr>
            <w:rStyle w:val="a5"/>
            <w:color w:val="auto"/>
            <w:u w:val="none"/>
          </w:rPr>
          <w:t>кат.</w:t>
        </w:r>
      </w:hyperlink>
      <w:r w:rsidRPr="002C0902">
        <w:t> </w:t>
      </w:r>
      <w:r w:rsidRPr="002C0902">
        <w:rPr>
          <w:i/>
          <w:iCs/>
          <w:lang w:val="ca-ES"/>
        </w:rPr>
        <w:t>Josep Batlló i Casanovas</w:t>
      </w:r>
      <w:r w:rsidRPr="002C0902">
        <w:t>) замовив Ґауді перебудувати фасад, але архітектор запропонував зробити реконструкцію будинку не лише зовні, але і в середині. Власник будинку погодився — Ґауді було поставлено нову задачу : зробити так, щоб будинок Бальо перевершив своєю оригінальністю вже реалізовані </w:t>
      </w:r>
      <w:hyperlink r:id="rId203" w:tooltip="Будинок Бісенс (ще не написана)" w:history="1">
        <w:r w:rsidRPr="002C0902">
          <w:rPr>
            <w:rStyle w:val="a5"/>
            <w:color w:val="auto"/>
            <w:u w:val="none"/>
          </w:rPr>
          <w:t>будинок</w:t>
        </w:r>
        <w:proofErr w:type="gramStart"/>
        <w:r w:rsidRPr="002C0902">
          <w:rPr>
            <w:rStyle w:val="a5"/>
            <w:color w:val="auto"/>
            <w:u w:val="none"/>
          </w:rPr>
          <w:t xml:space="preserve"> Б</w:t>
        </w:r>
        <w:proofErr w:type="gramEnd"/>
        <w:r w:rsidRPr="002C0902">
          <w:rPr>
            <w:rStyle w:val="a5"/>
            <w:color w:val="auto"/>
            <w:u w:val="none"/>
          </w:rPr>
          <w:t>ісенс</w:t>
        </w:r>
      </w:hyperlink>
      <w:r w:rsidRPr="002C0902">
        <w:t>, </w:t>
      </w:r>
      <w:hyperlink r:id="rId204" w:tooltip="Палац Ґуель" w:history="1">
        <w:r w:rsidRPr="002C0902">
          <w:rPr>
            <w:rStyle w:val="a5"/>
            <w:color w:val="auto"/>
            <w:u w:val="none"/>
          </w:rPr>
          <w:t xml:space="preserve">Палац </w:t>
        </w:r>
        <w:r w:rsidRPr="002C0902">
          <w:rPr>
            <w:rStyle w:val="a5"/>
            <w:color w:val="auto"/>
            <w:u w:val="none"/>
          </w:rPr>
          <w:lastRenderedPageBreak/>
          <w:t>Ґуель</w:t>
        </w:r>
      </w:hyperlink>
      <w:r w:rsidRPr="002C0902">
        <w:t> та </w:t>
      </w:r>
      <w:hyperlink r:id="rId205" w:tooltip="Будинок Калбет" w:history="1">
        <w:r w:rsidRPr="002C0902">
          <w:rPr>
            <w:rStyle w:val="a5"/>
            <w:color w:val="auto"/>
            <w:u w:val="none"/>
          </w:rPr>
          <w:t>будинок Калбет</w:t>
        </w:r>
      </w:hyperlink>
      <w:r w:rsidRPr="002C0902">
        <w:t>. У тому ж </w:t>
      </w:r>
      <w:hyperlink r:id="rId206" w:tooltip="1901" w:history="1">
        <w:r w:rsidRPr="002C0902">
          <w:rPr>
            <w:rStyle w:val="a5"/>
            <w:color w:val="auto"/>
            <w:u w:val="none"/>
          </w:rPr>
          <w:t>1901</w:t>
        </w:r>
      </w:hyperlink>
      <w:r w:rsidRPr="002C0902">
        <w:t xml:space="preserve"> р. до мерії було подано прохання зруйнувати попередній будинок, щоб на його місці побудувати новий. Цьому запитові було відмовлено, тому було ухвалене </w:t>
      </w:r>
      <w:proofErr w:type="gramStart"/>
      <w:r w:rsidRPr="002C0902">
        <w:t>р</w:t>
      </w:r>
      <w:proofErr w:type="gramEnd"/>
      <w:r w:rsidRPr="002C0902">
        <w:t>ішення докорінно перебудувати стару будівлю.</w:t>
      </w:r>
    </w:p>
    <w:p w:rsidR="00531CB9" w:rsidRPr="002C0902" w:rsidRDefault="00531CB9" w:rsidP="002C0902">
      <w:pPr>
        <w:pStyle w:val="a4"/>
        <w:shd w:val="clear" w:color="auto" w:fill="FFFFFF"/>
        <w:spacing w:before="120" w:beforeAutospacing="0" w:after="0" w:afterAutospacing="0" w:line="276" w:lineRule="auto"/>
        <w:jc w:val="both"/>
      </w:pPr>
      <w:r w:rsidRPr="002C0902">
        <w:t>Новий запит до мерії було подано </w:t>
      </w:r>
      <w:hyperlink r:id="rId207" w:tooltip="26 жовтня" w:history="1">
        <w:r w:rsidRPr="002C0902">
          <w:rPr>
            <w:rStyle w:val="a5"/>
            <w:color w:val="auto"/>
            <w:u w:val="none"/>
          </w:rPr>
          <w:t>26 жовтня</w:t>
        </w:r>
      </w:hyperlink>
      <w:r w:rsidRPr="002C0902">
        <w:t> </w:t>
      </w:r>
      <w:hyperlink r:id="rId208" w:tooltip="1904" w:history="1">
        <w:r w:rsidRPr="002C0902">
          <w:rPr>
            <w:rStyle w:val="a5"/>
            <w:color w:val="auto"/>
            <w:u w:val="none"/>
          </w:rPr>
          <w:t>1904</w:t>
        </w:r>
      </w:hyperlink>
      <w:r w:rsidRPr="002C0902">
        <w:t> р. У ньому Ґ</w:t>
      </w:r>
      <w:proofErr w:type="gramStart"/>
      <w:r w:rsidRPr="002C0902">
        <w:t>ауд</w:t>
      </w:r>
      <w:proofErr w:type="gramEnd"/>
      <w:r w:rsidRPr="002C0902">
        <w:t>і представив лише загальні риси проекту для того, щоб міська влада не відмовила у його реалізації.</w:t>
      </w:r>
    </w:p>
    <w:p w:rsidR="00531CB9" w:rsidRPr="002C0902" w:rsidRDefault="00531CB9" w:rsidP="002C0902">
      <w:pPr>
        <w:pStyle w:val="a4"/>
        <w:shd w:val="clear" w:color="auto" w:fill="FFFFFF"/>
        <w:spacing w:before="120" w:beforeAutospacing="0" w:after="0" w:afterAutospacing="0" w:line="276" w:lineRule="auto"/>
        <w:jc w:val="both"/>
      </w:pPr>
      <w:r w:rsidRPr="002C0902">
        <w:t>Роботи проводилися з </w:t>
      </w:r>
      <w:hyperlink r:id="rId209" w:tooltip="1905" w:history="1">
        <w:r w:rsidRPr="002C0902">
          <w:rPr>
            <w:rStyle w:val="a5"/>
            <w:color w:val="auto"/>
            <w:u w:val="none"/>
          </w:rPr>
          <w:t>1905</w:t>
        </w:r>
      </w:hyperlink>
      <w:r w:rsidRPr="002C0902">
        <w:t> р. до </w:t>
      </w:r>
      <w:hyperlink r:id="rId210" w:tooltip="1907" w:history="1">
        <w:r w:rsidRPr="002C0902">
          <w:rPr>
            <w:rStyle w:val="a5"/>
            <w:color w:val="auto"/>
            <w:u w:val="none"/>
          </w:rPr>
          <w:t>1907</w:t>
        </w:r>
      </w:hyperlink>
      <w:r w:rsidRPr="002C0902">
        <w:t> р. Стару будівлю було перебудовано майже повністю</w:t>
      </w:r>
      <w:proofErr w:type="gramStart"/>
      <w:r w:rsidRPr="002C0902">
        <w:t> :</w:t>
      </w:r>
      <w:proofErr w:type="gramEnd"/>
      <w:r w:rsidRPr="002C0902">
        <w:t xml:space="preserve"> до зовнішнього фасаду додано трибуну, балкони, дах з керамічною черепицею та два додаткові поверхи. Середину буді</w:t>
      </w:r>
      <w:proofErr w:type="gramStart"/>
      <w:r w:rsidRPr="002C0902">
        <w:t>вл</w:t>
      </w:r>
      <w:proofErr w:type="gramEnd"/>
      <w:r w:rsidRPr="002C0902">
        <w:t>і перебудовано таким чином, щоб туди надходило більше свіжого повітря та щоб він краще освітлювався. Центральне подвір'я також було збільшене.</w:t>
      </w:r>
    </w:p>
    <w:p w:rsidR="00531CB9" w:rsidRPr="002C0902" w:rsidRDefault="00531CB9" w:rsidP="002C0902">
      <w:pPr>
        <w:pStyle w:val="a4"/>
        <w:shd w:val="clear" w:color="auto" w:fill="FFFFFF"/>
        <w:spacing w:before="120" w:beforeAutospacing="0" w:after="0" w:afterAutospacing="0" w:line="276" w:lineRule="auto"/>
        <w:jc w:val="both"/>
      </w:pPr>
      <w:r w:rsidRPr="002C0902">
        <w:t>Разом з Ґ</w:t>
      </w:r>
      <w:proofErr w:type="gramStart"/>
      <w:r w:rsidRPr="002C0902">
        <w:t>ауд</w:t>
      </w:r>
      <w:proofErr w:type="gramEnd"/>
      <w:r w:rsidRPr="002C0902">
        <w:t>і над фасадом працювали архітектори Жузеп Марія Жужол (</w:t>
      </w:r>
      <w:hyperlink r:id="rId211" w:tooltip="Каталонська мова" w:history="1">
        <w:r w:rsidRPr="002C0902">
          <w:rPr>
            <w:rStyle w:val="a5"/>
            <w:color w:val="auto"/>
            <w:u w:val="none"/>
          </w:rPr>
          <w:t>кат.</w:t>
        </w:r>
      </w:hyperlink>
      <w:r w:rsidRPr="002C0902">
        <w:t> </w:t>
      </w:r>
      <w:r w:rsidRPr="002C0902">
        <w:rPr>
          <w:i/>
          <w:iCs/>
          <w:lang w:val="ca-ES"/>
        </w:rPr>
        <w:t>Josep Maria Jujol</w:t>
      </w:r>
      <w:r w:rsidRPr="002C0902">
        <w:t>) та Жуан Рубіо-і-Бальбе (</w:t>
      </w:r>
      <w:hyperlink r:id="rId212" w:tooltip="Каталонська мова" w:history="1">
        <w:r w:rsidRPr="002C0902">
          <w:rPr>
            <w:rStyle w:val="a5"/>
            <w:color w:val="auto"/>
            <w:u w:val="none"/>
          </w:rPr>
          <w:t>кат.</w:t>
        </w:r>
      </w:hyperlink>
      <w:r w:rsidRPr="002C0902">
        <w:t> </w:t>
      </w:r>
      <w:r w:rsidRPr="002C0902">
        <w:rPr>
          <w:i/>
          <w:iCs/>
          <w:lang w:val="ca-ES"/>
        </w:rPr>
        <w:t>Joan Rubió i Bellver</w:t>
      </w:r>
      <w:r w:rsidRPr="002C0902">
        <w:t>), над металевими елементами — брати Бадья (</w:t>
      </w:r>
      <w:hyperlink r:id="rId213" w:tooltip="Каталонська мова" w:history="1">
        <w:r w:rsidRPr="002C0902">
          <w:rPr>
            <w:rStyle w:val="a5"/>
            <w:color w:val="auto"/>
            <w:u w:val="none"/>
          </w:rPr>
          <w:t>кат.</w:t>
        </w:r>
      </w:hyperlink>
      <w:r w:rsidRPr="002C0902">
        <w:t> </w:t>
      </w:r>
      <w:r w:rsidRPr="002C0902">
        <w:rPr>
          <w:i/>
          <w:iCs/>
          <w:lang w:val="ca-ES"/>
        </w:rPr>
        <w:t>germans Badia</w:t>
      </w:r>
      <w:r w:rsidRPr="002C0902">
        <w:t>), теслі Казас (</w:t>
      </w:r>
      <w:hyperlink r:id="rId214" w:tooltip="Каталонська мова" w:history="1">
        <w:r w:rsidRPr="002C0902">
          <w:rPr>
            <w:rStyle w:val="a5"/>
            <w:color w:val="auto"/>
            <w:u w:val="none"/>
          </w:rPr>
          <w:t>кат.</w:t>
        </w:r>
      </w:hyperlink>
      <w:r w:rsidRPr="002C0902">
        <w:t> </w:t>
      </w:r>
      <w:r w:rsidRPr="002C0902">
        <w:rPr>
          <w:i/>
          <w:iCs/>
          <w:lang w:val="ca-ES"/>
        </w:rPr>
        <w:t>Casas</w:t>
      </w:r>
      <w:r w:rsidRPr="002C0902">
        <w:t>) та Бардес (</w:t>
      </w:r>
      <w:hyperlink r:id="rId215" w:tooltip="Каталонська мова" w:history="1">
        <w:r w:rsidRPr="002C0902">
          <w:rPr>
            <w:rStyle w:val="a5"/>
            <w:color w:val="auto"/>
            <w:u w:val="none"/>
          </w:rPr>
          <w:t>кат.</w:t>
        </w:r>
      </w:hyperlink>
      <w:r w:rsidRPr="002C0902">
        <w:t> </w:t>
      </w:r>
      <w:r w:rsidRPr="002C0902">
        <w:rPr>
          <w:i/>
          <w:iCs/>
          <w:lang w:val="ca-ES"/>
        </w:rPr>
        <w:t>Bardés</w:t>
      </w:r>
      <w:r w:rsidRPr="002C0902">
        <w:t>), над керамічними елементами працював Себастья Рібо (</w:t>
      </w:r>
      <w:hyperlink r:id="rId216" w:tooltip="Каталонська мова" w:history="1">
        <w:r w:rsidRPr="002C0902">
          <w:rPr>
            <w:rStyle w:val="a5"/>
            <w:color w:val="auto"/>
            <w:u w:val="none"/>
          </w:rPr>
          <w:t>кат.</w:t>
        </w:r>
      </w:hyperlink>
      <w:r w:rsidRPr="002C0902">
        <w:t> </w:t>
      </w:r>
      <w:r w:rsidRPr="002C0902">
        <w:rPr>
          <w:i/>
          <w:iCs/>
          <w:lang w:val="ca-ES"/>
        </w:rPr>
        <w:t>Sebastià Ribó</w:t>
      </w:r>
      <w:r w:rsidRPr="002C0902">
        <w:t>), вітражі зроблені майстрами з родини Палагрі (</w:t>
      </w:r>
      <w:hyperlink r:id="rId217" w:tooltip="Каталонська мова" w:history="1">
        <w:r w:rsidRPr="002C0902">
          <w:rPr>
            <w:rStyle w:val="a5"/>
            <w:color w:val="auto"/>
            <w:u w:val="none"/>
          </w:rPr>
          <w:t>кат.</w:t>
        </w:r>
      </w:hyperlink>
      <w:r w:rsidRPr="002C0902">
        <w:t> </w:t>
      </w:r>
      <w:r w:rsidRPr="002C0902">
        <w:rPr>
          <w:i/>
          <w:iCs/>
          <w:lang w:val="ca-ES"/>
        </w:rPr>
        <w:t>Pelegrí</w:t>
      </w:r>
      <w:r w:rsidRPr="002C0902">
        <w:t>).</w:t>
      </w:r>
    </w:p>
    <w:p w:rsidR="00531CB9" w:rsidRPr="002C0902" w:rsidRDefault="00531CB9" w:rsidP="002C0902">
      <w:pPr>
        <w:pStyle w:val="a4"/>
        <w:shd w:val="clear" w:color="auto" w:fill="FFFFFF"/>
        <w:spacing w:before="120" w:beforeAutospacing="0" w:after="0" w:afterAutospacing="0" w:line="276" w:lineRule="auto"/>
        <w:jc w:val="both"/>
      </w:pPr>
      <w:r w:rsidRPr="002C0902">
        <w:t>Художню цінність мають не лише фасад буді</w:t>
      </w:r>
      <w:proofErr w:type="gramStart"/>
      <w:r w:rsidRPr="002C0902">
        <w:t>вл</w:t>
      </w:r>
      <w:proofErr w:type="gramEnd"/>
      <w:r w:rsidRPr="002C0902">
        <w:t>і та її дах, але і деталі інтер'єру : фойє, меблі, сходи, вітражі та дерев'яні вікна.</w:t>
      </w:r>
    </w:p>
    <w:p w:rsidR="00531CB9" w:rsidRPr="002C0902" w:rsidRDefault="00531CB9" w:rsidP="002C0902">
      <w:pPr>
        <w:shd w:val="clear" w:color="auto" w:fill="FFFFFF"/>
        <w:spacing w:before="120" w:after="0"/>
        <w:jc w:val="both"/>
        <w:rPr>
          <w:rFonts w:ascii="Times New Roman" w:hAnsi="Times New Roman" w:cs="Times New Roman"/>
          <w:sz w:val="24"/>
          <w:szCs w:val="24"/>
        </w:rPr>
      </w:pPr>
    </w:p>
    <w:p w:rsidR="00531CB9" w:rsidRPr="002C0902" w:rsidRDefault="00531CB9" w:rsidP="002C0902">
      <w:pPr>
        <w:spacing w:after="0"/>
        <w:jc w:val="both"/>
        <w:rPr>
          <w:rFonts w:ascii="Times New Roman" w:hAnsi="Times New Roman" w:cs="Times New Roman"/>
          <w:b/>
          <w:sz w:val="24"/>
          <w:szCs w:val="24"/>
          <w:lang w:val="uk-UA"/>
        </w:rPr>
      </w:pPr>
      <w:r w:rsidRPr="002C0902">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15240</wp:posOffset>
            </wp:positionH>
            <wp:positionV relativeFrom="paragraph">
              <wp:posOffset>558165</wp:posOffset>
            </wp:positionV>
            <wp:extent cx="3706495" cy="2457450"/>
            <wp:effectExtent l="19050" t="0" r="8255" b="0"/>
            <wp:wrapSquare wrapText="bothSides"/>
            <wp:docPr id="11" name="Рисунок 10" descr="гауді. палац ель-капрічч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ауді. палац ель-капріччо.jpg"/>
                    <pic:cNvPicPr>
                      <a:picLocks noChangeAspect="1" noChangeArrowheads="1"/>
                    </pic:cNvPicPr>
                  </pic:nvPicPr>
                  <pic:blipFill>
                    <a:blip r:embed="rId218" cstate="print"/>
                    <a:srcRect/>
                    <a:stretch>
                      <a:fillRect/>
                    </a:stretch>
                  </pic:blipFill>
                  <pic:spPr bwMode="auto">
                    <a:xfrm>
                      <a:off x="0" y="0"/>
                      <a:ext cx="3706495" cy="2457450"/>
                    </a:xfrm>
                    <a:prstGeom prst="rect">
                      <a:avLst/>
                    </a:prstGeom>
                    <a:noFill/>
                  </pic:spPr>
                </pic:pic>
              </a:graphicData>
            </a:graphic>
          </wp:anchor>
        </w:drawing>
      </w:r>
      <w:r w:rsidRPr="002C0902">
        <w:rPr>
          <w:rFonts w:ascii="Times New Roman" w:hAnsi="Times New Roman" w:cs="Times New Roman"/>
          <w:b/>
          <w:sz w:val="24"/>
          <w:szCs w:val="24"/>
          <w:lang w:val="uk-UA"/>
        </w:rPr>
        <w:t>Антоніо Гауді. Палац Ель-Капріччо</w:t>
      </w:r>
    </w:p>
    <w:p w:rsidR="00531CB9" w:rsidRPr="002C0902" w:rsidRDefault="00531CB9" w:rsidP="002C0902">
      <w:pPr>
        <w:pStyle w:val="a4"/>
        <w:shd w:val="clear" w:color="auto" w:fill="FFFFFF"/>
        <w:spacing w:before="150" w:beforeAutospacing="0" w:after="0" w:afterAutospacing="0" w:line="276" w:lineRule="auto"/>
        <w:jc w:val="both"/>
        <w:rPr>
          <w:lang w:val="uk-UA"/>
        </w:rPr>
      </w:pPr>
      <w:r w:rsidRPr="002C0902">
        <w:t xml:space="preserve">Ель-Капріччо - це літній особняк на кантабрийському узбережжі в містечку Комільяс поблизу міста Сантандера, Іспанія. Химерний маленький палац, побудований в </w:t>
      </w:r>
      <w:proofErr w:type="gramStart"/>
      <w:r w:rsidRPr="002C0902">
        <w:t>стил</w:t>
      </w:r>
      <w:proofErr w:type="gramEnd"/>
      <w:r w:rsidRPr="002C0902">
        <w:t>і «модерн», відноситься до раннього періоду творчості Гауді. Для зовнішнього оздоблення будівлі були обрані різнокольорові фарби. Цоколь оформили рустикальним каменем жовтувато-сірого кольору; фасад виклали смугами кольорової цегли, яка чергується з яскравими майоліковими кахлями. Рельєфна майоліка зображувала витончені квіти і листя соняшника.</w:t>
      </w:r>
    </w:p>
    <w:p w:rsidR="00531CB9" w:rsidRPr="002C0902" w:rsidRDefault="00531CB9" w:rsidP="002C0902">
      <w:pPr>
        <w:pStyle w:val="a4"/>
        <w:shd w:val="clear" w:color="auto" w:fill="FFFFFF"/>
        <w:spacing w:before="150" w:beforeAutospacing="0" w:after="0" w:afterAutospacing="0" w:line="276" w:lineRule="auto"/>
        <w:jc w:val="both"/>
        <w:rPr>
          <w:lang w:val="uk-UA"/>
        </w:rPr>
      </w:pPr>
      <w:r w:rsidRPr="002C0902">
        <w:rPr>
          <w:lang w:val="uk-UA"/>
        </w:rPr>
        <w:t xml:space="preserve">Ель Капріччо – так названа літня резиденція сімейства плантатора Максімо Діаз  де Куаяно в місті Комільяс, розташованого недалеко від Сантандера. Якщо дивитися на будівлю здалеку, вона може здатися не справжньою, іграшковою. Але підійдіть ближче і ви побачите: Ель-Капріччо – це справжнісінький «каприз» генія від архітектури Антоніо Гауді. У першу чергу, капріче відомий як перша і єдина будівля, в будівництві якої Гауді не приймав особистої участі. Фактично будівництвом займався друг архітектора – Крістоф </w:t>
      </w:r>
      <w:r w:rsidRPr="002C0902">
        <w:rPr>
          <w:lang w:val="uk-UA"/>
        </w:rPr>
        <w:lastRenderedPageBreak/>
        <w:t>Касканте. Але креслення, сам задум належали, безумовно, самому великому архітекторові.</w:t>
      </w:r>
    </w:p>
    <w:p w:rsidR="00531CB9" w:rsidRPr="002C0902" w:rsidRDefault="00531CB9" w:rsidP="002C0902">
      <w:p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Отто Вагнер. Майоліковий будинок.</w:t>
      </w:r>
    </w:p>
    <w:p w:rsidR="00531CB9" w:rsidRPr="002C0902" w:rsidRDefault="00531CB9"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15240</wp:posOffset>
            </wp:positionH>
            <wp:positionV relativeFrom="paragraph">
              <wp:posOffset>635</wp:posOffset>
            </wp:positionV>
            <wp:extent cx="3840480" cy="3009900"/>
            <wp:effectExtent l="19050" t="0" r="7620" b="0"/>
            <wp:wrapSquare wrapText="bothSides"/>
            <wp:docPr id="12" name="Рисунок 11" descr="отто вагнер. будинок з майоліко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тто вагнер. будинок з майолікою.jpg"/>
                    <pic:cNvPicPr>
                      <a:picLocks noChangeAspect="1" noChangeArrowheads="1"/>
                    </pic:cNvPicPr>
                  </pic:nvPicPr>
                  <pic:blipFill>
                    <a:blip r:embed="rId219" cstate="print"/>
                    <a:srcRect/>
                    <a:stretch>
                      <a:fillRect/>
                    </a:stretch>
                  </pic:blipFill>
                  <pic:spPr bwMode="auto">
                    <a:xfrm>
                      <a:off x="0" y="0"/>
                      <a:ext cx="3840480" cy="3009900"/>
                    </a:xfrm>
                    <a:prstGeom prst="rect">
                      <a:avLst/>
                    </a:prstGeom>
                    <a:noFill/>
                  </pic:spPr>
                </pic:pic>
              </a:graphicData>
            </a:graphic>
          </wp:anchor>
        </w:drawing>
      </w:r>
      <w:r w:rsidRPr="002C0902">
        <w:rPr>
          <w:rFonts w:ascii="Times New Roman" w:hAnsi="Times New Roman" w:cs="Times New Roman"/>
          <w:sz w:val="24"/>
          <w:szCs w:val="24"/>
          <w:shd w:val="clear" w:color="auto" w:fill="FFFFFF"/>
          <w:lang w:val="uk-UA"/>
        </w:rPr>
        <w:t>Одним з лідерів нового руху в архітектурі ХІХ - ХХ століть був видатний віденський архітектор</w:t>
      </w:r>
      <w:r w:rsidRPr="002C0902">
        <w:rPr>
          <w:rFonts w:ascii="Times New Roman" w:hAnsi="Times New Roman" w:cs="Times New Roman"/>
          <w:sz w:val="24"/>
          <w:szCs w:val="24"/>
          <w:shd w:val="clear" w:color="auto" w:fill="FFFFFF"/>
        </w:rPr>
        <w:t> </w:t>
      </w:r>
      <w:r w:rsidRPr="002C0902">
        <w:rPr>
          <w:rStyle w:val="ad"/>
          <w:rFonts w:ascii="Times New Roman" w:hAnsi="Times New Roman"/>
          <w:i/>
          <w:iCs/>
          <w:sz w:val="24"/>
          <w:szCs w:val="24"/>
          <w:shd w:val="clear" w:color="auto" w:fill="FFFFFF"/>
          <w:lang w:val="uk-UA"/>
        </w:rPr>
        <w:t>Отто Вагнер</w:t>
      </w:r>
      <w:r w:rsidRPr="002C0902">
        <w:rPr>
          <w:rFonts w:ascii="Times New Roman" w:hAnsi="Times New Roman" w:cs="Times New Roman"/>
          <w:sz w:val="24"/>
          <w:szCs w:val="24"/>
          <w:shd w:val="clear" w:color="auto" w:fill="FFFFFF"/>
          <w:lang w:val="uk-UA"/>
        </w:rPr>
        <w:t xml:space="preserve">. </w:t>
      </w:r>
      <w:r w:rsidRPr="002C0902">
        <w:rPr>
          <w:rFonts w:ascii="Times New Roman" w:hAnsi="Times New Roman" w:cs="Times New Roman"/>
          <w:sz w:val="24"/>
          <w:szCs w:val="24"/>
          <w:shd w:val="clear" w:color="auto" w:fill="FFFFFF"/>
        </w:rPr>
        <w:t>Проекти і буді</w:t>
      </w:r>
      <w:proofErr w:type="gramStart"/>
      <w:r w:rsidRPr="002C0902">
        <w:rPr>
          <w:rFonts w:ascii="Times New Roman" w:hAnsi="Times New Roman" w:cs="Times New Roman"/>
          <w:sz w:val="24"/>
          <w:szCs w:val="24"/>
          <w:shd w:val="clear" w:color="auto" w:fill="FFFFFF"/>
        </w:rPr>
        <w:t>вл</w:t>
      </w:r>
      <w:proofErr w:type="gramEnd"/>
      <w:r w:rsidRPr="002C0902">
        <w:rPr>
          <w:rFonts w:ascii="Times New Roman" w:hAnsi="Times New Roman" w:cs="Times New Roman"/>
          <w:sz w:val="24"/>
          <w:szCs w:val="24"/>
          <w:shd w:val="clear" w:color="auto" w:fill="FFFFFF"/>
        </w:rPr>
        <w:t>і </w:t>
      </w:r>
      <w:r w:rsidRPr="002C0902">
        <w:rPr>
          <w:rStyle w:val="ac"/>
          <w:rFonts w:ascii="Times New Roman" w:hAnsi="Times New Roman"/>
          <w:sz w:val="24"/>
          <w:szCs w:val="24"/>
          <w:shd w:val="clear" w:color="auto" w:fill="FFFFFF"/>
        </w:rPr>
        <w:t>О. Вагнера</w:t>
      </w:r>
      <w:r w:rsidRPr="002C0902">
        <w:rPr>
          <w:rFonts w:ascii="Times New Roman" w:hAnsi="Times New Roman" w:cs="Times New Roman"/>
          <w:sz w:val="24"/>
          <w:szCs w:val="24"/>
          <w:shd w:val="clear" w:color="auto" w:fill="FFFFFF"/>
        </w:rPr>
        <w:t> другої половини 1890-х років, які роботи його бельгійських, французьких та англійських сучасників, відображали становлення нового стилю - модерну (югендстилю, сецесії, ар-нуво). </w:t>
      </w:r>
    </w:p>
    <w:p w:rsidR="00531CB9" w:rsidRPr="002C0902" w:rsidRDefault="00531CB9" w:rsidP="002C0902">
      <w:pPr>
        <w:spacing w:after="0"/>
        <w:jc w:val="both"/>
        <w:rPr>
          <w:rFonts w:ascii="Times New Roman" w:hAnsi="Times New Roman" w:cs="Times New Roman"/>
          <w:sz w:val="24"/>
          <w:szCs w:val="24"/>
          <w:shd w:val="clear" w:color="auto" w:fill="FFFFFF"/>
          <w:lang w:val="uk-UA"/>
        </w:rPr>
      </w:pPr>
      <w:r w:rsidRPr="002C0902">
        <w:rPr>
          <w:rStyle w:val="ad"/>
          <w:rFonts w:ascii="Times New Roman" w:hAnsi="Times New Roman"/>
          <w:i/>
          <w:iCs/>
          <w:sz w:val="24"/>
          <w:szCs w:val="24"/>
          <w:shd w:val="clear" w:color="auto" w:fill="FFFFFF"/>
        </w:rPr>
        <w:t>Отто Вагнер</w:t>
      </w:r>
      <w:r w:rsidRPr="002C0902">
        <w:rPr>
          <w:rFonts w:ascii="Times New Roman" w:hAnsi="Times New Roman" w:cs="Times New Roman"/>
          <w:sz w:val="24"/>
          <w:szCs w:val="24"/>
          <w:shd w:val="clear" w:color="auto" w:fill="FFFFFF"/>
        </w:rPr>
        <w:t> довго був членом</w:t>
      </w:r>
      <w:proofErr w:type="gramStart"/>
      <w:r w:rsidRPr="002C0902">
        <w:rPr>
          <w:rFonts w:ascii="Times New Roman" w:hAnsi="Times New Roman" w:cs="Times New Roman"/>
          <w:sz w:val="24"/>
          <w:szCs w:val="24"/>
          <w:shd w:val="clear" w:color="auto" w:fill="FFFFFF"/>
        </w:rPr>
        <w:t> </w:t>
      </w:r>
      <w:r w:rsidRPr="002C0902">
        <w:rPr>
          <w:rStyle w:val="ad"/>
          <w:rFonts w:ascii="Times New Roman" w:hAnsi="Times New Roman"/>
          <w:sz w:val="24"/>
          <w:szCs w:val="24"/>
          <w:shd w:val="clear" w:color="auto" w:fill="FFFFFF"/>
        </w:rPr>
        <w:t>В</w:t>
      </w:r>
      <w:proofErr w:type="gramEnd"/>
      <w:r w:rsidRPr="002C0902">
        <w:rPr>
          <w:rStyle w:val="ad"/>
          <w:rFonts w:ascii="Times New Roman" w:hAnsi="Times New Roman"/>
          <w:sz w:val="24"/>
          <w:szCs w:val="24"/>
          <w:shd w:val="clear" w:color="auto" w:fill="FFFFFF"/>
        </w:rPr>
        <w:t>іденського Сецесіону</w:t>
      </w:r>
      <w:r w:rsidRPr="002C0902">
        <w:rPr>
          <w:rFonts w:ascii="Times New Roman" w:hAnsi="Times New Roman" w:cs="Times New Roman"/>
          <w:sz w:val="24"/>
          <w:szCs w:val="24"/>
          <w:shd w:val="clear" w:color="auto" w:fill="FFFFFF"/>
        </w:rPr>
        <w:t xml:space="preserve"> (1897 - 1905). Ще більшу роль у розвитку нового руху </w:t>
      </w:r>
      <w:proofErr w:type="gramStart"/>
      <w:r w:rsidRPr="002C0902">
        <w:rPr>
          <w:rFonts w:ascii="Times New Roman" w:hAnsi="Times New Roman" w:cs="Times New Roman"/>
          <w:sz w:val="24"/>
          <w:szCs w:val="24"/>
          <w:shd w:val="clear" w:color="auto" w:fill="FFFFFF"/>
        </w:rPr>
        <w:t>в</w:t>
      </w:r>
      <w:proofErr w:type="gramEnd"/>
      <w:r w:rsidRPr="002C0902">
        <w:rPr>
          <w:rFonts w:ascii="Times New Roman" w:hAnsi="Times New Roman" w:cs="Times New Roman"/>
          <w:sz w:val="24"/>
          <w:szCs w:val="24"/>
          <w:shd w:val="clear" w:color="auto" w:fill="FFFFFF"/>
        </w:rPr>
        <w:t xml:space="preserve">ін відіграв, як педагог. </w:t>
      </w:r>
      <w:proofErr w:type="gramStart"/>
      <w:r w:rsidRPr="002C0902">
        <w:rPr>
          <w:rFonts w:ascii="Times New Roman" w:hAnsi="Times New Roman" w:cs="Times New Roman"/>
          <w:sz w:val="24"/>
          <w:szCs w:val="24"/>
          <w:shd w:val="clear" w:color="auto" w:fill="FFFFFF"/>
        </w:rPr>
        <w:t>З</w:t>
      </w:r>
      <w:proofErr w:type="gramEnd"/>
      <w:r w:rsidRPr="002C0902">
        <w:rPr>
          <w:rFonts w:ascii="Times New Roman" w:hAnsi="Times New Roman" w:cs="Times New Roman"/>
          <w:sz w:val="24"/>
          <w:szCs w:val="24"/>
          <w:shd w:val="clear" w:color="auto" w:fill="FFFFFF"/>
        </w:rPr>
        <w:t xml:space="preserve"> 1894 по 1917 рік він був професором Віденської академії мистецтв і керував створеною ним архітектурною майстернею. У ній навчалося понад 190 студентів, вихідців з </w:t>
      </w:r>
      <w:proofErr w:type="gramStart"/>
      <w:r w:rsidRPr="002C0902">
        <w:rPr>
          <w:rFonts w:ascii="Times New Roman" w:hAnsi="Times New Roman" w:cs="Times New Roman"/>
          <w:sz w:val="24"/>
          <w:szCs w:val="24"/>
          <w:shd w:val="clear" w:color="auto" w:fill="FFFFFF"/>
        </w:rPr>
        <w:t>р</w:t>
      </w:r>
      <w:proofErr w:type="gramEnd"/>
      <w:r w:rsidRPr="002C0902">
        <w:rPr>
          <w:rFonts w:ascii="Times New Roman" w:hAnsi="Times New Roman" w:cs="Times New Roman"/>
          <w:sz w:val="24"/>
          <w:szCs w:val="24"/>
          <w:shd w:val="clear" w:color="auto" w:fill="FFFFFF"/>
        </w:rPr>
        <w:t>ізних регіонів величезної Австро-Угорської імперії.</w:t>
      </w:r>
    </w:p>
    <w:p w:rsidR="00531CB9" w:rsidRPr="002C0902" w:rsidRDefault="00531CB9"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До найвідоміших творів</w:t>
      </w:r>
      <w:r w:rsidRPr="002C0902">
        <w:rPr>
          <w:rFonts w:ascii="Times New Roman" w:hAnsi="Times New Roman" w:cs="Times New Roman"/>
          <w:sz w:val="24"/>
          <w:szCs w:val="24"/>
          <w:shd w:val="clear" w:color="auto" w:fill="FFFFFF"/>
        </w:rPr>
        <w:t> </w:t>
      </w:r>
      <w:r w:rsidRPr="002C0902">
        <w:rPr>
          <w:rStyle w:val="ad"/>
          <w:rFonts w:ascii="Times New Roman" w:hAnsi="Times New Roman"/>
          <w:i/>
          <w:iCs/>
          <w:sz w:val="24"/>
          <w:szCs w:val="24"/>
          <w:shd w:val="clear" w:color="auto" w:fill="FFFFFF"/>
          <w:lang w:val="uk-UA"/>
        </w:rPr>
        <w:t>Вагнера</w:t>
      </w:r>
      <w:r w:rsidRPr="002C0902">
        <w:rPr>
          <w:rStyle w:val="ad"/>
          <w:rFonts w:ascii="Times New Roman" w:hAnsi="Times New Roman"/>
          <w:i/>
          <w:iCs/>
          <w:sz w:val="24"/>
          <w:szCs w:val="24"/>
          <w:shd w:val="clear" w:color="auto" w:fill="FFFFFF"/>
        </w:rPr>
        <w:t> </w:t>
      </w:r>
      <w:r w:rsidRPr="002C0902">
        <w:rPr>
          <w:rFonts w:ascii="Times New Roman" w:hAnsi="Times New Roman" w:cs="Times New Roman"/>
          <w:sz w:val="24"/>
          <w:szCs w:val="24"/>
          <w:shd w:val="clear" w:color="auto" w:fill="FFFFFF"/>
          <w:lang w:val="uk-UA"/>
        </w:rPr>
        <w:t>відносяться житлові багатоквартирні будинки № 38 і № 40 на</w:t>
      </w:r>
      <w:r w:rsidRPr="002C0902">
        <w:rPr>
          <w:rFonts w:ascii="Times New Roman" w:hAnsi="Times New Roman" w:cs="Times New Roman"/>
          <w:sz w:val="24"/>
          <w:szCs w:val="24"/>
          <w:shd w:val="clear" w:color="auto" w:fill="FFFFFF"/>
        </w:rPr>
        <w:t> </w:t>
      </w:r>
      <w:r w:rsidRPr="002C0902">
        <w:rPr>
          <w:rStyle w:val="ad"/>
          <w:rFonts w:ascii="Times New Roman" w:hAnsi="Times New Roman"/>
          <w:sz w:val="24"/>
          <w:szCs w:val="24"/>
          <w:shd w:val="clear" w:color="auto" w:fill="FFFFFF"/>
          <w:lang w:val="uk-UA"/>
        </w:rPr>
        <w:t xml:space="preserve">вулиці </w:t>
      </w:r>
      <w:r w:rsidRPr="002C0902">
        <w:rPr>
          <w:rStyle w:val="ad"/>
          <w:rFonts w:ascii="Times New Roman" w:hAnsi="Times New Roman"/>
          <w:sz w:val="24"/>
          <w:szCs w:val="24"/>
          <w:shd w:val="clear" w:color="auto" w:fill="FFFFFF"/>
        </w:rPr>
        <w:t>Linke</w:t>
      </w:r>
      <w:r w:rsidRPr="002C0902">
        <w:rPr>
          <w:rStyle w:val="ad"/>
          <w:rFonts w:ascii="Times New Roman" w:hAnsi="Times New Roman"/>
          <w:sz w:val="24"/>
          <w:szCs w:val="24"/>
          <w:shd w:val="clear" w:color="auto" w:fill="FFFFFF"/>
          <w:lang w:val="uk-UA"/>
        </w:rPr>
        <w:t xml:space="preserve"> </w:t>
      </w:r>
      <w:r w:rsidRPr="002C0902">
        <w:rPr>
          <w:rStyle w:val="ad"/>
          <w:rFonts w:ascii="Times New Roman" w:hAnsi="Times New Roman"/>
          <w:sz w:val="24"/>
          <w:szCs w:val="24"/>
          <w:shd w:val="clear" w:color="auto" w:fill="FFFFFF"/>
        </w:rPr>
        <w:t>Wienzeile</w:t>
      </w:r>
      <w:r w:rsidRPr="002C0902">
        <w:rPr>
          <w:rFonts w:ascii="Times New Roman" w:hAnsi="Times New Roman" w:cs="Times New Roman"/>
          <w:sz w:val="24"/>
          <w:szCs w:val="24"/>
          <w:shd w:val="clear" w:color="auto" w:fill="FFFFFF"/>
          <w:lang w:val="uk-UA"/>
        </w:rPr>
        <w:t>.</w:t>
      </w:r>
    </w:p>
    <w:p w:rsidR="00531CB9" w:rsidRPr="002C0902" w:rsidRDefault="00531CB9"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rPr>
        <w:t> </w:t>
      </w:r>
      <w:r w:rsidRPr="002C0902">
        <w:rPr>
          <w:rStyle w:val="ad"/>
          <w:rFonts w:ascii="Times New Roman" w:hAnsi="Times New Roman"/>
          <w:sz w:val="24"/>
          <w:szCs w:val="24"/>
          <w:shd w:val="clear" w:color="auto" w:fill="FFFFFF"/>
        </w:rPr>
        <w:t>Majolikahaus (Майоліка-хаус)</w:t>
      </w:r>
      <w:r w:rsidRPr="002C0902">
        <w:rPr>
          <w:rFonts w:ascii="Times New Roman" w:hAnsi="Times New Roman" w:cs="Times New Roman"/>
          <w:sz w:val="24"/>
          <w:szCs w:val="24"/>
          <w:shd w:val="clear" w:color="auto" w:fill="FFFFFF"/>
        </w:rPr>
        <w:t> спроектований </w:t>
      </w:r>
      <w:r w:rsidRPr="002C0902">
        <w:rPr>
          <w:rStyle w:val="ac"/>
          <w:rFonts w:ascii="Times New Roman" w:hAnsi="Times New Roman"/>
          <w:b/>
          <w:bCs/>
          <w:sz w:val="24"/>
          <w:szCs w:val="24"/>
          <w:shd w:val="clear" w:color="auto" w:fill="FFFFFF"/>
        </w:rPr>
        <w:t>Отто Вагнером</w:t>
      </w:r>
      <w:r w:rsidRPr="002C0902">
        <w:rPr>
          <w:rFonts w:ascii="Times New Roman" w:hAnsi="Times New Roman" w:cs="Times New Roman"/>
          <w:sz w:val="24"/>
          <w:szCs w:val="24"/>
          <w:shd w:val="clear" w:color="auto" w:fill="FFFFFF"/>
        </w:rPr>
        <w:t> у 1898 році. Його фасад перетворений на величезне майолікове панно. Він вигляда</w:t>
      </w:r>
      <w:proofErr w:type="gramStart"/>
      <w:r w:rsidRPr="002C0902">
        <w:rPr>
          <w:rFonts w:ascii="Times New Roman" w:hAnsi="Times New Roman" w:cs="Times New Roman"/>
          <w:sz w:val="24"/>
          <w:szCs w:val="24"/>
          <w:shd w:val="clear" w:color="auto" w:fill="FFFFFF"/>
        </w:rPr>
        <w:t>є,</w:t>
      </w:r>
      <w:proofErr w:type="gramEnd"/>
      <w:r w:rsidRPr="002C0902">
        <w:rPr>
          <w:rFonts w:ascii="Times New Roman" w:hAnsi="Times New Roman" w:cs="Times New Roman"/>
          <w:sz w:val="24"/>
          <w:szCs w:val="24"/>
          <w:shd w:val="clear" w:color="auto" w:fill="FFFFFF"/>
        </w:rPr>
        <w:t xml:space="preserve"> як різнокольорова шаль з рослинно-квітковим узором. На карнизах будинку - загадкові жіночі фігури. </w:t>
      </w:r>
      <w:r w:rsidRPr="002C0902">
        <w:rPr>
          <w:rFonts w:ascii="Times New Roman" w:hAnsi="Times New Roman" w:cs="Times New Roman"/>
          <w:sz w:val="24"/>
          <w:szCs w:val="24"/>
          <w:shd w:val="clear" w:color="auto" w:fill="FFFFFF"/>
          <w:lang w:val="uk-UA"/>
        </w:rPr>
        <w:t>Досить строга конструкція фасаду будівлі майстерно декорована яскравими прикрасами з майоліки. Тому цей будинок називають майоліковим.</w:t>
      </w:r>
    </w:p>
    <w:p w:rsidR="00531CB9" w:rsidRPr="002C0902" w:rsidRDefault="00531CB9"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b/>
          <w:bCs/>
          <w:sz w:val="24"/>
          <w:szCs w:val="24"/>
          <w:shd w:val="clear" w:color="auto" w:fill="FFFFFF"/>
          <w:lang w:val="uk-UA"/>
        </w:rPr>
        <w:t>Майо́ліка</w:t>
      </w:r>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(від</w:t>
      </w:r>
      <w:r w:rsidRPr="002C0902">
        <w:rPr>
          <w:rFonts w:ascii="Times New Roman" w:hAnsi="Times New Roman" w:cs="Times New Roman"/>
          <w:sz w:val="24"/>
          <w:szCs w:val="24"/>
          <w:shd w:val="clear" w:color="auto" w:fill="FFFFFF"/>
        </w:rPr>
        <w:t> </w:t>
      </w:r>
      <w:hyperlink r:id="rId220" w:tooltip="Італійська мова" w:history="1">
        <w:r w:rsidRPr="002C0902">
          <w:rPr>
            <w:rStyle w:val="a5"/>
            <w:rFonts w:ascii="Times New Roman" w:hAnsi="Times New Roman" w:cs="Times New Roman"/>
            <w:color w:val="auto"/>
            <w:sz w:val="24"/>
            <w:szCs w:val="24"/>
            <w:shd w:val="clear" w:color="auto" w:fill="FFFFFF"/>
            <w:lang w:val="uk-UA"/>
          </w:rPr>
          <w:t>італ.</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rPr>
        <w:t>Maiolica</w:t>
      </w:r>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hyperlink r:id="rId221" w:tooltip="Мальорка" w:history="1">
        <w:r w:rsidRPr="002C0902">
          <w:rPr>
            <w:rStyle w:val="a5"/>
            <w:rFonts w:ascii="Times New Roman" w:hAnsi="Times New Roman" w:cs="Times New Roman"/>
            <w:color w:val="auto"/>
            <w:sz w:val="24"/>
            <w:szCs w:val="24"/>
            <w:shd w:val="clear" w:color="auto" w:fill="FFFFFF"/>
            <w:lang w:val="uk-UA"/>
          </w:rPr>
          <w:t>Мальорка</w:t>
        </w:r>
      </w:hyperlink>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 xml:space="preserve">— </w:t>
      </w:r>
      <w:proofErr w:type="gramStart"/>
      <w:r w:rsidRPr="002C0902">
        <w:rPr>
          <w:rFonts w:ascii="Times New Roman" w:hAnsi="Times New Roman" w:cs="Times New Roman"/>
          <w:sz w:val="24"/>
          <w:szCs w:val="24"/>
          <w:shd w:val="clear" w:color="auto" w:fill="FFFFFF"/>
          <w:lang w:val="uk-UA"/>
        </w:rPr>
        <w:t>р</w:t>
      </w:r>
      <w:proofErr w:type="gramEnd"/>
      <w:r w:rsidRPr="002C0902">
        <w:rPr>
          <w:rFonts w:ascii="Times New Roman" w:hAnsi="Times New Roman" w:cs="Times New Roman"/>
          <w:sz w:val="24"/>
          <w:szCs w:val="24"/>
          <w:shd w:val="clear" w:color="auto" w:fill="FFFFFF"/>
          <w:lang w:val="uk-UA"/>
        </w:rPr>
        <w:t>ізновид</w:t>
      </w:r>
      <w:r w:rsidRPr="002C0902">
        <w:rPr>
          <w:rFonts w:ascii="Times New Roman" w:hAnsi="Times New Roman" w:cs="Times New Roman"/>
          <w:sz w:val="24"/>
          <w:szCs w:val="24"/>
          <w:shd w:val="clear" w:color="auto" w:fill="FFFFFF"/>
        </w:rPr>
        <w:t> </w:t>
      </w:r>
      <w:hyperlink r:id="rId222" w:tooltip="Кераміка" w:history="1">
        <w:r w:rsidRPr="002C0902">
          <w:rPr>
            <w:rStyle w:val="a5"/>
            <w:rFonts w:ascii="Times New Roman" w:hAnsi="Times New Roman" w:cs="Times New Roman"/>
            <w:color w:val="auto"/>
            <w:sz w:val="24"/>
            <w:szCs w:val="24"/>
            <w:shd w:val="clear" w:color="auto" w:fill="FFFFFF"/>
            <w:lang w:val="uk-UA"/>
          </w:rPr>
          <w:t>кераміки</w:t>
        </w:r>
      </w:hyperlink>
      <w:r w:rsidRPr="002C0902">
        <w:rPr>
          <w:rFonts w:ascii="Times New Roman" w:hAnsi="Times New Roman" w:cs="Times New Roman"/>
          <w:sz w:val="24"/>
          <w:szCs w:val="24"/>
          <w:shd w:val="clear" w:color="auto" w:fill="FFFFFF"/>
          <w:lang w:val="uk-UA"/>
        </w:rPr>
        <w:t>, виготовляється з випаленої</w:t>
      </w:r>
      <w:r w:rsidRPr="002C0902">
        <w:rPr>
          <w:rFonts w:ascii="Times New Roman" w:hAnsi="Times New Roman" w:cs="Times New Roman"/>
          <w:sz w:val="24"/>
          <w:szCs w:val="24"/>
          <w:shd w:val="clear" w:color="auto" w:fill="FFFFFF"/>
        </w:rPr>
        <w:t> </w:t>
      </w:r>
      <w:hyperlink r:id="rId223" w:tooltip="Глина" w:history="1">
        <w:r w:rsidRPr="002C0902">
          <w:rPr>
            <w:rStyle w:val="a5"/>
            <w:rFonts w:ascii="Times New Roman" w:hAnsi="Times New Roman" w:cs="Times New Roman"/>
            <w:color w:val="auto"/>
            <w:sz w:val="24"/>
            <w:szCs w:val="24"/>
            <w:shd w:val="clear" w:color="auto" w:fill="FFFFFF"/>
            <w:lang w:val="uk-UA"/>
          </w:rPr>
          <w:t>глини</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з використанням розписної</w:t>
      </w:r>
      <w:r w:rsidRPr="002C0902">
        <w:rPr>
          <w:rFonts w:ascii="Times New Roman" w:hAnsi="Times New Roman" w:cs="Times New Roman"/>
          <w:sz w:val="24"/>
          <w:szCs w:val="24"/>
          <w:shd w:val="clear" w:color="auto" w:fill="FFFFFF"/>
        </w:rPr>
        <w:t> </w:t>
      </w:r>
      <w:hyperlink r:id="rId224" w:tooltip="Глазур (кераміка) (ще не написана)" w:history="1">
        <w:r w:rsidRPr="002C0902">
          <w:rPr>
            <w:rStyle w:val="a5"/>
            <w:rFonts w:ascii="Times New Roman" w:hAnsi="Times New Roman" w:cs="Times New Roman"/>
            <w:color w:val="auto"/>
            <w:sz w:val="24"/>
            <w:szCs w:val="24"/>
            <w:shd w:val="clear" w:color="auto" w:fill="FFFFFF"/>
            <w:lang w:val="uk-UA"/>
          </w:rPr>
          <w:t>глазурі</w:t>
        </w:r>
      </w:hyperlink>
      <w:r w:rsidRPr="002C0902">
        <w:rPr>
          <w:rFonts w:ascii="Times New Roman" w:hAnsi="Times New Roman" w:cs="Times New Roman"/>
          <w:sz w:val="24"/>
          <w:szCs w:val="24"/>
          <w:shd w:val="clear" w:color="auto" w:fill="FFFFFF"/>
          <w:lang w:val="uk-UA"/>
        </w:rPr>
        <w:t>.</w:t>
      </w:r>
    </w:p>
    <w:p w:rsidR="00531CB9" w:rsidRPr="002C0902" w:rsidRDefault="00531CB9" w:rsidP="002C0902">
      <w:pPr>
        <w:spacing w:after="0"/>
        <w:jc w:val="both"/>
        <w:rPr>
          <w:rFonts w:ascii="Times New Roman" w:hAnsi="Times New Roman" w:cs="Times New Roman"/>
          <w:b/>
          <w:sz w:val="24"/>
          <w:szCs w:val="24"/>
          <w:shd w:val="clear" w:color="auto" w:fill="FFFFFF"/>
          <w:lang w:val="uk-UA"/>
        </w:rPr>
      </w:pPr>
      <w:r w:rsidRPr="002C0902">
        <w:rPr>
          <w:rFonts w:ascii="Times New Roman" w:hAnsi="Times New Roman" w:cs="Times New Roman"/>
          <w:b/>
          <w:sz w:val="24"/>
          <w:szCs w:val="24"/>
          <w:shd w:val="clear" w:color="auto" w:fill="FFFFFF"/>
          <w:lang w:val="uk-UA"/>
        </w:rPr>
        <w:t>Віктор Орта. Будинок Сольве.</w:t>
      </w:r>
    </w:p>
    <w:p w:rsidR="00531CB9" w:rsidRPr="002C0902" w:rsidRDefault="00531CB9" w:rsidP="002C0902">
      <w:pPr>
        <w:spacing w:after="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В</w:t>
      </w:r>
      <w:r w:rsidRPr="002C0902">
        <w:rPr>
          <w:rFonts w:ascii="Times New Roman" w:hAnsi="Times New Roman" w:cs="Times New Roman"/>
          <w:b/>
          <w:bCs/>
          <w:sz w:val="24"/>
          <w:szCs w:val="24"/>
          <w:shd w:val="clear" w:color="auto" w:fill="FFFFFF"/>
          <w:lang w:val="uk-UA"/>
        </w:rPr>
        <w:t>ікто́р Орта́</w:t>
      </w:r>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w:t>
      </w:r>
      <w:hyperlink r:id="rId225" w:tooltip="Французька мова" w:history="1">
        <w:r w:rsidRPr="002C0902">
          <w:rPr>
            <w:rStyle w:val="a5"/>
            <w:rFonts w:ascii="Times New Roman" w:hAnsi="Times New Roman" w:cs="Times New Roman"/>
            <w:color w:val="auto"/>
            <w:sz w:val="24"/>
            <w:szCs w:val="24"/>
            <w:shd w:val="clear" w:color="auto" w:fill="FFFFFF"/>
            <w:lang w:val="uk-UA"/>
          </w:rPr>
          <w:t>фр.</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lang w:val="fr-FR"/>
        </w:rPr>
        <w:t>Victor Horta</w:t>
      </w:r>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hyperlink r:id="rId226" w:tooltip="6 січня" w:history="1">
        <w:r w:rsidRPr="002C0902">
          <w:rPr>
            <w:rStyle w:val="a5"/>
            <w:rFonts w:ascii="Times New Roman" w:hAnsi="Times New Roman" w:cs="Times New Roman"/>
            <w:color w:val="auto"/>
            <w:sz w:val="24"/>
            <w:szCs w:val="24"/>
            <w:shd w:val="clear" w:color="auto" w:fill="FFFFFF"/>
            <w:lang w:val="uk-UA"/>
          </w:rPr>
          <w:t>6 січня</w:t>
        </w:r>
      </w:hyperlink>
      <w:r w:rsidRPr="002C0902">
        <w:rPr>
          <w:rFonts w:ascii="Times New Roman" w:hAnsi="Times New Roman" w:cs="Times New Roman"/>
          <w:sz w:val="24"/>
          <w:szCs w:val="24"/>
          <w:shd w:val="clear" w:color="auto" w:fill="FFFFFF"/>
        </w:rPr>
        <w:t> </w:t>
      </w:r>
      <w:hyperlink r:id="rId227" w:tooltip="1861" w:history="1">
        <w:r w:rsidRPr="002C0902">
          <w:rPr>
            <w:rStyle w:val="a5"/>
            <w:rFonts w:ascii="Times New Roman" w:hAnsi="Times New Roman" w:cs="Times New Roman"/>
            <w:color w:val="auto"/>
            <w:sz w:val="24"/>
            <w:szCs w:val="24"/>
            <w:shd w:val="clear" w:color="auto" w:fill="FFFFFF"/>
            <w:lang w:val="uk-UA"/>
          </w:rPr>
          <w:t>1861</w:t>
        </w:r>
      </w:hyperlink>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hyperlink r:id="rId228" w:tooltip="Гент" w:history="1">
        <w:r w:rsidRPr="002C0902">
          <w:rPr>
            <w:rStyle w:val="a5"/>
            <w:rFonts w:ascii="Times New Roman" w:hAnsi="Times New Roman" w:cs="Times New Roman"/>
            <w:color w:val="auto"/>
            <w:sz w:val="24"/>
            <w:szCs w:val="24"/>
            <w:shd w:val="clear" w:color="auto" w:fill="FFFFFF"/>
            <w:lang w:val="uk-UA"/>
          </w:rPr>
          <w:t>Гент</w:t>
        </w:r>
      </w:hyperlink>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hyperlink r:id="rId229" w:tooltip="Бельгія" w:history="1">
        <w:r w:rsidRPr="002C0902">
          <w:rPr>
            <w:rStyle w:val="a5"/>
            <w:rFonts w:ascii="Times New Roman" w:hAnsi="Times New Roman" w:cs="Times New Roman"/>
            <w:color w:val="auto"/>
            <w:sz w:val="24"/>
            <w:szCs w:val="24"/>
            <w:shd w:val="clear" w:color="auto" w:fill="FFFFFF"/>
            <w:lang w:val="uk-UA"/>
          </w:rPr>
          <w:t>Бельгія</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hyperlink r:id="rId230" w:tooltip="9 вересня" w:history="1">
        <w:r w:rsidRPr="002C0902">
          <w:rPr>
            <w:rStyle w:val="a5"/>
            <w:rFonts w:ascii="Times New Roman" w:hAnsi="Times New Roman" w:cs="Times New Roman"/>
            <w:color w:val="auto"/>
            <w:sz w:val="24"/>
            <w:szCs w:val="24"/>
            <w:shd w:val="clear" w:color="auto" w:fill="FFFFFF"/>
            <w:lang w:val="uk-UA"/>
          </w:rPr>
          <w:t>9 вересня</w:t>
        </w:r>
      </w:hyperlink>
      <w:r w:rsidRPr="002C0902">
        <w:rPr>
          <w:rFonts w:ascii="Times New Roman" w:hAnsi="Times New Roman" w:cs="Times New Roman"/>
          <w:sz w:val="24"/>
          <w:szCs w:val="24"/>
          <w:shd w:val="clear" w:color="auto" w:fill="FFFFFF"/>
        </w:rPr>
        <w:t> </w:t>
      </w:r>
      <w:hyperlink r:id="rId231" w:tooltip="1947" w:history="1">
        <w:r w:rsidRPr="002C0902">
          <w:rPr>
            <w:rStyle w:val="a5"/>
            <w:rFonts w:ascii="Times New Roman" w:hAnsi="Times New Roman" w:cs="Times New Roman"/>
            <w:color w:val="auto"/>
            <w:sz w:val="24"/>
            <w:szCs w:val="24"/>
            <w:shd w:val="clear" w:color="auto" w:fill="FFFFFF"/>
            <w:lang w:val="uk-UA"/>
          </w:rPr>
          <w:t>1947</w:t>
        </w:r>
      </w:hyperlink>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hyperlink r:id="rId232" w:tooltip="Брюссель" w:history="1">
        <w:r w:rsidRPr="002C0902">
          <w:rPr>
            <w:rStyle w:val="a5"/>
            <w:rFonts w:ascii="Times New Roman" w:hAnsi="Times New Roman" w:cs="Times New Roman"/>
            <w:color w:val="auto"/>
            <w:sz w:val="24"/>
            <w:szCs w:val="24"/>
            <w:shd w:val="clear" w:color="auto" w:fill="FFFFFF"/>
            <w:lang w:val="uk-UA"/>
          </w:rPr>
          <w:t>Брюссель</w:t>
        </w:r>
      </w:hyperlink>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hyperlink r:id="rId233" w:tooltip="Бельгія" w:history="1">
        <w:r w:rsidRPr="002C0902">
          <w:rPr>
            <w:rStyle w:val="a5"/>
            <w:rFonts w:ascii="Times New Roman" w:hAnsi="Times New Roman" w:cs="Times New Roman"/>
            <w:color w:val="auto"/>
            <w:sz w:val="24"/>
            <w:szCs w:val="24"/>
            <w:shd w:val="clear" w:color="auto" w:fill="FFFFFF"/>
            <w:lang w:val="uk-UA"/>
          </w:rPr>
          <w:t>Бельгія</w:t>
        </w:r>
      </w:hyperlink>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w:t>
      </w:r>
      <w:r w:rsidRPr="002C0902">
        <w:rPr>
          <w:rFonts w:ascii="Times New Roman" w:hAnsi="Times New Roman" w:cs="Times New Roman"/>
          <w:sz w:val="24"/>
          <w:szCs w:val="24"/>
          <w:shd w:val="clear" w:color="auto" w:fill="FFFFFF"/>
        </w:rPr>
        <w:t> </w:t>
      </w:r>
      <w:hyperlink r:id="rId234" w:tooltip="Бельгія" w:history="1">
        <w:r w:rsidRPr="002C0902">
          <w:rPr>
            <w:rStyle w:val="a5"/>
            <w:rFonts w:ascii="Times New Roman" w:hAnsi="Times New Roman" w:cs="Times New Roman"/>
            <w:color w:val="auto"/>
            <w:sz w:val="24"/>
            <w:szCs w:val="24"/>
            <w:shd w:val="clear" w:color="auto" w:fill="FFFFFF"/>
            <w:lang w:val="uk-UA"/>
          </w:rPr>
          <w:t>бельгійський</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sz w:val="24"/>
          <w:szCs w:val="24"/>
          <w:shd w:val="clear" w:color="auto" w:fill="FFFFFF"/>
          <w:lang w:val="uk-UA"/>
        </w:rPr>
        <w:t>архітектор, один із засновників стилю</w:t>
      </w:r>
      <w:r w:rsidRPr="002C0902">
        <w:rPr>
          <w:rFonts w:ascii="Times New Roman" w:hAnsi="Times New Roman" w:cs="Times New Roman"/>
          <w:sz w:val="24"/>
          <w:szCs w:val="24"/>
          <w:shd w:val="clear" w:color="auto" w:fill="FFFFFF"/>
        </w:rPr>
        <w:t> </w:t>
      </w:r>
      <w:hyperlink r:id="rId235" w:tooltip="Модерн" w:history="1">
        <w:r w:rsidRPr="002C0902">
          <w:rPr>
            <w:rStyle w:val="a5"/>
            <w:rFonts w:ascii="Times New Roman" w:hAnsi="Times New Roman" w:cs="Times New Roman"/>
            <w:color w:val="auto"/>
            <w:sz w:val="24"/>
            <w:szCs w:val="24"/>
            <w:shd w:val="clear" w:color="auto" w:fill="FFFFFF"/>
          </w:rPr>
          <w:t>модерн</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rPr>
        <w:t>art nouveau</w:t>
      </w:r>
      <w:r w:rsidRPr="002C0902">
        <w:rPr>
          <w:rFonts w:ascii="Times New Roman" w:hAnsi="Times New Roman" w:cs="Times New Roman"/>
          <w:sz w:val="24"/>
          <w:szCs w:val="24"/>
          <w:shd w:val="clear" w:color="auto" w:fill="FFFFFF"/>
        </w:rPr>
        <w:t>) в </w:t>
      </w:r>
      <w:hyperlink r:id="rId236" w:tooltip="Архітектура" w:history="1">
        <w:r w:rsidRPr="002C0902">
          <w:rPr>
            <w:rStyle w:val="a5"/>
            <w:rFonts w:ascii="Times New Roman" w:hAnsi="Times New Roman" w:cs="Times New Roman"/>
            <w:color w:val="auto"/>
            <w:sz w:val="24"/>
            <w:szCs w:val="24"/>
            <w:shd w:val="clear" w:color="auto" w:fill="FFFFFF"/>
          </w:rPr>
          <w:t>архітектурі</w:t>
        </w:r>
      </w:hyperlink>
      <w:r w:rsidRPr="002C0902">
        <w:rPr>
          <w:rFonts w:ascii="Times New Roman" w:hAnsi="Times New Roman" w:cs="Times New Roman"/>
          <w:sz w:val="24"/>
          <w:szCs w:val="24"/>
          <w:shd w:val="clear" w:color="auto" w:fill="FFFFFF"/>
        </w:rPr>
        <w:t xml:space="preserve">. Чотири брюссельських споруди — </w:t>
      </w:r>
      <w:proofErr w:type="gramStart"/>
      <w:r w:rsidRPr="002C0902">
        <w:rPr>
          <w:rFonts w:ascii="Times New Roman" w:hAnsi="Times New Roman" w:cs="Times New Roman"/>
          <w:sz w:val="24"/>
          <w:szCs w:val="24"/>
          <w:shd w:val="clear" w:color="auto" w:fill="FFFFFF"/>
        </w:rPr>
        <w:t>вс</w:t>
      </w:r>
      <w:proofErr w:type="gramEnd"/>
      <w:r w:rsidRPr="002C0902">
        <w:rPr>
          <w:rFonts w:ascii="Times New Roman" w:hAnsi="Times New Roman" w:cs="Times New Roman"/>
          <w:sz w:val="24"/>
          <w:szCs w:val="24"/>
          <w:shd w:val="clear" w:color="auto" w:fill="FFFFFF"/>
        </w:rPr>
        <w:t>і житлові будинки авторства Орта включені в список </w:t>
      </w:r>
      <w:hyperlink r:id="rId237" w:tooltip="Список об'єктів Світової спадщини ЮНЕСКО в Бельгії" w:history="1">
        <w:r w:rsidRPr="002C0902">
          <w:rPr>
            <w:rStyle w:val="a5"/>
            <w:rFonts w:ascii="Times New Roman" w:hAnsi="Times New Roman" w:cs="Times New Roman"/>
            <w:color w:val="auto"/>
            <w:sz w:val="24"/>
            <w:szCs w:val="24"/>
            <w:shd w:val="clear" w:color="auto" w:fill="FFFFFF"/>
          </w:rPr>
          <w:t>об'єктів Світової спадщини</w:t>
        </w:r>
      </w:hyperlink>
      <w:r w:rsidRPr="002C0902">
        <w:rPr>
          <w:rFonts w:ascii="Times New Roman" w:hAnsi="Times New Roman" w:cs="Times New Roman"/>
          <w:sz w:val="24"/>
          <w:szCs w:val="24"/>
          <w:shd w:val="clear" w:color="auto" w:fill="FFFFFF"/>
        </w:rPr>
        <w:t> </w:t>
      </w:r>
      <w:hyperlink r:id="rId238" w:tooltip="ЮНЕСКО" w:history="1">
        <w:r w:rsidRPr="002C0902">
          <w:rPr>
            <w:rStyle w:val="a5"/>
            <w:rFonts w:ascii="Times New Roman" w:hAnsi="Times New Roman" w:cs="Times New Roman"/>
            <w:color w:val="auto"/>
            <w:sz w:val="24"/>
            <w:szCs w:val="24"/>
            <w:shd w:val="clear" w:color="auto" w:fill="FFFFFF"/>
          </w:rPr>
          <w:t>ЮНЕСКО</w:t>
        </w:r>
      </w:hyperlink>
      <w:r w:rsidRPr="002C0902">
        <w:rPr>
          <w:rFonts w:ascii="Times New Roman" w:hAnsi="Times New Roman" w:cs="Times New Roman"/>
          <w:sz w:val="24"/>
          <w:szCs w:val="24"/>
          <w:shd w:val="clear" w:color="auto" w:fill="FFFFFF"/>
        </w:rPr>
        <w:t> в </w:t>
      </w:r>
      <w:hyperlink r:id="rId239" w:tooltip="Бельгія" w:history="1">
        <w:r w:rsidRPr="002C0902">
          <w:rPr>
            <w:rStyle w:val="a5"/>
            <w:rFonts w:ascii="Times New Roman" w:hAnsi="Times New Roman" w:cs="Times New Roman"/>
            <w:color w:val="auto"/>
            <w:sz w:val="24"/>
            <w:szCs w:val="24"/>
            <w:shd w:val="clear" w:color="auto" w:fill="FFFFFF"/>
          </w:rPr>
          <w:t>Бельгії</w:t>
        </w:r>
      </w:hyperlink>
      <w:r w:rsidRPr="002C0902">
        <w:rPr>
          <w:rFonts w:ascii="Times New Roman" w:hAnsi="Times New Roman" w:cs="Times New Roman"/>
          <w:sz w:val="24"/>
          <w:szCs w:val="24"/>
          <w:shd w:val="clear" w:color="auto" w:fill="FFFFFF"/>
        </w:rPr>
        <w:t>.</w:t>
      </w:r>
      <w:r w:rsidRPr="002C0902">
        <w:rPr>
          <w:rFonts w:ascii="Times New Roman" w:hAnsi="Times New Roman" w:cs="Times New Roman"/>
          <w:sz w:val="24"/>
          <w:szCs w:val="24"/>
          <w:shd w:val="clear" w:color="auto" w:fill="FFFFFF"/>
          <w:lang w:val="uk-UA"/>
        </w:rPr>
        <w:t xml:space="preserve"> </w:t>
      </w:r>
    </w:p>
    <w:p w:rsidR="00531CB9" w:rsidRPr="002C0902" w:rsidRDefault="00531CB9" w:rsidP="002C0902">
      <w:pPr>
        <w:pStyle w:val="a4"/>
        <w:shd w:val="clear" w:color="auto" w:fill="FFFFFF"/>
        <w:spacing w:before="0" w:beforeAutospacing="0" w:after="0" w:afterAutospacing="0" w:line="276" w:lineRule="auto"/>
        <w:jc w:val="both"/>
      </w:pPr>
      <w:r w:rsidRPr="002C0902">
        <w:t>Віктор Орта народився </w:t>
      </w:r>
      <w:hyperlink r:id="rId240" w:tooltip="6 січня" w:history="1">
        <w:r w:rsidRPr="002C0902">
          <w:rPr>
            <w:rStyle w:val="a5"/>
            <w:color w:val="auto"/>
            <w:u w:val="none"/>
          </w:rPr>
          <w:t>6 січня</w:t>
        </w:r>
      </w:hyperlink>
      <w:r w:rsidRPr="002C0902">
        <w:t> </w:t>
      </w:r>
      <w:hyperlink r:id="rId241" w:tooltip="1861" w:history="1">
        <w:r w:rsidRPr="002C0902">
          <w:rPr>
            <w:rStyle w:val="a5"/>
            <w:color w:val="auto"/>
            <w:u w:val="none"/>
          </w:rPr>
          <w:t>1861</w:t>
        </w:r>
      </w:hyperlink>
      <w:r w:rsidRPr="002C0902">
        <w:t> року в </w:t>
      </w:r>
      <w:hyperlink r:id="rId242" w:tooltip="Бельгія" w:history="1">
        <w:r w:rsidRPr="002C0902">
          <w:rPr>
            <w:rStyle w:val="a5"/>
            <w:color w:val="auto"/>
            <w:u w:val="none"/>
          </w:rPr>
          <w:t>бельгійському</w:t>
        </w:r>
      </w:hyperlink>
      <w:r w:rsidRPr="002C0902">
        <w:t> мі</w:t>
      </w:r>
      <w:proofErr w:type="gramStart"/>
      <w:r w:rsidRPr="002C0902">
        <w:t>ст</w:t>
      </w:r>
      <w:proofErr w:type="gramEnd"/>
      <w:r w:rsidRPr="002C0902">
        <w:t>і </w:t>
      </w:r>
      <w:hyperlink r:id="rId243" w:tooltip="Гент" w:history="1">
        <w:r w:rsidRPr="002C0902">
          <w:rPr>
            <w:rStyle w:val="a5"/>
            <w:color w:val="auto"/>
            <w:u w:val="none"/>
          </w:rPr>
          <w:t>Генті</w:t>
        </w:r>
      </w:hyperlink>
      <w:r w:rsidRPr="002C0902">
        <w:t>. У юнацькі роки поїхав до </w:t>
      </w:r>
      <w:hyperlink r:id="rId244" w:tooltip="Франція" w:history="1">
        <w:r w:rsidRPr="002C0902">
          <w:rPr>
            <w:rStyle w:val="a5"/>
            <w:color w:val="auto"/>
            <w:u w:val="none"/>
          </w:rPr>
          <w:t>Франції</w:t>
        </w:r>
      </w:hyperlink>
      <w:r w:rsidRPr="002C0902">
        <w:t>. У </w:t>
      </w:r>
      <w:hyperlink r:id="rId245" w:tooltip="Париж" w:history="1">
        <w:r w:rsidRPr="002C0902">
          <w:rPr>
            <w:rStyle w:val="a5"/>
            <w:color w:val="auto"/>
            <w:u w:val="none"/>
          </w:rPr>
          <w:t>Парижі</w:t>
        </w:r>
      </w:hyperlink>
      <w:r w:rsidRPr="002C0902">
        <w:t> вивчав прикладні ремесла і технології, працював декоратором.</w:t>
      </w:r>
    </w:p>
    <w:p w:rsidR="00531CB9" w:rsidRPr="002C0902" w:rsidRDefault="00531CB9" w:rsidP="002C0902">
      <w:pPr>
        <w:pStyle w:val="a4"/>
        <w:shd w:val="clear" w:color="auto" w:fill="FFFFFF"/>
        <w:spacing w:before="0" w:beforeAutospacing="0" w:after="0" w:afterAutospacing="0" w:line="276" w:lineRule="auto"/>
        <w:jc w:val="both"/>
      </w:pPr>
      <w:r w:rsidRPr="002C0902">
        <w:t>У </w:t>
      </w:r>
      <w:hyperlink r:id="rId246" w:tooltip="1880" w:history="1">
        <w:r w:rsidRPr="002C0902">
          <w:rPr>
            <w:rStyle w:val="a5"/>
            <w:color w:val="auto"/>
            <w:u w:val="none"/>
          </w:rPr>
          <w:t>1880</w:t>
        </w:r>
      </w:hyperlink>
      <w:r w:rsidRPr="002C0902">
        <w:t> році помер батько</w:t>
      </w:r>
      <w:proofErr w:type="gramStart"/>
      <w:r w:rsidRPr="002C0902">
        <w:t xml:space="preserve"> В</w:t>
      </w:r>
      <w:proofErr w:type="gramEnd"/>
      <w:r w:rsidRPr="002C0902">
        <w:t>іктора і він повернувся в Бельгію. У Брюсселі Орта навчався в </w:t>
      </w:r>
      <w:hyperlink r:id="rId247" w:tooltip="Королівська Академія витончених мистецтв в Брюсселі" w:history="1">
        <w:r w:rsidRPr="002C0902">
          <w:rPr>
            <w:rStyle w:val="a5"/>
            <w:color w:val="auto"/>
            <w:u w:val="none"/>
          </w:rPr>
          <w:t>Академії мистецтв</w:t>
        </w:r>
      </w:hyperlink>
      <w:r w:rsidRPr="002C0902">
        <w:t xml:space="preserve">. Придворний </w:t>
      </w:r>
      <w:proofErr w:type="gramStart"/>
      <w:r w:rsidRPr="002C0902">
        <w:t>арх</w:t>
      </w:r>
      <w:proofErr w:type="gramEnd"/>
      <w:r w:rsidRPr="002C0902">
        <w:t>ітектор короля </w:t>
      </w:r>
      <w:hyperlink r:id="rId248" w:tooltip="Леопольд II (король Бельгії)" w:history="1">
        <w:r w:rsidRPr="002C0902">
          <w:rPr>
            <w:rStyle w:val="a5"/>
            <w:color w:val="auto"/>
            <w:u w:val="none"/>
          </w:rPr>
          <w:t>Леопольда II</w:t>
        </w:r>
      </w:hyperlink>
      <w:r w:rsidRPr="002C0902">
        <w:t> Альфонс Бала найняв молодого Віктора Орта для зведення палацових оранжерей (</w:t>
      </w:r>
      <w:hyperlink r:id="rId249" w:tooltip="en:Greenhouses of Laeken" w:history="1">
        <w:r w:rsidRPr="002C0902">
          <w:rPr>
            <w:rStyle w:val="a5"/>
            <w:color w:val="auto"/>
            <w:u w:val="none"/>
          </w:rPr>
          <w:t>en</w:t>
        </w:r>
      </w:hyperlink>
      <w:r w:rsidRPr="002C0902">
        <w:t>).</w:t>
      </w:r>
    </w:p>
    <w:p w:rsidR="00531CB9" w:rsidRPr="002C0902" w:rsidRDefault="00531CB9" w:rsidP="002C0902">
      <w:pPr>
        <w:pStyle w:val="a4"/>
        <w:shd w:val="clear" w:color="auto" w:fill="FFFFFF"/>
        <w:spacing w:before="0" w:beforeAutospacing="0" w:after="0" w:afterAutospacing="0" w:line="276" w:lineRule="auto"/>
        <w:jc w:val="both"/>
      </w:pPr>
      <w:r w:rsidRPr="002C0902">
        <w:t>Від </w:t>
      </w:r>
      <w:hyperlink r:id="rId250" w:tooltip="1885" w:history="1">
        <w:r w:rsidRPr="002C0902">
          <w:rPr>
            <w:rStyle w:val="a5"/>
            <w:color w:val="auto"/>
            <w:u w:val="none"/>
          </w:rPr>
          <w:t>1885</w:t>
        </w:r>
      </w:hyperlink>
      <w:r w:rsidRPr="002C0902">
        <w:t> року — Орта самостійно будує декілька приватних будинкі</w:t>
      </w:r>
      <w:proofErr w:type="gramStart"/>
      <w:r w:rsidRPr="002C0902">
        <w:t>в</w:t>
      </w:r>
      <w:proofErr w:type="gramEnd"/>
      <w:r w:rsidRPr="002C0902">
        <w:t>, а трохи згодом віддав перевагу зведенню громадських будівель.</w:t>
      </w:r>
    </w:p>
    <w:p w:rsidR="00531CB9" w:rsidRPr="002C0902" w:rsidRDefault="00531CB9" w:rsidP="002C0902">
      <w:pPr>
        <w:pStyle w:val="a4"/>
        <w:shd w:val="clear" w:color="auto" w:fill="FFFFFF"/>
        <w:spacing w:before="0" w:beforeAutospacing="0" w:after="0" w:afterAutospacing="0" w:line="276" w:lineRule="auto"/>
        <w:jc w:val="both"/>
      </w:pPr>
      <w:r w:rsidRPr="002C0902">
        <w:lastRenderedPageBreak/>
        <w:t>Починаючи з </w:t>
      </w:r>
      <w:hyperlink r:id="rId251" w:tooltip="1892" w:history="1">
        <w:r w:rsidRPr="002C0902">
          <w:rPr>
            <w:rStyle w:val="a5"/>
            <w:color w:val="auto"/>
            <w:u w:val="none"/>
          </w:rPr>
          <w:t>1892</w:t>
        </w:r>
      </w:hyperlink>
      <w:r w:rsidRPr="002C0902">
        <w:t xml:space="preserve"> року Віктор Орта спроектував і спорудив в </w:t>
      </w:r>
      <w:proofErr w:type="gramStart"/>
      <w:r w:rsidRPr="002C0902">
        <w:t>стил</w:t>
      </w:r>
      <w:proofErr w:type="gramEnd"/>
      <w:r w:rsidRPr="002C0902">
        <w:t>і </w:t>
      </w:r>
      <w:hyperlink r:id="rId252" w:tooltip="Модерн" w:history="1">
        <w:r w:rsidRPr="002C0902">
          <w:rPr>
            <w:rStyle w:val="a5"/>
            <w:color w:val="auto"/>
            <w:u w:val="none"/>
          </w:rPr>
          <w:t>модерн</w:t>
        </w:r>
      </w:hyperlink>
      <w:r w:rsidRPr="002C0902">
        <w:t> будинок професора Едмона Тасселя (</w:t>
      </w:r>
      <w:hyperlink r:id="rId253" w:tooltip="1893" w:history="1">
        <w:r w:rsidRPr="002C0902">
          <w:rPr>
            <w:rStyle w:val="a5"/>
            <w:color w:val="auto"/>
            <w:u w:val="none"/>
          </w:rPr>
          <w:t>1893</w:t>
        </w:r>
      </w:hyperlink>
      <w:r w:rsidRPr="002C0902">
        <w:t>), що вважається першою у світі спорудою в стилі модерн і викликав цілу хвилю наслідування; в Скарбеке займався зведенням будинку Отрік, а також брюссельських будинків, що увійшли до </w:t>
      </w:r>
      <w:hyperlink r:id="rId254" w:tooltip="Список об'єктів Світової спадщини ЮНЕСКО в Бельгії" w:history="1">
        <w:r w:rsidRPr="002C0902">
          <w:rPr>
            <w:rStyle w:val="a5"/>
            <w:color w:val="auto"/>
            <w:u w:val="none"/>
          </w:rPr>
          <w:t>списку ЮНЕСКО</w:t>
        </w:r>
      </w:hyperlink>
      <w:r w:rsidRPr="002C0902">
        <w:t>: будинок Сольвей, свій власний будинок (зараз музей</w:t>
      </w:r>
      <w:proofErr w:type="gramStart"/>
      <w:r w:rsidRPr="002C0902">
        <w:t xml:space="preserve"> В</w:t>
      </w:r>
      <w:proofErr w:type="gramEnd"/>
      <w:r w:rsidRPr="002C0902">
        <w:t>іктора Орта), будинок ван Етвельде.</w:t>
      </w:r>
    </w:p>
    <w:p w:rsidR="00531CB9" w:rsidRPr="002C0902" w:rsidRDefault="00531CB9" w:rsidP="002C0902">
      <w:pPr>
        <w:pStyle w:val="a4"/>
        <w:shd w:val="clear" w:color="auto" w:fill="FFFFFF"/>
        <w:spacing w:before="0" w:beforeAutospacing="0" w:after="0" w:afterAutospacing="0" w:line="276" w:lineRule="auto"/>
        <w:jc w:val="both"/>
      </w:pPr>
      <w:r w:rsidRPr="002C0902">
        <w:t>У </w:t>
      </w:r>
      <w:hyperlink r:id="rId255" w:tooltip="1897" w:history="1">
        <w:r w:rsidRPr="002C0902">
          <w:rPr>
            <w:rStyle w:val="a5"/>
            <w:color w:val="auto"/>
            <w:u w:val="none"/>
          </w:rPr>
          <w:t>1897</w:t>
        </w:r>
      </w:hyperlink>
      <w:r w:rsidRPr="002C0902">
        <w:t> році Орта здійснював будівництво Народного дому (був зруйнований в </w:t>
      </w:r>
      <w:hyperlink r:id="rId256" w:tooltip="1950-ті" w:history="1">
        <w:r w:rsidRPr="002C0902">
          <w:rPr>
            <w:rStyle w:val="a5"/>
            <w:color w:val="auto"/>
            <w:u w:val="none"/>
          </w:rPr>
          <w:t>1950-х</w:t>
        </w:r>
      </w:hyperlink>
      <w:r w:rsidRPr="002C0902">
        <w:t xml:space="preserve">) </w:t>
      </w:r>
      <w:proofErr w:type="gramStart"/>
      <w:r w:rsidRPr="002C0902">
        <w:t>у</w:t>
      </w:r>
      <w:proofErr w:type="gramEnd"/>
      <w:r w:rsidRPr="002C0902">
        <w:t xml:space="preserve"> більш стриманому і раціональнішому стилі.</w:t>
      </w:r>
    </w:p>
    <w:p w:rsidR="00531CB9" w:rsidRPr="002C0902" w:rsidRDefault="00531CB9" w:rsidP="002C0902">
      <w:pPr>
        <w:pStyle w:val="a4"/>
        <w:shd w:val="clear" w:color="auto" w:fill="FFFFFF"/>
        <w:spacing w:before="0" w:beforeAutospacing="0" w:after="0" w:afterAutospacing="0" w:line="276" w:lineRule="auto"/>
        <w:jc w:val="both"/>
      </w:pPr>
      <w:proofErr w:type="gramStart"/>
      <w:r w:rsidRPr="002C0902">
        <w:t>П</w:t>
      </w:r>
      <w:proofErr w:type="gramEnd"/>
      <w:r w:rsidRPr="002C0902">
        <w:t>ід час окупації Бельгії німцями Орта жив у </w:t>
      </w:r>
      <w:hyperlink r:id="rId257" w:tooltip="Велика Британія" w:history="1">
        <w:r w:rsidRPr="002C0902">
          <w:rPr>
            <w:rStyle w:val="a5"/>
            <w:color w:val="auto"/>
            <w:u w:val="none"/>
          </w:rPr>
          <w:t>Великій Британії</w:t>
        </w:r>
      </w:hyperlink>
      <w:r w:rsidRPr="002C0902">
        <w:t> та </w:t>
      </w:r>
      <w:hyperlink r:id="rId258" w:tooltip="США" w:history="1">
        <w:r w:rsidRPr="002C0902">
          <w:rPr>
            <w:rStyle w:val="a5"/>
            <w:color w:val="auto"/>
            <w:u w:val="none"/>
          </w:rPr>
          <w:t>США</w:t>
        </w:r>
      </w:hyperlink>
      <w:r w:rsidRPr="002C0902">
        <w:t>. Повернувшись у Брюссель, активно взявся продовжувати працювати. Так, у </w:t>
      </w:r>
      <w:hyperlink r:id="rId259" w:tooltip="1928" w:history="1">
        <w:r w:rsidRPr="002C0902">
          <w:rPr>
            <w:rStyle w:val="a5"/>
            <w:color w:val="auto"/>
            <w:u w:val="none"/>
          </w:rPr>
          <w:t>1928</w:t>
        </w:r>
      </w:hyperlink>
      <w:r w:rsidRPr="002C0902">
        <w:t> році провадив будівництво </w:t>
      </w:r>
      <w:hyperlink r:id="rId260" w:tooltip="Музей витончених мистецтв (Турне)" w:history="1">
        <w:r w:rsidRPr="002C0902">
          <w:rPr>
            <w:rStyle w:val="a5"/>
            <w:color w:val="auto"/>
            <w:u w:val="none"/>
          </w:rPr>
          <w:t>музею в Турне</w:t>
        </w:r>
      </w:hyperlink>
      <w:r w:rsidRPr="002C0902">
        <w:t> та Палацу мистецтв у бельгійській столиці.</w:t>
      </w:r>
    </w:p>
    <w:p w:rsidR="00531CB9" w:rsidRPr="002C0902" w:rsidRDefault="00531CB9" w:rsidP="002C0902">
      <w:pPr>
        <w:pStyle w:val="a4"/>
        <w:shd w:val="clear" w:color="auto" w:fill="FFFFFF"/>
        <w:spacing w:before="0" w:beforeAutospacing="0" w:after="0" w:afterAutospacing="0" w:line="276" w:lineRule="auto"/>
        <w:jc w:val="both"/>
      </w:pPr>
      <w:r w:rsidRPr="002C0902">
        <w:rPr>
          <w:noProof/>
        </w:rPr>
        <w:drawing>
          <wp:anchor distT="0" distB="0" distL="114300" distR="114300" simplePos="0" relativeHeight="251671552" behindDoc="0" locked="0" layoutInCell="1" allowOverlap="1">
            <wp:simplePos x="0" y="0"/>
            <wp:positionH relativeFrom="column">
              <wp:posOffset>15240</wp:posOffset>
            </wp:positionH>
            <wp:positionV relativeFrom="paragraph">
              <wp:posOffset>93980</wp:posOffset>
            </wp:positionV>
            <wp:extent cx="1619250" cy="2143125"/>
            <wp:effectExtent l="19050" t="0" r="0" b="0"/>
            <wp:wrapSquare wrapText="bothSides"/>
            <wp:docPr id="13" name="Рисунок 12" descr="віктор орта. будинок Соль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віктор орта. будинок Сольве.jpg"/>
                    <pic:cNvPicPr>
                      <a:picLocks noChangeAspect="1" noChangeArrowheads="1"/>
                    </pic:cNvPicPr>
                  </pic:nvPicPr>
                  <pic:blipFill>
                    <a:blip r:embed="rId261" cstate="print"/>
                    <a:srcRect/>
                    <a:stretch>
                      <a:fillRect/>
                    </a:stretch>
                  </pic:blipFill>
                  <pic:spPr bwMode="auto">
                    <a:xfrm>
                      <a:off x="0" y="0"/>
                      <a:ext cx="1619250" cy="2143125"/>
                    </a:xfrm>
                    <a:prstGeom prst="rect">
                      <a:avLst/>
                    </a:prstGeom>
                    <a:noFill/>
                  </pic:spPr>
                </pic:pic>
              </a:graphicData>
            </a:graphic>
          </wp:anchor>
        </w:drawing>
      </w:r>
      <w:r w:rsidRPr="002C0902">
        <w:t>Віктор Орта помер </w:t>
      </w:r>
      <w:hyperlink r:id="rId262" w:tooltip="9 вересня" w:history="1">
        <w:r w:rsidRPr="002C0902">
          <w:rPr>
            <w:rStyle w:val="a5"/>
            <w:color w:val="auto"/>
            <w:u w:val="none"/>
          </w:rPr>
          <w:t>9 вересня</w:t>
        </w:r>
      </w:hyperlink>
      <w:r w:rsidRPr="002C0902">
        <w:t> </w:t>
      </w:r>
      <w:hyperlink r:id="rId263" w:tooltip="1947" w:history="1">
        <w:r w:rsidRPr="002C0902">
          <w:rPr>
            <w:rStyle w:val="a5"/>
            <w:color w:val="auto"/>
            <w:u w:val="none"/>
          </w:rPr>
          <w:t>1947</w:t>
        </w:r>
      </w:hyperlink>
      <w:r w:rsidRPr="002C0902">
        <w:t> року в Брюсселі.</w:t>
      </w:r>
    </w:p>
    <w:p w:rsidR="00531CB9" w:rsidRPr="002C0902" w:rsidRDefault="00531CB9" w:rsidP="002C0902">
      <w:pPr>
        <w:pStyle w:val="a4"/>
        <w:spacing w:before="0" w:beforeAutospacing="0" w:after="0" w:afterAutospacing="0" w:line="276" w:lineRule="auto"/>
        <w:jc w:val="both"/>
        <w:rPr>
          <w:lang w:val="uk-UA"/>
        </w:rPr>
      </w:pPr>
      <w:r w:rsidRPr="002C0902">
        <w:rPr>
          <w:lang w:val="uk-UA"/>
        </w:rPr>
        <w:t>В період з 1895 до 1898 архітектор виконує  замовлення сім</w:t>
      </w:r>
      <w:r w:rsidRPr="002C0902">
        <w:t>’</w:t>
      </w:r>
      <w:r w:rsidRPr="002C0902">
        <w:rPr>
          <w:lang w:val="uk-UA"/>
        </w:rPr>
        <w:t>ї промисловця Сольве і створює унікальний п</w:t>
      </w:r>
      <w:r w:rsidRPr="002C0902">
        <w:t>’</w:t>
      </w:r>
      <w:r w:rsidRPr="002C0902">
        <w:rPr>
          <w:lang w:val="uk-UA"/>
        </w:rPr>
        <w:t xml:space="preserve">ятиповерховий особняк зі злегка зігнутим фасадом, декорованим функціональними елементами із любимих матеріалів Орта – сталі і скла. Всередині є характерні світлові колодязі, зимовий сад, багато вільного простору і кімнати організовані з максимальною зручністю для проживання. З 2000 року дім Сольве також став частиною спадщини ЮНЕСКО. </w:t>
      </w:r>
    </w:p>
    <w:p w:rsidR="00531CB9" w:rsidRPr="002C0902" w:rsidRDefault="00531CB9" w:rsidP="002C0902">
      <w:p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Владислав Городецький. Будинок з химерами</w:t>
      </w:r>
    </w:p>
    <w:p w:rsidR="00531CB9" w:rsidRPr="002C0902" w:rsidRDefault="00531CB9" w:rsidP="002C0902">
      <w:pPr>
        <w:pStyle w:val="a4"/>
        <w:shd w:val="clear" w:color="auto" w:fill="FFFFFF"/>
        <w:spacing w:before="120" w:beforeAutospacing="0" w:after="0" w:afterAutospacing="0" w:line="276" w:lineRule="auto"/>
        <w:jc w:val="both"/>
        <w:rPr>
          <w:lang w:val="uk-UA"/>
        </w:rPr>
      </w:pPr>
      <w:r w:rsidRPr="002C0902">
        <w:rPr>
          <w:b/>
          <w:bCs/>
          <w:lang w:val="uk-UA"/>
        </w:rPr>
        <w:t>Буди́нок із химе́рами</w:t>
      </w:r>
      <w:r w:rsidRPr="002C0902">
        <w:t> </w:t>
      </w:r>
      <w:r w:rsidRPr="002C0902">
        <w:rPr>
          <w:lang w:val="uk-UA"/>
        </w:rPr>
        <w:t>(</w:t>
      </w:r>
      <w:hyperlink r:id="rId264" w:tooltip="1901" w:history="1">
        <w:r w:rsidRPr="002C0902">
          <w:rPr>
            <w:rStyle w:val="a5"/>
            <w:color w:val="auto"/>
            <w:u w:val="none"/>
            <w:lang w:val="uk-UA"/>
          </w:rPr>
          <w:t>1901</w:t>
        </w:r>
      </w:hyperlink>
      <w:r w:rsidRPr="002C0902">
        <w:rPr>
          <w:lang w:val="uk-UA"/>
        </w:rPr>
        <w:t>–</w:t>
      </w:r>
      <w:hyperlink r:id="rId265" w:tooltip="1902" w:history="1">
        <w:r w:rsidRPr="002C0902">
          <w:rPr>
            <w:rStyle w:val="a5"/>
            <w:color w:val="auto"/>
            <w:u w:val="none"/>
            <w:lang w:val="uk-UA"/>
          </w:rPr>
          <w:t>1902</w:t>
        </w:r>
      </w:hyperlink>
      <w:r w:rsidRPr="002C0902">
        <w:rPr>
          <w:lang w:val="uk-UA"/>
        </w:rPr>
        <w:t>)</w:t>
      </w:r>
      <w:r w:rsidRPr="002C0902">
        <w:t> </w:t>
      </w:r>
      <w:r w:rsidRPr="002C0902">
        <w:rPr>
          <w:lang w:val="uk-UA"/>
        </w:rPr>
        <w:t>— цегляна споруда з прикрасами міфологічних та мисливських сюжетів, є головною архітектурною спорудою раннього декоративного стилю модерн міста</w:t>
      </w:r>
      <w:r w:rsidRPr="002C0902">
        <w:t> </w:t>
      </w:r>
      <w:hyperlink r:id="rId266" w:tooltip="Київ" w:history="1">
        <w:r w:rsidRPr="002C0902">
          <w:rPr>
            <w:rStyle w:val="a5"/>
            <w:color w:val="auto"/>
            <w:u w:val="none"/>
            <w:lang w:val="uk-UA"/>
          </w:rPr>
          <w:t>Києва</w:t>
        </w:r>
      </w:hyperlink>
      <w:r w:rsidRPr="002C0902">
        <w:rPr>
          <w:lang w:val="uk-UA"/>
        </w:rPr>
        <w:t>, столиці</w:t>
      </w:r>
      <w:r w:rsidRPr="002C0902">
        <w:t> </w:t>
      </w:r>
      <w:hyperlink r:id="rId267" w:tooltip="Україна" w:history="1">
        <w:r w:rsidRPr="002C0902">
          <w:rPr>
            <w:rStyle w:val="a5"/>
            <w:color w:val="auto"/>
            <w:u w:val="none"/>
            <w:lang w:val="uk-UA"/>
          </w:rPr>
          <w:t>України</w:t>
        </w:r>
      </w:hyperlink>
      <w:r w:rsidRPr="002C0902">
        <w:rPr>
          <w:lang w:val="uk-UA"/>
        </w:rPr>
        <w:t xml:space="preserve">. </w:t>
      </w:r>
      <w:r w:rsidRPr="002C0902">
        <w:t xml:space="preserve">Свою назву отримала завдяки скульптурним прикрасам, тематика яких — тваринний наземний та </w:t>
      </w:r>
      <w:proofErr w:type="gramStart"/>
      <w:r w:rsidRPr="002C0902">
        <w:t>п</w:t>
      </w:r>
      <w:proofErr w:type="gramEnd"/>
      <w:r w:rsidRPr="002C0902">
        <w:t>ідводний світи, атрибути полювання, казкові істоти.</w:t>
      </w:r>
    </w:p>
    <w:p w:rsidR="00531CB9" w:rsidRPr="002C0902" w:rsidRDefault="00531CB9" w:rsidP="002C0902">
      <w:pPr>
        <w:pStyle w:val="a4"/>
        <w:shd w:val="clear" w:color="auto" w:fill="FFFFFF"/>
        <w:spacing w:before="120" w:beforeAutospacing="0" w:after="0" w:afterAutospacing="0" w:line="276" w:lineRule="auto"/>
        <w:jc w:val="both"/>
      </w:pPr>
      <w:r w:rsidRPr="002C0902">
        <w:rPr>
          <w:noProof/>
        </w:rPr>
        <w:drawing>
          <wp:anchor distT="0" distB="0" distL="114300" distR="114300" simplePos="0" relativeHeight="251672576" behindDoc="0" locked="0" layoutInCell="1" allowOverlap="1">
            <wp:simplePos x="0" y="0"/>
            <wp:positionH relativeFrom="column">
              <wp:posOffset>15240</wp:posOffset>
            </wp:positionH>
            <wp:positionV relativeFrom="paragraph">
              <wp:posOffset>1905</wp:posOffset>
            </wp:positionV>
            <wp:extent cx="3462655" cy="2486025"/>
            <wp:effectExtent l="19050" t="0" r="4445" b="0"/>
            <wp:wrapSquare wrapText="bothSides"/>
            <wp:docPr id="14" name="Рисунок 13" descr="Будинок_із_химерами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удинок_із_химерами_4.jpg"/>
                    <pic:cNvPicPr>
                      <a:picLocks noChangeAspect="1" noChangeArrowheads="1"/>
                    </pic:cNvPicPr>
                  </pic:nvPicPr>
                  <pic:blipFill>
                    <a:blip r:embed="rId268" cstate="print"/>
                    <a:srcRect/>
                    <a:stretch>
                      <a:fillRect/>
                    </a:stretch>
                  </pic:blipFill>
                  <pic:spPr bwMode="auto">
                    <a:xfrm>
                      <a:off x="0" y="0"/>
                      <a:ext cx="3462655" cy="2486025"/>
                    </a:xfrm>
                    <a:prstGeom prst="rect">
                      <a:avLst/>
                    </a:prstGeom>
                    <a:noFill/>
                  </pic:spPr>
                </pic:pic>
              </a:graphicData>
            </a:graphic>
          </wp:anchor>
        </w:drawing>
      </w:r>
      <w:r w:rsidRPr="002C0902">
        <w:t>Розташована по вулиці </w:t>
      </w:r>
      <w:hyperlink r:id="rId269" w:tooltip="Банкова вулиця" w:history="1">
        <w:r w:rsidRPr="002C0902">
          <w:rPr>
            <w:rStyle w:val="a5"/>
            <w:i/>
            <w:iCs/>
            <w:color w:val="auto"/>
            <w:u w:val="none"/>
          </w:rPr>
          <w:t>Банковій</w:t>
        </w:r>
      </w:hyperlink>
      <w:r w:rsidRPr="002C0902">
        <w:rPr>
          <w:i/>
          <w:iCs/>
        </w:rPr>
        <w:t>, 10</w:t>
      </w:r>
      <w:r w:rsidRPr="002C0902">
        <w:t xml:space="preserve">. </w:t>
      </w:r>
      <w:proofErr w:type="gramStart"/>
      <w:r w:rsidRPr="002C0902">
        <w:t>Арх</w:t>
      </w:r>
      <w:proofErr w:type="gramEnd"/>
      <w:r w:rsidRPr="002C0902">
        <w:t>ітектор — </w:t>
      </w:r>
      <w:hyperlink r:id="rId270" w:tooltip="Владислав Городецький" w:history="1">
        <w:r w:rsidRPr="002C0902">
          <w:rPr>
            <w:rStyle w:val="a5"/>
            <w:color w:val="auto"/>
            <w:u w:val="none"/>
          </w:rPr>
          <w:t>Владислав Городецький</w:t>
        </w:r>
      </w:hyperlink>
      <w:r w:rsidRPr="002C0902">
        <w:t>, який збудував її у </w:t>
      </w:r>
      <w:hyperlink r:id="rId271" w:tooltip="1901" w:history="1">
        <w:r w:rsidRPr="002C0902">
          <w:rPr>
            <w:rStyle w:val="a5"/>
            <w:color w:val="auto"/>
            <w:u w:val="none"/>
          </w:rPr>
          <w:t>1901</w:t>
        </w:r>
      </w:hyperlink>
      <w:r w:rsidRPr="002C0902">
        <w:t>–</w:t>
      </w:r>
      <w:hyperlink r:id="rId272" w:tooltip="1903" w:history="1">
        <w:r w:rsidRPr="002C0902">
          <w:rPr>
            <w:rStyle w:val="a5"/>
            <w:color w:val="auto"/>
            <w:u w:val="none"/>
          </w:rPr>
          <w:t>1903</w:t>
        </w:r>
      </w:hyperlink>
      <w:r w:rsidRPr="002C0902">
        <w:t>роках як </w:t>
      </w:r>
      <w:hyperlink r:id="rId273" w:tooltip="Прибутковий будинок" w:history="1">
        <w:r w:rsidRPr="002C0902">
          <w:rPr>
            <w:rStyle w:val="a5"/>
            <w:color w:val="auto"/>
            <w:u w:val="none"/>
          </w:rPr>
          <w:t>прибутковий будинок</w:t>
        </w:r>
      </w:hyperlink>
      <w:r w:rsidRPr="002C0902">
        <w:t> із помешканням для своєї родини. Місце для будови обрав над крутим урвищем на Банковій вулиці. Скульптурні прикраси за власними ескізами виконав скульптор</w:t>
      </w:r>
      <w:proofErr w:type="gramStart"/>
      <w:r w:rsidRPr="002C0902">
        <w:t> </w:t>
      </w:r>
      <w:hyperlink r:id="rId274" w:tooltip="Саля Еліо" w:history="1">
        <w:r w:rsidRPr="002C0902">
          <w:rPr>
            <w:rStyle w:val="a5"/>
            <w:color w:val="auto"/>
            <w:u w:val="none"/>
          </w:rPr>
          <w:t>Е</w:t>
        </w:r>
        <w:proofErr w:type="gramEnd"/>
        <w:r w:rsidRPr="002C0902">
          <w:rPr>
            <w:rStyle w:val="a5"/>
            <w:color w:val="auto"/>
            <w:u w:val="none"/>
          </w:rPr>
          <w:t>ліо Саля</w:t>
        </w:r>
      </w:hyperlink>
      <w:r w:rsidRPr="002C0902">
        <w:t>.</w:t>
      </w:r>
    </w:p>
    <w:p w:rsidR="00531CB9" w:rsidRPr="002C0902" w:rsidRDefault="00531CB9" w:rsidP="002C0902">
      <w:pPr>
        <w:pStyle w:val="a4"/>
        <w:shd w:val="clear" w:color="auto" w:fill="FFFFFF"/>
        <w:spacing w:before="120" w:beforeAutospacing="0" w:after="0" w:afterAutospacing="0" w:line="276" w:lineRule="auto"/>
        <w:jc w:val="both"/>
      </w:pPr>
      <w:proofErr w:type="gramStart"/>
      <w:r w:rsidRPr="002C0902">
        <w:t>Будинок спроектовано у формі </w:t>
      </w:r>
      <w:hyperlink r:id="rId275" w:tooltip="Куб" w:history="1">
        <w:r w:rsidRPr="002C0902">
          <w:rPr>
            <w:rStyle w:val="a5"/>
            <w:color w:val="auto"/>
            <w:u w:val="none"/>
          </w:rPr>
          <w:t>куба</w:t>
        </w:r>
      </w:hyperlink>
      <w:r w:rsidRPr="002C0902">
        <w:t>: з боку вулиці Банкової він має три, а з боку </w:t>
      </w:r>
      <w:hyperlink r:id="rId276" w:tooltip="Площа Івана Франка (Київ)" w:history="1">
        <w:r w:rsidRPr="002C0902">
          <w:rPr>
            <w:rStyle w:val="a5"/>
            <w:color w:val="auto"/>
            <w:u w:val="none"/>
          </w:rPr>
          <w:t>площі Івана Франка</w:t>
        </w:r>
      </w:hyperlink>
      <w:r w:rsidRPr="002C0902">
        <w:t> — шість поверхів. У вільному плануванні використано принцип функціонального взаємозв'язку ізольованих груп приміщень (парадних, житлових, господарських), що притаманно розкішним помешканням початку </w:t>
      </w:r>
      <w:hyperlink r:id="rId277" w:tooltip="20 століття" w:history="1">
        <w:r w:rsidRPr="002C0902">
          <w:rPr>
            <w:rStyle w:val="a5"/>
            <w:color w:val="auto"/>
            <w:u w:val="none"/>
          </w:rPr>
          <w:t>ХХ</w:t>
        </w:r>
      </w:hyperlink>
      <w:r w:rsidRPr="002C0902">
        <w:t>сторіччя.</w:t>
      </w:r>
      <w:proofErr w:type="gramEnd"/>
      <w:r w:rsidRPr="002C0902">
        <w:t xml:space="preserve"> У будинку було сім електрифікованих квартир: дв</w:t>
      </w:r>
      <w:proofErr w:type="gramStart"/>
      <w:r w:rsidRPr="002C0902">
        <w:t>о-</w:t>
      </w:r>
      <w:proofErr w:type="gramEnd"/>
      <w:r w:rsidRPr="002C0902">
        <w:t xml:space="preserve"> та трикімнатні на першому поверсі (для служниць, кімната для гувернантки, запасна кімната, буфетна, посудомийна, два клозети, дві комори), шестикімнатна — на другому, восьмикімнатні — </w:t>
      </w:r>
      <w:r w:rsidRPr="002C0902">
        <w:lastRenderedPageBreak/>
        <w:t>на третьому та шостому, дев'ятикімнатна — на п'ятому та десятикімнатна — на четвертому.</w:t>
      </w:r>
    </w:p>
    <w:p w:rsidR="00531CB9" w:rsidRPr="002C0902" w:rsidRDefault="00531CB9" w:rsidP="002C0902">
      <w:pPr>
        <w:pStyle w:val="a4"/>
        <w:shd w:val="clear" w:color="auto" w:fill="FFFFFF"/>
        <w:spacing w:before="120" w:beforeAutospacing="0" w:after="0" w:afterAutospacing="0" w:line="276" w:lineRule="auto"/>
        <w:jc w:val="both"/>
      </w:pPr>
      <w:r w:rsidRPr="002C0902">
        <w:t xml:space="preserve">Доволі </w:t>
      </w:r>
      <w:proofErr w:type="gramStart"/>
      <w:r w:rsidRPr="002C0902">
        <w:t>скромна</w:t>
      </w:r>
      <w:proofErr w:type="gramEnd"/>
      <w:r w:rsidRPr="002C0902">
        <w:t xml:space="preserve"> за розмірами земельна ділянка використовувалася проте раціонально. На подвір'я в'їжджали повз подвійні </w:t>
      </w:r>
      <w:hyperlink r:id="rId278" w:tooltip="Арка" w:history="1">
        <w:r w:rsidRPr="002C0902">
          <w:rPr>
            <w:rStyle w:val="a5"/>
            <w:color w:val="auto"/>
            <w:u w:val="none"/>
          </w:rPr>
          <w:t>арки</w:t>
        </w:r>
      </w:hyperlink>
      <w:r w:rsidRPr="002C0902">
        <w:t> </w:t>
      </w:r>
      <w:hyperlink r:id="rId279" w:tooltip="Пандус" w:history="1">
        <w:r w:rsidRPr="002C0902">
          <w:rPr>
            <w:rStyle w:val="a5"/>
            <w:color w:val="auto"/>
            <w:u w:val="none"/>
          </w:rPr>
          <w:t>пандусом</w:t>
        </w:r>
      </w:hyperlink>
      <w:r w:rsidRPr="002C0902">
        <w:t xml:space="preserve">, з'єднаним з цегляною </w:t>
      </w:r>
      <w:proofErr w:type="gramStart"/>
      <w:r w:rsidRPr="002C0902">
        <w:t>п</w:t>
      </w:r>
      <w:proofErr w:type="gramEnd"/>
      <w:r w:rsidRPr="002C0902">
        <w:t xml:space="preserve">ідпірною стіною. Ліворуч від </w:t>
      </w:r>
      <w:proofErr w:type="gramStart"/>
      <w:r w:rsidRPr="002C0902">
        <w:t>центрального</w:t>
      </w:r>
      <w:proofErr w:type="gramEnd"/>
      <w:r w:rsidRPr="002C0902">
        <w:t xml:space="preserve"> фасаду тішив око камерний садок з </w:t>
      </w:r>
      <w:hyperlink r:id="rId280" w:tooltip="Альпійська гірка" w:history="1">
        <w:r w:rsidRPr="002C0902">
          <w:rPr>
            <w:rStyle w:val="a5"/>
            <w:color w:val="auto"/>
            <w:u w:val="none"/>
          </w:rPr>
          <w:t>альпійською гіркою</w:t>
        </w:r>
      </w:hyperlink>
      <w:r w:rsidRPr="002C0902">
        <w:t> та </w:t>
      </w:r>
      <w:hyperlink r:id="rId281" w:tooltip="Фонтан" w:history="1">
        <w:r w:rsidRPr="002C0902">
          <w:rPr>
            <w:rStyle w:val="a5"/>
            <w:color w:val="auto"/>
            <w:u w:val="none"/>
          </w:rPr>
          <w:t>фонтаном</w:t>
        </w:r>
      </w:hyperlink>
    </w:p>
    <w:p w:rsidR="00531CB9" w:rsidRPr="002C0902" w:rsidRDefault="008339AA" w:rsidP="002C0902">
      <w:pPr>
        <w:pStyle w:val="a4"/>
        <w:shd w:val="clear" w:color="auto" w:fill="FFFFFF"/>
        <w:spacing w:before="120" w:beforeAutospacing="0" w:after="0" w:afterAutospacing="0" w:line="276" w:lineRule="auto"/>
        <w:jc w:val="both"/>
        <w:rPr>
          <w:shd w:val="clear" w:color="auto" w:fill="FFFFFF"/>
          <w:lang w:val="uk-UA"/>
        </w:rPr>
      </w:pPr>
      <w:hyperlink r:id="rId282" w:tooltip="Фасад" w:history="1">
        <w:r w:rsidR="00531CB9" w:rsidRPr="002C0902">
          <w:rPr>
            <w:rStyle w:val="a5"/>
            <w:color w:val="auto"/>
            <w:shd w:val="clear" w:color="auto" w:fill="FFFFFF"/>
          </w:rPr>
          <w:t>Фасади</w:t>
        </w:r>
      </w:hyperlink>
      <w:r w:rsidR="00531CB9" w:rsidRPr="002C0902">
        <w:rPr>
          <w:shd w:val="clear" w:color="auto" w:fill="FFFFFF"/>
        </w:rPr>
        <w:t xml:space="preserve"> оздоблені з характерним для модерну використанням </w:t>
      </w:r>
      <w:proofErr w:type="gramStart"/>
      <w:r w:rsidR="00531CB9" w:rsidRPr="002C0902">
        <w:rPr>
          <w:shd w:val="clear" w:color="auto" w:fill="FFFFFF"/>
        </w:rPr>
        <w:t>р</w:t>
      </w:r>
      <w:proofErr w:type="gramEnd"/>
      <w:r w:rsidR="00531CB9" w:rsidRPr="002C0902">
        <w:rPr>
          <w:shd w:val="clear" w:color="auto" w:fill="FFFFFF"/>
        </w:rPr>
        <w:t>ізних стилів. </w:t>
      </w:r>
      <w:r w:rsidR="00531CB9" w:rsidRPr="002C0902">
        <w:rPr>
          <w:i/>
          <w:iCs/>
          <w:shd w:val="clear" w:color="auto" w:fill="FFFFFF"/>
        </w:rPr>
        <w:t>«Будинок з химерами»</w:t>
      </w:r>
      <w:r w:rsidR="00531CB9" w:rsidRPr="002C0902">
        <w:rPr>
          <w:shd w:val="clear" w:color="auto" w:fill="FFFFFF"/>
        </w:rPr>
        <w:t> отримав у народі таку назву завдяки скульптурним прикрасам на міфологічну та мисливську тематики на </w:t>
      </w:r>
      <w:hyperlink r:id="rId283" w:tooltip="Фронтон" w:history="1">
        <w:r w:rsidR="00531CB9" w:rsidRPr="002C0902">
          <w:rPr>
            <w:rStyle w:val="a5"/>
            <w:color w:val="auto"/>
            <w:shd w:val="clear" w:color="auto" w:fill="FFFFFF"/>
          </w:rPr>
          <w:t>фронтоні</w:t>
        </w:r>
      </w:hyperlink>
      <w:r w:rsidR="00531CB9" w:rsidRPr="002C0902">
        <w:rPr>
          <w:shd w:val="clear" w:color="auto" w:fill="FFFFFF"/>
        </w:rPr>
        <w:t>. Цікавим є використання високого </w:t>
      </w:r>
      <w:hyperlink r:id="rId284" w:tooltip="Парапет" w:history="1">
        <w:r w:rsidR="00531CB9" w:rsidRPr="002C0902">
          <w:rPr>
            <w:rStyle w:val="a5"/>
            <w:color w:val="auto"/>
            <w:shd w:val="clear" w:color="auto" w:fill="FFFFFF"/>
          </w:rPr>
          <w:t>парапету</w:t>
        </w:r>
      </w:hyperlink>
      <w:r w:rsidR="00531CB9" w:rsidRPr="002C0902">
        <w:rPr>
          <w:shd w:val="clear" w:color="auto" w:fill="FFFFFF"/>
        </w:rPr>
        <w:t> на даху, що дозволило практично сховати покрівлю — перша будівля «без даху» в українській столиці.</w:t>
      </w:r>
    </w:p>
    <w:p w:rsidR="00531CB9" w:rsidRPr="002C0902" w:rsidRDefault="00531CB9" w:rsidP="002C0902">
      <w:pPr>
        <w:pStyle w:val="a4"/>
        <w:shd w:val="clear" w:color="auto" w:fill="FFFFFF"/>
        <w:spacing w:before="120" w:beforeAutospacing="0" w:after="0" w:afterAutospacing="0" w:line="276" w:lineRule="auto"/>
        <w:jc w:val="both"/>
      </w:pPr>
      <w:r w:rsidRPr="002C0902">
        <w:t>Скульптурні прикраси за власними ескізами Владислава Городецького виконано його незмінним компаньйоном, міланським скульптором</w:t>
      </w:r>
      <w:proofErr w:type="gramStart"/>
      <w:r w:rsidRPr="002C0902">
        <w:t> </w:t>
      </w:r>
      <w:hyperlink r:id="rId285" w:tooltip="Еліо Саля" w:history="1">
        <w:r w:rsidRPr="002C0902">
          <w:rPr>
            <w:rStyle w:val="a5"/>
            <w:color w:val="auto"/>
            <w:u w:val="none"/>
          </w:rPr>
          <w:t>Е</w:t>
        </w:r>
        <w:proofErr w:type="gramEnd"/>
        <w:r w:rsidRPr="002C0902">
          <w:rPr>
            <w:rStyle w:val="a5"/>
            <w:color w:val="auto"/>
            <w:u w:val="none"/>
          </w:rPr>
          <w:t>ліо Саля</w:t>
        </w:r>
      </w:hyperlink>
      <w:r w:rsidRPr="002C0902">
        <w:t>. Над скульптурною битвою орла і левиці надряпано автограф майстра: </w:t>
      </w:r>
      <w:r w:rsidRPr="002C0902">
        <w:rPr>
          <w:i/>
          <w:iCs/>
        </w:rPr>
        <w:t>«E. Sala. 1902»</w:t>
      </w:r>
      <w:r w:rsidRPr="002C0902">
        <w:t xml:space="preserve">. У </w:t>
      </w:r>
      <w:proofErr w:type="gramStart"/>
      <w:r w:rsidRPr="002C0902">
        <w:t>ст</w:t>
      </w:r>
      <w:proofErr w:type="gramEnd"/>
      <w:r w:rsidRPr="002C0902">
        <w:t>іну будівлі вмуровані бетонні голови слонів, носорогів, антилоп та крокодила. На колонах причаїлися ящірки. За водостоки правлять голови слоні</w:t>
      </w:r>
      <w:proofErr w:type="gramStart"/>
      <w:r w:rsidRPr="002C0902">
        <w:t>в</w:t>
      </w:r>
      <w:proofErr w:type="gramEnd"/>
      <w:r w:rsidRPr="002C0902">
        <w:t xml:space="preserve">. На даху гігантські жаби, морські чудовиська </w:t>
      </w:r>
      <w:proofErr w:type="gramStart"/>
      <w:r w:rsidRPr="002C0902">
        <w:t>та</w:t>
      </w:r>
      <w:proofErr w:type="gramEnd"/>
      <w:r w:rsidRPr="002C0902">
        <w:t> </w:t>
      </w:r>
      <w:hyperlink r:id="rId286" w:tooltip="Нереїда (ще не написана)" w:history="1">
        <w:r w:rsidRPr="002C0902">
          <w:rPr>
            <w:rStyle w:val="a5"/>
            <w:color w:val="auto"/>
            <w:u w:val="none"/>
          </w:rPr>
          <w:t>нереїди</w:t>
        </w:r>
      </w:hyperlink>
      <w:r w:rsidRPr="002C0902">
        <w:t>. Замість волосся на голові вони несуть ланцюги, фантастичне листя та квіти. На розі буді</w:t>
      </w:r>
      <w:proofErr w:type="gramStart"/>
      <w:r w:rsidRPr="002C0902">
        <w:t>вл</w:t>
      </w:r>
      <w:proofErr w:type="gramEnd"/>
      <w:r w:rsidRPr="002C0902">
        <w:t>і велетенський пітон.</w:t>
      </w:r>
    </w:p>
    <w:p w:rsidR="00531CB9" w:rsidRPr="002C0902" w:rsidRDefault="00531CB9" w:rsidP="002C0902">
      <w:pPr>
        <w:shd w:val="clear" w:color="auto" w:fill="FFFFFF"/>
        <w:spacing w:before="120" w:after="0"/>
        <w:jc w:val="both"/>
        <w:rPr>
          <w:rFonts w:ascii="Times New Roman" w:hAnsi="Times New Roman" w:cs="Times New Roman"/>
          <w:sz w:val="24"/>
          <w:szCs w:val="24"/>
        </w:rPr>
      </w:pPr>
      <w:r w:rsidRPr="002C0902">
        <w:rPr>
          <w:rFonts w:ascii="Times New Roman" w:hAnsi="Times New Roman" w:cs="Times New Roman"/>
          <w:sz w:val="24"/>
          <w:szCs w:val="24"/>
        </w:rPr>
        <w:t xml:space="preserve">Владислав Городецький — особистість непересічна та загадкова. Окрім захоплення </w:t>
      </w:r>
      <w:proofErr w:type="gramStart"/>
      <w:r w:rsidRPr="002C0902">
        <w:rPr>
          <w:rFonts w:ascii="Times New Roman" w:hAnsi="Times New Roman" w:cs="Times New Roman"/>
          <w:sz w:val="24"/>
          <w:szCs w:val="24"/>
        </w:rPr>
        <w:t>арх</w:t>
      </w:r>
      <w:proofErr w:type="gramEnd"/>
      <w:r w:rsidRPr="002C0902">
        <w:rPr>
          <w:rFonts w:ascii="Times New Roman" w:hAnsi="Times New Roman" w:cs="Times New Roman"/>
          <w:sz w:val="24"/>
          <w:szCs w:val="24"/>
        </w:rPr>
        <w:t>ітектурою, він полюбляв і полювання. Стояв біля витоків створення мисливського товариства у Києві, мріяв взяти участь в </w:t>
      </w:r>
      <w:hyperlink r:id="rId287" w:tooltip="Африка" w:history="1">
        <w:r w:rsidRPr="002C0902">
          <w:rPr>
            <w:rFonts w:ascii="Times New Roman" w:hAnsi="Times New Roman" w:cs="Times New Roman"/>
            <w:sz w:val="24"/>
            <w:szCs w:val="24"/>
          </w:rPr>
          <w:t>африканському</w:t>
        </w:r>
      </w:hyperlink>
      <w:r w:rsidRPr="002C0902">
        <w:rPr>
          <w:rFonts w:ascii="Times New Roman" w:hAnsi="Times New Roman" w:cs="Times New Roman"/>
          <w:sz w:val="24"/>
          <w:szCs w:val="24"/>
        </w:rPr>
        <w:t> </w:t>
      </w:r>
      <w:hyperlink r:id="rId288" w:tooltip="Сафарі" w:history="1">
        <w:r w:rsidRPr="002C0902">
          <w:rPr>
            <w:rFonts w:ascii="Times New Roman" w:hAnsi="Times New Roman" w:cs="Times New Roman"/>
            <w:sz w:val="24"/>
            <w:szCs w:val="24"/>
          </w:rPr>
          <w:t>сафарі</w:t>
        </w:r>
      </w:hyperlink>
      <w:r w:rsidRPr="002C0902">
        <w:rPr>
          <w:rFonts w:ascii="Times New Roman" w:hAnsi="Times New Roman" w:cs="Times New Roman"/>
          <w:sz w:val="24"/>
          <w:szCs w:val="24"/>
        </w:rPr>
        <w:t xml:space="preserve">. Тому, можливо, він і оздоблював фасад власними мріями </w:t>
      </w:r>
      <w:proofErr w:type="gramStart"/>
      <w:r w:rsidRPr="002C0902">
        <w:rPr>
          <w:rFonts w:ascii="Times New Roman" w:hAnsi="Times New Roman" w:cs="Times New Roman"/>
          <w:sz w:val="24"/>
          <w:szCs w:val="24"/>
        </w:rPr>
        <w:t>для</w:t>
      </w:r>
      <w:proofErr w:type="gramEnd"/>
      <w:r w:rsidRPr="002C0902">
        <w:rPr>
          <w:rFonts w:ascii="Times New Roman" w:hAnsi="Times New Roman" w:cs="Times New Roman"/>
          <w:sz w:val="24"/>
          <w:szCs w:val="24"/>
        </w:rPr>
        <w:t xml:space="preserve"> себе, на своє 40-річчя. Ось як описував будинок мистецтвознавець </w:t>
      </w:r>
      <w:hyperlink r:id="rId289" w:tooltip="Гіляров Сергій Олексійович" w:history="1">
        <w:r w:rsidRPr="002C0902">
          <w:rPr>
            <w:rFonts w:ascii="Times New Roman" w:hAnsi="Times New Roman" w:cs="Times New Roman"/>
            <w:sz w:val="24"/>
            <w:szCs w:val="24"/>
          </w:rPr>
          <w:t>Сергій Гіляров</w:t>
        </w:r>
      </w:hyperlink>
      <w:r w:rsidRPr="002C0902">
        <w:rPr>
          <w:rFonts w:ascii="Times New Roman" w:hAnsi="Times New Roman" w:cs="Times New Roman"/>
          <w:sz w:val="24"/>
          <w:szCs w:val="24"/>
        </w:rPr>
        <w:t>:</w:t>
      </w:r>
    </w:p>
    <w:tbl>
      <w:tblPr>
        <w:tblW w:w="0" w:type="auto"/>
        <w:jc w:val="center"/>
        <w:tblCellMar>
          <w:top w:w="15" w:type="dxa"/>
          <w:left w:w="15" w:type="dxa"/>
          <w:bottom w:w="15" w:type="dxa"/>
          <w:right w:w="15" w:type="dxa"/>
        </w:tblCellMar>
        <w:tblLook w:val="00A0"/>
      </w:tblPr>
      <w:tblGrid>
        <w:gridCol w:w="600"/>
        <w:gridCol w:w="8305"/>
        <w:gridCol w:w="750"/>
      </w:tblGrid>
      <w:tr w:rsidR="00531CB9" w:rsidRPr="002C0902" w:rsidTr="00531CB9">
        <w:trPr>
          <w:jc w:val="center"/>
        </w:trPr>
        <w:tc>
          <w:tcPr>
            <w:tcW w:w="600" w:type="dxa"/>
            <w:tcMar>
              <w:top w:w="150" w:type="dxa"/>
              <w:left w:w="150" w:type="dxa"/>
              <w:bottom w:w="150" w:type="dxa"/>
              <w:right w:w="150" w:type="dxa"/>
            </w:tcMar>
            <w:vAlign w:val="center"/>
          </w:tcPr>
          <w:p w:rsidR="00531CB9" w:rsidRPr="002C0902" w:rsidRDefault="00531CB9" w:rsidP="002C0902">
            <w:pPr>
              <w:spacing w:after="0"/>
              <w:jc w:val="both"/>
              <w:rPr>
                <w:rFonts w:ascii="Times New Roman" w:hAnsi="Times New Roman" w:cs="Times New Roman"/>
                <w:b/>
                <w:bCs/>
                <w:sz w:val="24"/>
                <w:szCs w:val="24"/>
              </w:rPr>
            </w:pPr>
            <w:r w:rsidRPr="002C0902">
              <w:rPr>
                <w:rFonts w:ascii="Times New Roman" w:hAnsi="Times New Roman" w:cs="Times New Roman"/>
                <w:b/>
                <w:bCs/>
                <w:sz w:val="24"/>
                <w:szCs w:val="24"/>
              </w:rPr>
              <w:t>«</w:t>
            </w:r>
          </w:p>
        </w:tc>
        <w:tc>
          <w:tcPr>
            <w:tcW w:w="0" w:type="auto"/>
            <w:tcMar>
              <w:top w:w="90" w:type="dxa"/>
              <w:left w:w="90" w:type="dxa"/>
              <w:bottom w:w="90" w:type="dxa"/>
              <w:right w:w="90" w:type="dxa"/>
            </w:tcMar>
            <w:vAlign w:val="center"/>
          </w:tcPr>
          <w:p w:rsidR="00531CB9" w:rsidRPr="002C0902" w:rsidRDefault="00531CB9" w:rsidP="002C0902">
            <w:pPr>
              <w:spacing w:after="0"/>
              <w:jc w:val="both"/>
              <w:rPr>
                <w:rFonts w:ascii="Times New Roman" w:hAnsi="Times New Roman" w:cs="Times New Roman"/>
                <w:sz w:val="24"/>
                <w:szCs w:val="24"/>
              </w:rPr>
            </w:pPr>
            <w:proofErr w:type="gramStart"/>
            <w:r w:rsidRPr="002C0902">
              <w:rPr>
                <w:rFonts w:ascii="Times New Roman" w:hAnsi="Times New Roman" w:cs="Times New Roman"/>
                <w:i/>
                <w:iCs/>
                <w:sz w:val="24"/>
                <w:szCs w:val="24"/>
              </w:rPr>
              <w:t>З</w:t>
            </w:r>
            <w:proofErr w:type="gramEnd"/>
            <w:r w:rsidRPr="002C0902">
              <w:rPr>
                <w:rFonts w:ascii="Times New Roman" w:hAnsi="Times New Roman" w:cs="Times New Roman"/>
                <w:i/>
                <w:iCs/>
                <w:sz w:val="24"/>
                <w:szCs w:val="24"/>
              </w:rPr>
              <w:t xml:space="preserve"> кутків даху спускають свої вуса-щупальця потворні дельфіни, їхні хвости, переплітаючись, чітко профілюють на тлі неба. </w:t>
            </w:r>
            <w:proofErr w:type="gramStart"/>
            <w:r w:rsidRPr="002C0902">
              <w:rPr>
                <w:rFonts w:ascii="Times New Roman" w:hAnsi="Times New Roman" w:cs="Times New Roman"/>
                <w:i/>
                <w:iCs/>
                <w:sz w:val="24"/>
                <w:szCs w:val="24"/>
              </w:rPr>
              <w:t>На спинах дельфінів сидять оголені жіночі фігури з тризубами в руках; уздовж карнизів розмістилися величезні жаби; стовбурами колон, обабіч парадного входу, вилазять бадьорі ящірки; в орнамент капітелей уплетені морди носорогів, а лиштви вікон зображають слонячі голови...</w:t>
            </w:r>
            <w:proofErr w:type="gramEnd"/>
          </w:p>
        </w:tc>
        <w:tc>
          <w:tcPr>
            <w:tcW w:w="750" w:type="dxa"/>
            <w:tcMar>
              <w:top w:w="150" w:type="dxa"/>
              <w:left w:w="150" w:type="dxa"/>
              <w:bottom w:w="150" w:type="dxa"/>
              <w:right w:w="150" w:type="dxa"/>
            </w:tcMar>
            <w:vAlign w:val="center"/>
          </w:tcPr>
          <w:p w:rsidR="00531CB9" w:rsidRPr="002C0902" w:rsidRDefault="00531CB9" w:rsidP="002C0902">
            <w:pPr>
              <w:spacing w:after="0"/>
              <w:jc w:val="both"/>
              <w:rPr>
                <w:rFonts w:ascii="Times New Roman" w:hAnsi="Times New Roman" w:cs="Times New Roman"/>
                <w:b/>
                <w:bCs/>
                <w:sz w:val="24"/>
                <w:szCs w:val="24"/>
              </w:rPr>
            </w:pPr>
            <w:r w:rsidRPr="002C0902">
              <w:rPr>
                <w:rFonts w:ascii="Times New Roman" w:hAnsi="Times New Roman" w:cs="Times New Roman"/>
                <w:b/>
                <w:bCs/>
                <w:sz w:val="24"/>
                <w:szCs w:val="24"/>
              </w:rPr>
              <w:t> »</w:t>
            </w:r>
          </w:p>
        </w:tc>
      </w:tr>
    </w:tbl>
    <w:p w:rsidR="00531CB9" w:rsidRPr="002C0902" w:rsidRDefault="00531CB9" w:rsidP="002C0902">
      <w:pPr>
        <w:pStyle w:val="a4"/>
        <w:shd w:val="clear" w:color="auto" w:fill="FFFFFF"/>
        <w:spacing w:before="120" w:beforeAutospacing="0" w:after="0" w:afterAutospacing="0" w:line="276" w:lineRule="auto"/>
        <w:jc w:val="both"/>
        <w:rPr>
          <w:lang w:val="uk-UA"/>
        </w:rPr>
      </w:pPr>
      <w:r w:rsidRPr="002C0902">
        <w:rPr>
          <w:shd w:val="clear" w:color="auto" w:fill="FFFFFF"/>
        </w:rPr>
        <w:t>Парадні сходи не менш дивовижні, ніж зовнішнє убрання будинку. Еліо</w:t>
      </w:r>
      <w:proofErr w:type="gramStart"/>
      <w:r w:rsidRPr="002C0902">
        <w:rPr>
          <w:shd w:val="clear" w:color="auto" w:fill="FFFFFF"/>
        </w:rPr>
        <w:t xml:space="preserve"> С</w:t>
      </w:r>
      <w:proofErr w:type="gramEnd"/>
      <w:r w:rsidRPr="002C0902">
        <w:rPr>
          <w:shd w:val="clear" w:color="auto" w:fill="FFFFFF"/>
        </w:rPr>
        <w:t>аля прикрасив їх ліпним </w:t>
      </w:r>
      <w:hyperlink r:id="rId290" w:tooltip="Фриз" w:history="1">
        <w:r w:rsidRPr="002C0902">
          <w:rPr>
            <w:rStyle w:val="a5"/>
            <w:color w:val="auto"/>
            <w:shd w:val="clear" w:color="auto" w:fill="FFFFFF"/>
          </w:rPr>
          <w:t>фризом</w:t>
        </w:r>
      </w:hyperlink>
      <w:r w:rsidRPr="002C0902">
        <w:rPr>
          <w:shd w:val="clear" w:color="auto" w:fill="FFFFFF"/>
        </w:rPr>
        <w:t xml:space="preserve">, рельєфами, в центрі помістив колону із зображенням обвитого рослинами величезного дельфіна. На </w:t>
      </w:r>
      <w:proofErr w:type="gramStart"/>
      <w:r w:rsidRPr="002C0902">
        <w:rPr>
          <w:shd w:val="clear" w:color="auto" w:fill="FFFFFF"/>
        </w:rPr>
        <w:t>п</w:t>
      </w:r>
      <w:proofErr w:type="gramEnd"/>
      <w:r w:rsidRPr="002C0902">
        <w:rPr>
          <w:shd w:val="clear" w:color="auto" w:fill="FFFFFF"/>
        </w:rPr>
        <w:t>'єдесталі кутової огорожі орел роздирає здобич — пораненого лева.</w:t>
      </w:r>
    </w:p>
    <w:p w:rsidR="00531CB9" w:rsidRPr="002C0902" w:rsidRDefault="00531CB9"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Ніде у світі немає споруди, схожої на Будинок з химерами. Майстрові вдалося «оживити» важкий матеріал – бетон, перетворивши його в об</w:t>
      </w:r>
      <w:r w:rsidRPr="002C0902">
        <w:rPr>
          <w:rFonts w:ascii="Times New Roman" w:hAnsi="Times New Roman" w:cs="Times New Roman"/>
          <w:sz w:val="24"/>
          <w:szCs w:val="24"/>
        </w:rPr>
        <w:t>’</w:t>
      </w:r>
      <w:r w:rsidRPr="002C0902">
        <w:rPr>
          <w:rFonts w:ascii="Times New Roman" w:hAnsi="Times New Roman" w:cs="Times New Roman"/>
          <w:sz w:val="24"/>
          <w:szCs w:val="24"/>
          <w:lang w:val="uk-UA"/>
        </w:rPr>
        <w:t>ємні зображення рослин, міфічних тварин і людей.</w:t>
      </w:r>
    </w:p>
    <w:p w:rsidR="00531CB9" w:rsidRPr="002C0902" w:rsidRDefault="00531CB9" w:rsidP="002C0902">
      <w:pPr>
        <w:pStyle w:val="a3"/>
        <w:numPr>
          <w:ilvl w:val="0"/>
          <w:numId w:val="4"/>
        </w:num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Узагальнення вивченого матеріалу. Рефлексія.</w:t>
      </w:r>
    </w:p>
    <w:p w:rsidR="00531CB9" w:rsidRPr="002C0902" w:rsidRDefault="00531CB9" w:rsidP="002C0902">
      <w:pPr>
        <w:pStyle w:val="a3"/>
        <w:numPr>
          <w:ilvl w:val="0"/>
          <w:numId w:val="6"/>
        </w:num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Пригадайте відомі вам споруди, які створив Антоніо Гауді. У чому їх відмінність від класичних будівель? (</w:t>
      </w:r>
      <w:r w:rsidRPr="002C0902">
        <w:rPr>
          <w:rFonts w:ascii="Times New Roman" w:hAnsi="Times New Roman" w:cs="Times New Roman"/>
          <w:i/>
          <w:sz w:val="24"/>
          <w:szCs w:val="24"/>
          <w:lang w:val="uk-UA"/>
        </w:rPr>
        <w:t>відсутність прямих ліній)</w:t>
      </w:r>
    </w:p>
    <w:p w:rsidR="00531CB9" w:rsidRPr="002C0902" w:rsidRDefault="00531CB9" w:rsidP="002C0902">
      <w:pPr>
        <w:pStyle w:val="a3"/>
        <w:numPr>
          <w:ilvl w:val="0"/>
          <w:numId w:val="6"/>
        </w:num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Чому, на вашу думку, Віктор Орта використовував для оформлення інтер</w:t>
      </w:r>
      <w:r w:rsidRPr="002C0902">
        <w:rPr>
          <w:rFonts w:ascii="Times New Roman" w:hAnsi="Times New Roman" w:cs="Times New Roman"/>
          <w:sz w:val="24"/>
          <w:szCs w:val="24"/>
        </w:rPr>
        <w:t>’</w:t>
      </w:r>
      <w:r w:rsidRPr="002C0902">
        <w:rPr>
          <w:rFonts w:ascii="Times New Roman" w:hAnsi="Times New Roman" w:cs="Times New Roman"/>
          <w:sz w:val="24"/>
          <w:szCs w:val="24"/>
          <w:lang w:val="uk-UA"/>
        </w:rPr>
        <w:t>єру житлових споруд саме метал?</w:t>
      </w:r>
    </w:p>
    <w:p w:rsidR="00531CB9" w:rsidRPr="002C0902" w:rsidRDefault="00531CB9" w:rsidP="002C0902">
      <w:pPr>
        <w:pStyle w:val="a3"/>
        <w:numPr>
          <w:ilvl w:val="0"/>
          <w:numId w:val="6"/>
        </w:num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lastRenderedPageBreak/>
        <w:t>Які риси модерну ви спостерігаєте в творі В. Городецького «Будинок з химерами»?</w:t>
      </w:r>
    </w:p>
    <w:p w:rsidR="00531CB9" w:rsidRPr="002C0902" w:rsidRDefault="00531CB9" w:rsidP="002C0902">
      <w:pPr>
        <w:pStyle w:val="a3"/>
        <w:numPr>
          <w:ilvl w:val="0"/>
          <w:numId w:val="4"/>
        </w:num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Домашнє завдання.</w:t>
      </w:r>
    </w:p>
    <w:p w:rsidR="00531CB9" w:rsidRPr="002C0902" w:rsidRDefault="00531CB9"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Поповніть своє електронне портфоліо ілюстраціями архітектури модерну</w:t>
      </w:r>
    </w:p>
    <w:p w:rsidR="003B4E5D" w:rsidRPr="002C0902" w:rsidRDefault="003B4E5D" w:rsidP="002C0902">
      <w:pPr>
        <w:spacing w:after="0"/>
        <w:jc w:val="both"/>
        <w:rPr>
          <w:rFonts w:ascii="Times New Roman" w:hAnsi="Times New Roman" w:cs="Times New Roman"/>
          <w:sz w:val="24"/>
          <w:szCs w:val="24"/>
          <w:lang w:val="uk-UA"/>
        </w:rPr>
      </w:pPr>
    </w:p>
    <w:p w:rsidR="003B4E5D" w:rsidRPr="002C0902" w:rsidRDefault="003B4E5D" w:rsidP="002C0902">
      <w:pPr>
        <w:spacing w:after="0"/>
        <w:jc w:val="both"/>
        <w:rPr>
          <w:rFonts w:ascii="Times New Roman" w:hAnsi="Times New Roman" w:cs="Times New Roman"/>
          <w:sz w:val="24"/>
          <w:szCs w:val="24"/>
          <w:lang w:val="uk-UA"/>
        </w:rPr>
      </w:pPr>
    </w:p>
    <w:p w:rsidR="003B4E5D" w:rsidRPr="002C0902" w:rsidRDefault="003B4E5D" w:rsidP="002C0902">
      <w:pPr>
        <w:spacing w:after="0"/>
        <w:jc w:val="both"/>
        <w:rPr>
          <w:rFonts w:ascii="Times New Roman" w:hAnsi="Times New Roman" w:cs="Times New Roman"/>
          <w:sz w:val="24"/>
          <w:szCs w:val="24"/>
          <w:lang w:val="uk-UA"/>
        </w:rPr>
      </w:pPr>
    </w:p>
    <w:p w:rsidR="003B4E5D" w:rsidRPr="002C0902" w:rsidRDefault="003B4E5D" w:rsidP="002C0902">
      <w:pPr>
        <w:spacing w:after="0"/>
        <w:jc w:val="both"/>
        <w:rPr>
          <w:rFonts w:ascii="Times New Roman" w:hAnsi="Times New Roman" w:cs="Times New Roman"/>
          <w:sz w:val="24"/>
          <w:szCs w:val="24"/>
          <w:lang w:val="uk-UA"/>
        </w:rPr>
      </w:pPr>
    </w:p>
    <w:p w:rsidR="003B4E5D" w:rsidRPr="002C0902" w:rsidRDefault="002C0902" w:rsidP="002C0902">
      <w:pPr>
        <w:pStyle w:val="a4"/>
        <w:jc w:val="both"/>
        <w:rPr>
          <w:rStyle w:val="ad"/>
          <w:lang w:val="uk-UA"/>
        </w:rPr>
      </w:pPr>
      <w:r>
        <w:rPr>
          <w:rStyle w:val="ad"/>
          <w:lang w:val="uk-UA"/>
        </w:rPr>
        <w:t xml:space="preserve">Урок </w:t>
      </w:r>
      <w:r w:rsidR="003B4E5D" w:rsidRPr="002C0902">
        <w:rPr>
          <w:rStyle w:val="ad"/>
          <w:lang w:val="uk-UA"/>
        </w:rPr>
        <w:t>4</w:t>
      </w:r>
      <w:r>
        <w:rPr>
          <w:rStyle w:val="ad"/>
          <w:lang w:val="uk-UA"/>
        </w:rPr>
        <w:t>-5</w:t>
      </w:r>
    </w:p>
    <w:p w:rsidR="003B4E5D" w:rsidRPr="002C0902" w:rsidRDefault="003B4E5D" w:rsidP="002C0902">
      <w:pPr>
        <w:pStyle w:val="a4"/>
        <w:spacing w:before="0" w:beforeAutospacing="0" w:after="0" w:afterAutospacing="0"/>
        <w:jc w:val="both"/>
      </w:pPr>
      <w:r w:rsidRPr="002C0902">
        <w:rPr>
          <w:rStyle w:val="ad"/>
        </w:rPr>
        <w:t>Тема</w:t>
      </w:r>
      <w:r w:rsidRPr="002C0902">
        <w:rPr>
          <w:rStyle w:val="ad"/>
          <w:lang w:val="uk-UA"/>
        </w:rPr>
        <w:t xml:space="preserve">: </w:t>
      </w:r>
      <w:r w:rsidRPr="002C0902">
        <w:rPr>
          <w:rStyle w:val="ad"/>
        </w:rPr>
        <w:t xml:space="preserve">Символізм – </w:t>
      </w:r>
      <w:proofErr w:type="gramStart"/>
      <w:r w:rsidRPr="002C0902">
        <w:rPr>
          <w:rStyle w:val="ad"/>
        </w:rPr>
        <w:t>вступ</w:t>
      </w:r>
      <w:proofErr w:type="gramEnd"/>
      <w:r w:rsidRPr="002C0902">
        <w:rPr>
          <w:rStyle w:val="ad"/>
        </w:rPr>
        <w:t xml:space="preserve"> у ХХ століття.</w:t>
      </w:r>
    </w:p>
    <w:p w:rsidR="003B4E5D" w:rsidRPr="002C0902" w:rsidRDefault="003B4E5D" w:rsidP="002C0902">
      <w:pPr>
        <w:pStyle w:val="a4"/>
        <w:spacing w:before="0" w:beforeAutospacing="0" w:after="0" w:afterAutospacing="0"/>
        <w:jc w:val="both"/>
      </w:pPr>
      <w:r w:rsidRPr="002C0902">
        <w:rPr>
          <w:rStyle w:val="ad"/>
        </w:rPr>
        <w:t>Мета</w:t>
      </w:r>
      <w:r w:rsidRPr="002C0902">
        <w:t xml:space="preserve">: Дати поняття про особливості стилю та його виникнення. Ознайомити з митцями, які повязали </w:t>
      </w:r>
      <w:proofErr w:type="gramStart"/>
      <w:r w:rsidRPr="002C0902">
        <w:t>свою</w:t>
      </w:r>
      <w:proofErr w:type="gramEnd"/>
      <w:r w:rsidRPr="002C0902">
        <w:t xml:space="preserve"> творчість із символізмом.. Вчити інтерпретувати та порівнювати твори мистецтва. Викликати бажання створювати  живописні, графічні та декоративні композиції у </w:t>
      </w:r>
      <w:proofErr w:type="gramStart"/>
      <w:r w:rsidRPr="002C0902">
        <w:t>р</w:t>
      </w:r>
      <w:proofErr w:type="gramEnd"/>
      <w:r w:rsidRPr="002C0902">
        <w:t>ізних стилях і напрямах.</w:t>
      </w:r>
    </w:p>
    <w:p w:rsidR="003B4E5D" w:rsidRPr="002C0902" w:rsidRDefault="003B4E5D" w:rsidP="002C0902">
      <w:pPr>
        <w:pStyle w:val="a4"/>
        <w:spacing w:before="0" w:beforeAutospacing="0" w:after="0" w:afterAutospacing="0"/>
        <w:jc w:val="both"/>
      </w:pPr>
      <w:r w:rsidRPr="002C0902">
        <w:t>Виховувати естетичний смак.</w:t>
      </w:r>
    </w:p>
    <w:p w:rsidR="003B4E5D" w:rsidRPr="002C0902" w:rsidRDefault="003B4E5D" w:rsidP="002C0902">
      <w:pPr>
        <w:pStyle w:val="a4"/>
        <w:spacing w:before="0" w:beforeAutospacing="0" w:after="0" w:afterAutospacing="0"/>
        <w:jc w:val="both"/>
      </w:pPr>
      <w:r w:rsidRPr="002C0902">
        <w:rPr>
          <w:rStyle w:val="ad"/>
        </w:rPr>
        <w:t>Матеріал</w:t>
      </w:r>
      <w:r w:rsidRPr="002C0902">
        <w:t xml:space="preserve">. </w:t>
      </w:r>
      <w:proofErr w:type="gramStart"/>
      <w:r w:rsidRPr="002C0902">
        <w:t>П</w:t>
      </w:r>
      <w:proofErr w:type="gramEnd"/>
      <w:r w:rsidRPr="002C0902">
        <w:t>ідручник, презентація художніх творів.</w:t>
      </w:r>
    </w:p>
    <w:p w:rsidR="003B4E5D" w:rsidRPr="002C0902" w:rsidRDefault="003B4E5D" w:rsidP="002C0902">
      <w:pPr>
        <w:pStyle w:val="a4"/>
        <w:spacing w:before="0" w:beforeAutospacing="0" w:after="0" w:afterAutospacing="0"/>
        <w:jc w:val="both"/>
      </w:pPr>
      <w:r w:rsidRPr="002C0902">
        <w:t>Альбоми та зображувальні засоби для учні</w:t>
      </w:r>
      <w:proofErr w:type="gramStart"/>
      <w:r w:rsidRPr="002C0902">
        <w:t>в</w:t>
      </w:r>
      <w:proofErr w:type="gramEnd"/>
      <w:r w:rsidRPr="002C0902">
        <w:t>.</w:t>
      </w:r>
    </w:p>
    <w:p w:rsidR="003B4E5D" w:rsidRPr="002C0902" w:rsidRDefault="003B4E5D" w:rsidP="002C0902">
      <w:pPr>
        <w:pStyle w:val="a4"/>
        <w:spacing w:before="0" w:beforeAutospacing="0" w:after="0" w:afterAutospacing="0"/>
        <w:jc w:val="both"/>
      </w:pPr>
      <w:r w:rsidRPr="002C0902">
        <w:t>Хід уроку</w:t>
      </w:r>
    </w:p>
    <w:p w:rsidR="003B4E5D" w:rsidRPr="002C0902" w:rsidRDefault="003B4E5D" w:rsidP="002C0902">
      <w:pPr>
        <w:pStyle w:val="a4"/>
        <w:spacing w:before="0" w:beforeAutospacing="0" w:after="0" w:afterAutospacing="0"/>
        <w:jc w:val="both"/>
      </w:pPr>
      <w:r w:rsidRPr="002C0902">
        <w:rPr>
          <w:rStyle w:val="ad"/>
        </w:rPr>
        <w:t>І. Організація класу</w:t>
      </w:r>
      <w:r w:rsidRPr="002C0902">
        <w:t>.</w:t>
      </w:r>
    </w:p>
    <w:p w:rsidR="003B4E5D" w:rsidRPr="002C0902" w:rsidRDefault="003B4E5D" w:rsidP="002C0902">
      <w:pPr>
        <w:pStyle w:val="a4"/>
        <w:spacing w:before="0" w:beforeAutospacing="0" w:after="0" w:afterAutospacing="0"/>
        <w:jc w:val="both"/>
      </w:pPr>
      <w:r w:rsidRPr="002C0902">
        <w:rPr>
          <w:rStyle w:val="ad"/>
        </w:rPr>
        <w:t>ІІ. Актуалізація опорних знань</w:t>
      </w:r>
      <w:r w:rsidRPr="002C0902">
        <w:t>.</w:t>
      </w:r>
    </w:p>
    <w:p w:rsidR="003B4E5D" w:rsidRPr="002C0902" w:rsidRDefault="003B4E5D" w:rsidP="002C0902">
      <w:pPr>
        <w:numPr>
          <w:ilvl w:val="0"/>
          <w:numId w:val="9"/>
        </w:numPr>
        <w:spacing w:after="0" w:line="240" w:lineRule="auto"/>
        <w:jc w:val="both"/>
      </w:pPr>
      <w:r w:rsidRPr="002C0902">
        <w:t xml:space="preserve">Які художні </w:t>
      </w:r>
      <w:proofErr w:type="gramStart"/>
      <w:r w:rsidRPr="002C0902">
        <w:t>стил</w:t>
      </w:r>
      <w:proofErr w:type="gramEnd"/>
      <w:r w:rsidRPr="002C0902">
        <w:t>і мистецтва ви знаєте?</w:t>
      </w:r>
    </w:p>
    <w:p w:rsidR="003B4E5D" w:rsidRPr="002C0902" w:rsidRDefault="003B4E5D" w:rsidP="002C0902">
      <w:pPr>
        <w:numPr>
          <w:ilvl w:val="0"/>
          <w:numId w:val="9"/>
        </w:numPr>
        <w:spacing w:after="0" w:line="240" w:lineRule="auto"/>
        <w:jc w:val="both"/>
      </w:pPr>
      <w:r w:rsidRPr="002C0902">
        <w:t xml:space="preserve">Чи змінювалися </w:t>
      </w:r>
      <w:proofErr w:type="gramStart"/>
      <w:r w:rsidRPr="002C0902">
        <w:t>стил</w:t>
      </w:r>
      <w:proofErr w:type="gramEnd"/>
      <w:r w:rsidRPr="002C0902">
        <w:t>і мистецтва із змінами епох? Чому?</w:t>
      </w:r>
    </w:p>
    <w:p w:rsidR="003B4E5D" w:rsidRPr="002C0902" w:rsidRDefault="003B4E5D" w:rsidP="002C0902">
      <w:pPr>
        <w:numPr>
          <w:ilvl w:val="0"/>
          <w:numId w:val="9"/>
        </w:numPr>
        <w:spacing w:after="0" w:line="240" w:lineRule="auto"/>
        <w:jc w:val="both"/>
      </w:pPr>
      <w:r w:rsidRPr="002C0902">
        <w:t xml:space="preserve">Що, на вашу думку, означає слово </w:t>
      </w:r>
      <w:r w:rsidRPr="002C0902">
        <w:rPr>
          <w:rStyle w:val="ac"/>
        </w:rPr>
        <w:t>символ</w:t>
      </w:r>
      <w:r w:rsidRPr="002C0902">
        <w:t>?</w:t>
      </w:r>
    </w:p>
    <w:p w:rsidR="003B4E5D" w:rsidRPr="002C0902" w:rsidRDefault="003B4E5D" w:rsidP="002C0902">
      <w:pPr>
        <w:pStyle w:val="a4"/>
        <w:spacing w:before="0" w:beforeAutospacing="0" w:after="0" w:afterAutospacing="0"/>
        <w:jc w:val="both"/>
      </w:pPr>
      <w:r w:rsidRPr="002C0902">
        <w:rPr>
          <w:rStyle w:val="ad"/>
        </w:rPr>
        <w:t>ІІІ. Основна частина</w:t>
      </w:r>
      <w:r w:rsidRPr="002C0902">
        <w:t>.</w:t>
      </w:r>
    </w:p>
    <w:p w:rsidR="003B4E5D" w:rsidRPr="002C0902" w:rsidRDefault="003B4E5D" w:rsidP="002C0902">
      <w:pPr>
        <w:pStyle w:val="a4"/>
        <w:spacing w:before="0" w:beforeAutospacing="0" w:after="0" w:afterAutospacing="0"/>
        <w:jc w:val="both"/>
      </w:pPr>
      <w:r w:rsidRPr="002C0902">
        <w:rPr>
          <w:rStyle w:val="ac"/>
        </w:rPr>
        <w:t>Слово вчителя</w:t>
      </w:r>
    </w:p>
    <w:p w:rsidR="003B4E5D" w:rsidRPr="002C0902" w:rsidRDefault="003B4E5D" w:rsidP="002C0902">
      <w:pPr>
        <w:pStyle w:val="a4"/>
        <w:spacing w:before="0" w:beforeAutospacing="0" w:after="0" w:afterAutospacing="0"/>
        <w:jc w:val="both"/>
      </w:pPr>
      <w:r w:rsidRPr="002C0902">
        <w:t>Сьогодні ми спробуємо зрозуміти стиль символізм.</w:t>
      </w:r>
    </w:p>
    <w:p w:rsidR="003B4E5D" w:rsidRPr="002C0902" w:rsidRDefault="003B4E5D" w:rsidP="002C0902">
      <w:pPr>
        <w:pStyle w:val="a4"/>
        <w:spacing w:before="0" w:beforeAutospacing="0" w:after="0" w:afterAutospacing="0"/>
        <w:jc w:val="both"/>
      </w:pPr>
      <w:r w:rsidRPr="002C0902">
        <w:t xml:space="preserve">Символізм – естетична течія, що виникла у Франції в 1880-1890 рр. й отримала широке поширення в літературі, живописі, музиці, </w:t>
      </w:r>
      <w:proofErr w:type="gramStart"/>
      <w:r w:rsidRPr="002C0902">
        <w:t>арх</w:t>
      </w:r>
      <w:proofErr w:type="gramEnd"/>
      <w:r w:rsidRPr="002C0902">
        <w:t>ітектурі й театрі багатьох європейських країн на межі 19-20 ст.</w:t>
      </w:r>
    </w:p>
    <w:p w:rsidR="003B4E5D" w:rsidRPr="002C0902" w:rsidRDefault="003B4E5D" w:rsidP="002C0902">
      <w:pPr>
        <w:pStyle w:val="a4"/>
        <w:spacing w:before="0" w:beforeAutospacing="0" w:after="0" w:afterAutospacing="0"/>
        <w:jc w:val="both"/>
      </w:pPr>
      <w:r w:rsidRPr="002C0902">
        <w:t xml:space="preserve">Символісти вважали, що саме символ, а не точні науки дозволять людині прорватися до ідеальної сутності </w:t>
      </w:r>
      <w:proofErr w:type="gramStart"/>
      <w:r w:rsidRPr="002C0902">
        <w:t>св</w:t>
      </w:r>
      <w:proofErr w:type="gramEnd"/>
      <w:r w:rsidRPr="002C0902">
        <w:t xml:space="preserve">іту, пройти «від реального до реального». Особлива роль в осягненні надреальності відводилася поетам як носіям інтуїтивних одкровень і поезії як плоду натхнення. Розкріпачення мови, руйнування звичних відносин між знаком і денотатом, багатошаровість символу, який несе в собі </w:t>
      </w:r>
      <w:proofErr w:type="gramStart"/>
      <w:r w:rsidRPr="002C0902">
        <w:t>р</w:t>
      </w:r>
      <w:proofErr w:type="gramEnd"/>
      <w:r w:rsidRPr="002C0902">
        <w:t>ізнопланові і часто протилежні значення, вели до розпорошення смислів і перетворювали символістський твір у «безумство множинності», в якому змішувалися і зазнавали постійного метаморфозу речі, явища, враження та бачення. Єдине, що надавало цілісності – це унікальне, неповторне бачення поета.</w:t>
      </w:r>
    </w:p>
    <w:p w:rsidR="003B4E5D" w:rsidRPr="002C0902" w:rsidRDefault="008339AA" w:rsidP="002C0902">
      <w:pPr>
        <w:pStyle w:val="a4"/>
        <w:spacing w:before="0" w:beforeAutospacing="0" w:after="0" w:afterAutospacing="0"/>
        <w:jc w:val="both"/>
      </w:pPr>
      <w:hyperlink r:id="rId291" w:tooltip="Поняття" w:history="1">
        <w:r w:rsidR="003B4E5D" w:rsidRPr="002C0902">
          <w:rPr>
            <w:rStyle w:val="a5"/>
            <w:color w:val="auto"/>
          </w:rPr>
          <w:t>Поняття</w:t>
        </w:r>
      </w:hyperlink>
      <w:r w:rsidR="003B4E5D" w:rsidRPr="002C0902">
        <w:t xml:space="preserve"> символу і його значення </w:t>
      </w:r>
      <w:proofErr w:type="gramStart"/>
      <w:r w:rsidR="003B4E5D" w:rsidRPr="002C0902">
        <w:t>для</w:t>
      </w:r>
      <w:proofErr w:type="gramEnd"/>
      <w:r w:rsidR="003B4E5D" w:rsidRPr="002C0902">
        <w:t xml:space="preserve"> символізму</w:t>
      </w:r>
    </w:p>
    <w:p w:rsidR="003B4E5D" w:rsidRPr="002C0902" w:rsidRDefault="003B4E5D" w:rsidP="002C0902">
      <w:pPr>
        <w:pStyle w:val="a4"/>
        <w:spacing w:before="0" w:beforeAutospacing="0" w:after="0" w:afterAutospacing="0"/>
        <w:jc w:val="both"/>
      </w:pPr>
      <w:r w:rsidRPr="002C0902">
        <w:t xml:space="preserve">Говорячи про символізм, не можна не згадати про поняття символ, тому що саме від нього </w:t>
      </w:r>
      <w:proofErr w:type="gramStart"/>
      <w:r w:rsidRPr="002C0902">
        <w:t>п</w:t>
      </w:r>
      <w:proofErr w:type="gramEnd"/>
      <w:r w:rsidRPr="002C0902">
        <w:t>ішла назва цієї течії в мистецтві.</w:t>
      </w:r>
    </w:p>
    <w:p w:rsidR="003B4E5D" w:rsidRPr="002C0902" w:rsidRDefault="003B4E5D" w:rsidP="002C0902">
      <w:pPr>
        <w:pStyle w:val="a4"/>
        <w:spacing w:before="0" w:beforeAutospacing="0" w:after="0" w:afterAutospacing="0"/>
        <w:jc w:val="both"/>
      </w:pPr>
      <w:r w:rsidRPr="002C0902">
        <w:t xml:space="preserve">Сама назва символ походить від грецького слова symbolon, що перекладається як знак, </w:t>
      </w:r>
      <w:proofErr w:type="gramStart"/>
      <w:r w:rsidRPr="002C0902">
        <w:t>п</w:t>
      </w:r>
      <w:proofErr w:type="gramEnd"/>
      <w:r w:rsidRPr="002C0902">
        <w:t xml:space="preserve">ізнавальна прикмета. Багатошаровість символу, його незамкнута багатозначність спиралася на міфологічні, </w:t>
      </w:r>
      <w:proofErr w:type="gramStart"/>
      <w:r w:rsidRPr="002C0902">
        <w:t>рел</w:t>
      </w:r>
      <w:proofErr w:type="gramEnd"/>
      <w:r w:rsidRPr="002C0902">
        <w:t>ігійні, філософсько-естетичні уявлення про надреальність, незбагненну в своїй істоті.</w:t>
      </w:r>
    </w:p>
    <w:p w:rsidR="003B4E5D" w:rsidRPr="002C0902" w:rsidRDefault="003B4E5D" w:rsidP="002C0902">
      <w:pPr>
        <w:pStyle w:val="a4"/>
        <w:spacing w:before="0" w:beforeAutospacing="0" w:after="0" w:afterAutospacing="0"/>
        <w:jc w:val="both"/>
      </w:pPr>
      <w:r w:rsidRPr="002C0902">
        <w:t xml:space="preserve">Як художня течія символізм публічно заявив </w:t>
      </w:r>
      <w:proofErr w:type="gramStart"/>
      <w:r w:rsidRPr="002C0902">
        <w:t>про</w:t>
      </w:r>
      <w:proofErr w:type="gramEnd"/>
      <w:r w:rsidRPr="002C0902">
        <w:t xml:space="preserve"> себе у </w:t>
      </w:r>
      <w:r w:rsidRPr="002C0902">
        <w:rPr>
          <w:rStyle w:val="ad"/>
        </w:rPr>
        <w:t>Франції</w:t>
      </w:r>
      <w:r w:rsidRPr="002C0902">
        <w:t xml:space="preserve">, коли група молодих поетів у 1886 р. згуртувалася навколо С. Маларме, усвідомивши єдність художніх устремлінь. До групи увійшли Ж. Мореас, Р. Гіль, Анрі де Реньо, З. Меррілом та ін. </w:t>
      </w:r>
      <w:proofErr w:type="gramStart"/>
      <w:r w:rsidRPr="002C0902">
        <w:t>П</w:t>
      </w:r>
      <w:proofErr w:type="gramEnd"/>
      <w:r w:rsidRPr="002C0902">
        <w:t xml:space="preserve">ізніше до них приєдналися П. Валері, А. Жид, П. Клодель. Оформленню символізму в </w:t>
      </w:r>
      <w:r w:rsidRPr="002C0902">
        <w:lastRenderedPageBreak/>
        <w:t xml:space="preserve">літературний напрям чимало сприяв П. Верлен, який опублікував у газетах «Парі модерн» і «Ла нувель </w:t>
      </w:r>
      <w:proofErr w:type="gramStart"/>
      <w:r w:rsidRPr="002C0902">
        <w:t>р</w:t>
      </w:r>
      <w:proofErr w:type="gramEnd"/>
      <w:r w:rsidRPr="002C0902">
        <w:t xml:space="preserve">ів гош» свої символістські вірші та серію нарисів «Прокляті поети», а також Ж.К. Гюйсманс, який виступив з романом «Навпаки». У 1886 р. Ж. Мореас помістив у «Фігаро» Маніфест символізму, в якому сформулював основні принципи напрямку, спираючись на судження Ш. Бодлера, З. Малларме, П. Верлена, Ш. Анрі. Через два роки </w:t>
      </w:r>
      <w:proofErr w:type="gramStart"/>
      <w:r w:rsidRPr="002C0902">
        <w:t>п</w:t>
      </w:r>
      <w:proofErr w:type="gramEnd"/>
      <w:r w:rsidRPr="002C0902">
        <w:t xml:space="preserve">ісля публікації маніфесту А. Бергсон випустив у світ книгу, в якій була розкрита філософія інтуїтивізму, що в загальних рисах перегукується зі </w:t>
      </w:r>
      <w:proofErr w:type="gramStart"/>
      <w:r w:rsidRPr="002C0902">
        <w:t>св</w:t>
      </w:r>
      <w:proofErr w:type="gramEnd"/>
      <w:r w:rsidRPr="002C0902">
        <w:t>ітоглядом символістів і що дає йому додаткове обґрунтування.</w:t>
      </w:r>
    </w:p>
    <w:p w:rsidR="003B4E5D" w:rsidRPr="002C0902" w:rsidRDefault="003B4E5D" w:rsidP="002C0902">
      <w:pPr>
        <w:pStyle w:val="a4"/>
        <w:spacing w:before="0" w:beforeAutospacing="0" w:after="0" w:afterAutospacing="0"/>
        <w:jc w:val="both"/>
      </w:pPr>
      <w:r w:rsidRPr="002C0902">
        <w:t>Символізм у Франції проявився і в живописі (Г. Моро, О. Роден, О. Редон, М. Дені, Пюві де Шаванн, Л. Лев</w:t>
      </w:r>
      <w:proofErr w:type="gramStart"/>
      <w:r w:rsidRPr="002C0902">
        <w:t>і-</w:t>
      </w:r>
      <w:proofErr w:type="gramEnd"/>
      <w:r w:rsidRPr="002C0902">
        <w:t xml:space="preserve">Дюрмер), музиці (К. Дебюссі, М. Равель), театрі (Театр Поет, Театр Мікст, Театр дю Маріонетт), але основною стихією символістського мислення завжди залишалася лірика. Саме французькими поетами були сформульовані і втілені основні заповіти нового руху: оволодіння творчою таємницею за допомогою музики, глибока відповідність </w:t>
      </w:r>
      <w:proofErr w:type="gramStart"/>
      <w:r w:rsidRPr="002C0902">
        <w:t>р</w:t>
      </w:r>
      <w:proofErr w:type="gramEnd"/>
      <w:r w:rsidRPr="002C0902">
        <w:t>ізних відчуттів, гранична ціна творчого акту, установка на новий інтуїтивно-творчий спосіб пізнання дійсності, на передачу невловимих переживань.</w:t>
      </w:r>
    </w:p>
    <w:p w:rsidR="003B4E5D" w:rsidRPr="002C0902" w:rsidRDefault="003B4E5D" w:rsidP="002C0902">
      <w:pPr>
        <w:pStyle w:val="a4"/>
        <w:spacing w:before="0" w:beforeAutospacing="0" w:after="0" w:afterAutospacing="0"/>
        <w:jc w:val="both"/>
      </w:pPr>
      <w:proofErr w:type="gramStart"/>
      <w:r w:rsidRPr="002C0902">
        <w:rPr>
          <w:rStyle w:val="ad"/>
        </w:rPr>
        <w:t>П</w:t>
      </w:r>
      <w:proofErr w:type="gramEnd"/>
      <w:r w:rsidRPr="002C0902">
        <w:t>ۥ</w:t>
      </w:r>
      <w:r w:rsidRPr="002C0902">
        <w:rPr>
          <w:rStyle w:val="ad"/>
        </w:rPr>
        <w:t>єр Пюві де Шаванна</w:t>
      </w:r>
      <w:r w:rsidRPr="002C0902">
        <w:t xml:space="preserve"> (1842 – 1898)</w:t>
      </w:r>
    </w:p>
    <w:p w:rsidR="003B4E5D" w:rsidRPr="002C0902" w:rsidRDefault="003B4E5D" w:rsidP="002C0902">
      <w:pPr>
        <w:pStyle w:val="a4"/>
        <w:spacing w:before="0" w:beforeAutospacing="0" w:after="0" w:afterAutospacing="0"/>
        <w:jc w:val="both"/>
      </w:pPr>
      <w:r w:rsidRPr="002C0902">
        <w:t>Метафоричність картин перетворювала їх у щось «паралельне натурі» за його висловом.</w:t>
      </w:r>
    </w:p>
    <w:p w:rsidR="003B4E5D" w:rsidRPr="002C0902" w:rsidRDefault="003B4E5D" w:rsidP="002C0902">
      <w:pPr>
        <w:numPr>
          <w:ilvl w:val="0"/>
          <w:numId w:val="10"/>
        </w:numPr>
        <w:spacing w:after="0" w:line="240" w:lineRule="auto"/>
        <w:jc w:val="both"/>
      </w:pPr>
      <w:r w:rsidRPr="002C0902">
        <w:t>цикл панно для паризького Пантеону – (</w:t>
      </w:r>
      <w:proofErr w:type="gramStart"/>
      <w:r w:rsidRPr="002C0902">
        <w:t>Свята</w:t>
      </w:r>
      <w:proofErr w:type="gramEnd"/>
      <w:r w:rsidRPr="002C0902">
        <w:t xml:space="preserve"> Женевۥєва, яка споглядає Париж)</w:t>
      </w:r>
    </w:p>
    <w:p w:rsidR="003B4E5D" w:rsidRPr="002C0902" w:rsidRDefault="003B4E5D" w:rsidP="002C0902">
      <w:pPr>
        <w:pStyle w:val="a4"/>
        <w:spacing w:before="0" w:beforeAutospacing="0" w:after="0" w:afterAutospacing="0"/>
        <w:jc w:val="both"/>
      </w:pPr>
      <w:r w:rsidRPr="002C0902">
        <w:rPr>
          <w:rStyle w:val="ad"/>
        </w:rPr>
        <w:t>Гюстав Моро</w:t>
      </w:r>
      <w:r w:rsidRPr="002C0902">
        <w:t xml:space="preserve"> (1826 – 1898) міфологічні образи</w:t>
      </w:r>
    </w:p>
    <w:p w:rsidR="003B4E5D" w:rsidRPr="002C0902" w:rsidRDefault="003B4E5D" w:rsidP="002C0902">
      <w:pPr>
        <w:numPr>
          <w:ilvl w:val="0"/>
          <w:numId w:val="11"/>
        </w:numPr>
        <w:spacing w:after="0" w:line="240" w:lineRule="auto"/>
        <w:jc w:val="both"/>
      </w:pPr>
      <w:r w:rsidRPr="002C0902">
        <w:t>Гесіод і Муза</w:t>
      </w:r>
    </w:p>
    <w:p w:rsidR="003B4E5D" w:rsidRPr="002C0902" w:rsidRDefault="003B4E5D" w:rsidP="002C0902">
      <w:pPr>
        <w:pStyle w:val="a4"/>
        <w:spacing w:before="0" w:beforeAutospacing="0" w:after="0" w:afterAutospacing="0"/>
        <w:jc w:val="both"/>
      </w:pPr>
      <w:r w:rsidRPr="002C0902">
        <w:rPr>
          <w:rStyle w:val="ad"/>
        </w:rPr>
        <w:t>Елізабет Сонрель</w:t>
      </w:r>
      <w:r w:rsidRPr="002C0902">
        <w:t xml:space="preserve"> (1840 – 1953)  міфологія</w:t>
      </w:r>
    </w:p>
    <w:p w:rsidR="003B4E5D" w:rsidRPr="002C0902" w:rsidRDefault="003B4E5D" w:rsidP="002C0902">
      <w:pPr>
        <w:numPr>
          <w:ilvl w:val="0"/>
          <w:numId w:val="12"/>
        </w:numPr>
        <w:spacing w:after="0" w:line="240" w:lineRule="auto"/>
        <w:jc w:val="both"/>
      </w:pPr>
      <w:r w:rsidRPr="002C0902">
        <w:t>хода Флори</w:t>
      </w:r>
    </w:p>
    <w:p w:rsidR="003B4E5D" w:rsidRPr="002C0902" w:rsidRDefault="003B4E5D" w:rsidP="002C0902">
      <w:pPr>
        <w:pStyle w:val="a4"/>
        <w:spacing w:before="0" w:beforeAutospacing="0" w:after="0" w:afterAutospacing="0"/>
        <w:jc w:val="both"/>
      </w:pPr>
      <w:r w:rsidRPr="002C0902">
        <w:rPr>
          <w:rStyle w:val="ad"/>
        </w:rPr>
        <w:t>Оділон Редон</w:t>
      </w:r>
      <w:r w:rsidRPr="002C0902">
        <w:t xml:space="preserve"> (1840 – 1916) фантасмагорична графіка та живопис</w:t>
      </w:r>
    </w:p>
    <w:p w:rsidR="003B4E5D" w:rsidRPr="002C0902" w:rsidRDefault="003B4E5D" w:rsidP="002C0902">
      <w:pPr>
        <w:numPr>
          <w:ilvl w:val="0"/>
          <w:numId w:val="13"/>
        </w:numPr>
        <w:spacing w:after="0" w:line="240" w:lineRule="auto"/>
        <w:jc w:val="both"/>
      </w:pPr>
      <w:r w:rsidRPr="002C0902">
        <w:t>натюрморт</w:t>
      </w:r>
    </w:p>
    <w:p w:rsidR="003B4E5D" w:rsidRPr="002C0902" w:rsidRDefault="003B4E5D" w:rsidP="002C0902">
      <w:pPr>
        <w:numPr>
          <w:ilvl w:val="0"/>
          <w:numId w:val="13"/>
        </w:numPr>
        <w:spacing w:after="0" w:line="240" w:lineRule="auto"/>
        <w:jc w:val="both"/>
      </w:pPr>
      <w:r w:rsidRPr="002C0902">
        <w:t xml:space="preserve">павук, що </w:t>
      </w:r>
      <w:proofErr w:type="gramStart"/>
      <w:r w:rsidRPr="002C0902">
        <w:t>плаче</w:t>
      </w:r>
      <w:proofErr w:type="gramEnd"/>
    </w:p>
    <w:p w:rsidR="003B4E5D" w:rsidRPr="002C0902" w:rsidRDefault="003B4E5D" w:rsidP="002C0902">
      <w:pPr>
        <w:pStyle w:val="a4"/>
        <w:spacing w:before="0" w:beforeAutospacing="0" w:after="0" w:afterAutospacing="0"/>
        <w:jc w:val="both"/>
      </w:pPr>
      <w:r w:rsidRPr="002C0902">
        <w:rPr>
          <w:rStyle w:val="ad"/>
        </w:rPr>
        <w:t>Жан Дельвілль</w:t>
      </w:r>
      <w:r w:rsidRPr="002C0902">
        <w:t xml:space="preserve"> (1867 – 1953) бельгійський символі</w:t>
      </w:r>
      <w:proofErr w:type="gramStart"/>
      <w:r w:rsidRPr="002C0902">
        <w:t>ст</w:t>
      </w:r>
      <w:proofErr w:type="gramEnd"/>
    </w:p>
    <w:p w:rsidR="003B4E5D" w:rsidRPr="002C0902" w:rsidRDefault="003B4E5D" w:rsidP="002C0902">
      <w:pPr>
        <w:numPr>
          <w:ilvl w:val="0"/>
          <w:numId w:val="14"/>
        </w:numPr>
        <w:spacing w:after="0" w:line="240" w:lineRule="auto"/>
        <w:jc w:val="both"/>
      </w:pPr>
      <w:r w:rsidRPr="002C0902">
        <w:t>школа тиші</w:t>
      </w:r>
    </w:p>
    <w:p w:rsidR="003B4E5D" w:rsidRPr="002C0902" w:rsidRDefault="003B4E5D" w:rsidP="002C0902">
      <w:pPr>
        <w:pStyle w:val="a4"/>
        <w:spacing w:before="0" w:beforeAutospacing="0" w:after="0" w:afterAutospacing="0"/>
        <w:jc w:val="both"/>
      </w:pPr>
      <w:r w:rsidRPr="002C0902">
        <w:rPr>
          <w:rStyle w:val="ad"/>
        </w:rPr>
        <w:t>Джеймс Енсор</w:t>
      </w:r>
      <w:r w:rsidRPr="002C0902">
        <w:t xml:space="preserve"> (1860 – 1949)  бельгієць з поглядами на суспільство, як на маскарад.</w:t>
      </w:r>
    </w:p>
    <w:p w:rsidR="003B4E5D" w:rsidRPr="002C0902" w:rsidRDefault="003B4E5D" w:rsidP="002C0902">
      <w:pPr>
        <w:numPr>
          <w:ilvl w:val="0"/>
          <w:numId w:val="15"/>
        </w:numPr>
        <w:spacing w:after="0" w:line="240" w:lineRule="auto"/>
        <w:jc w:val="both"/>
      </w:pPr>
      <w:r w:rsidRPr="002C0902">
        <w:t>Енсор з масками</w:t>
      </w:r>
    </w:p>
    <w:p w:rsidR="003B4E5D" w:rsidRPr="002C0902" w:rsidRDefault="003B4E5D" w:rsidP="002C0902">
      <w:pPr>
        <w:pStyle w:val="a4"/>
        <w:spacing w:before="0" w:beforeAutospacing="0" w:after="0" w:afterAutospacing="0"/>
        <w:jc w:val="both"/>
      </w:pPr>
      <w:r w:rsidRPr="002C0902">
        <w:rPr>
          <w:rStyle w:val="ad"/>
        </w:rPr>
        <w:t>Яцек Мальчевський</w:t>
      </w:r>
      <w:r w:rsidRPr="002C0902">
        <w:t xml:space="preserve"> (1854 – 1929) польський символіст.</w:t>
      </w:r>
    </w:p>
    <w:p w:rsidR="003B4E5D" w:rsidRPr="002C0902" w:rsidRDefault="003B4E5D" w:rsidP="002C0902">
      <w:pPr>
        <w:numPr>
          <w:ilvl w:val="0"/>
          <w:numId w:val="16"/>
        </w:numPr>
        <w:spacing w:after="0" w:line="240" w:lineRule="auto"/>
        <w:jc w:val="both"/>
      </w:pPr>
      <w:r w:rsidRPr="002C0902">
        <w:t>автопортрет (польський Гектор)</w:t>
      </w:r>
    </w:p>
    <w:p w:rsidR="003B4E5D" w:rsidRPr="002C0902" w:rsidRDefault="003B4E5D" w:rsidP="002C0902">
      <w:pPr>
        <w:pStyle w:val="a4"/>
        <w:spacing w:before="0" w:beforeAutospacing="0" w:after="0" w:afterAutospacing="0"/>
        <w:jc w:val="both"/>
      </w:pPr>
      <w:r w:rsidRPr="002C0902">
        <w:rPr>
          <w:rStyle w:val="ad"/>
        </w:rPr>
        <w:t>Михайло Врубель</w:t>
      </w:r>
      <w:r w:rsidRPr="002C0902">
        <w:t xml:space="preserve"> (1856 – 1910)  дансько-польського походження. Його твори позначені суто «врубелівською» пристрасною експресією.</w:t>
      </w:r>
    </w:p>
    <w:p w:rsidR="003B4E5D" w:rsidRPr="002C0902" w:rsidRDefault="003B4E5D" w:rsidP="002C0902">
      <w:pPr>
        <w:numPr>
          <w:ilvl w:val="0"/>
          <w:numId w:val="17"/>
        </w:numPr>
        <w:spacing w:after="0" w:line="240" w:lineRule="auto"/>
        <w:jc w:val="both"/>
      </w:pPr>
      <w:r w:rsidRPr="002C0902">
        <w:t>30 ілюстрацій до творів М.Лермонтова (Демон)</w:t>
      </w:r>
    </w:p>
    <w:p w:rsidR="003B4E5D" w:rsidRPr="002C0902" w:rsidRDefault="003B4E5D" w:rsidP="002C0902">
      <w:pPr>
        <w:numPr>
          <w:ilvl w:val="0"/>
          <w:numId w:val="17"/>
        </w:numPr>
        <w:spacing w:after="0" w:line="240" w:lineRule="auto"/>
        <w:jc w:val="both"/>
      </w:pPr>
      <w:r w:rsidRPr="002C0902">
        <w:t>Реставрація Кирилівської церкви ХІІ ст. Киї</w:t>
      </w:r>
      <w:proofErr w:type="gramStart"/>
      <w:r w:rsidRPr="002C0902">
        <w:t>в</w:t>
      </w:r>
      <w:proofErr w:type="gramEnd"/>
    </w:p>
    <w:p w:rsidR="003B4E5D" w:rsidRPr="002C0902" w:rsidRDefault="003B4E5D" w:rsidP="002C0902">
      <w:pPr>
        <w:numPr>
          <w:ilvl w:val="0"/>
          <w:numId w:val="17"/>
        </w:numPr>
        <w:spacing w:after="0" w:line="240" w:lineRule="auto"/>
        <w:jc w:val="both"/>
      </w:pPr>
      <w:r w:rsidRPr="002C0902">
        <w:t>Ескізи фресок Володимирського собору</w:t>
      </w:r>
    </w:p>
    <w:p w:rsidR="003B4E5D" w:rsidRPr="002C0902" w:rsidRDefault="003B4E5D" w:rsidP="002C0902">
      <w:pPr>
        <w:pStyle w:val="a4"/>
        <w:spacing w:before="0" w:beforeAutospacing="0" w:after="0" w:afterAutospacing="0"/>
        <w:jc w:val="both"/>
      </w:pPr>
      <w:r w:rsidRPr="002C0902">
        <w:rPr>
          <w:rStyle w:val="ad"/>
        </w:rPr>
        <w:t>Михайло Жук</w:t>
      </w:r>
      <w:r w:rsidRPr="002C0902">
        <w:t xml:space="preserve"> (1883 – 1964) українець (синтез символізму і модернізму); рослини. Квіти – улюблені мотиви</w:t>
      </w:r>
    </w:p>
    <w:p w:rsidR="003B4E5D" w:rsidRPr="002C0902" w:rsidRDefault="003B4E5D" w:rsidP="002C0902">
      <w:pPr>
        <w:numPr>
          <w:ilvl w:val="0"/>
          <w:numId w:val="18"/>
        </w:numPr>
        <w:spacing w:after="0" w:line="240" w:lineRule="auto"/>
        <w:jc w:val="both"/>
      </w:pPr>
      <w:r w:rsidRPr="002C0902">
        <w:t xml:space="preserve">Біле і чорне (ангели - прообраз юнака, що </w:t>
      </w:r>
      <w:proofErr w:type="gramStart"/>
      <w:r w:rsidRPr="002C0902">
        <w:t>грає на</w:t>
      </w:r>
      <w:proofErr w:type="gramEnd"/>
      <w:r w:rsidRPr="002C0902">
        <w:t xml:space="preserve"> сопілці 20-річний П.Тичина)</w:t>
      </w:r>
    </w:p>
    <w:p w:rsidR="003B4E5D" w:rsidRPr="002C0902" w:rsidRDefault="003B4E5D" w:rsidP="002C0902">
      <w:pPr>
        <w:numPr>
          <w:ilvl w:val="0"/>
          <w:numId w:val="18"/>
        </w:numPr>
        <w:spacing w:after="0" w:line="240" w:lineRule="auto"/>
        <w:jc w:val="both"/>
      </w:pPr>
      <w:r w:rsidRPr="002C0902">
        <w:t>«Гвоздики»</w:t>
      </w:r>
    </w:p>
    <w:p w:rsidR="003B4E5D" w:rsidRPr="002C0902" w:rsidRDefault="003B4E5D" w:rsidP="002C0902">
      <w:pPr>
        <w:pStyle w:val="a4"/>
        <w:spacing w:before="0" w:beforeAutospacing="0" w:after="0" w:afterAutospacing="0"/>
        <w:jc w:val="both"/>
      </w:pPr>
      <w:r w:rsidRPr="002C0902">
        <w:rPr>
          <w:rStyle w:val="ad"/>
        </w:rPr>
        <w:t>Юхим Михайлів</w:t>
      </w:r>
      <w:r w:rsidRPr="002C0902">
        <w:t xml:space="preserve"> (1885 – 1935) пастель</w:t>
      </w:r>
    </w:p>
    <w:p w:rsidR="003B4E5D" w:rsidRPr="002C0902" w:rsidRDefault="003B4E5D" w:rsidP="002C0902">
      <w:pPr>
        <w:numPr>
          <w:ilvl w:val="0"/>
          <w:numId w:val="19"/>
        </w:numPr>
        <w:spacing w:after="0" w:line="240" w:lineRule="auto"/>
        <w:jc w:val="both"/>
      </w:pPr>
      <w:r w:rsidRPr="002C0902">
        <w:t>Бродячий дух</w:t>
      </w:r>
    </w:p>
    <w:p w:rsidR="003B4E5D" w:rsidRPr="002C0902" w:rsidRDefault="003B4E5D" w:rsidP="002C0902">
      <w:pPr>
        <w:numPr>
          <w:ilvl w:val="0"/>
          <w:numId w:val="19"/>
        </w:numPr>
        <w:spacing w:after="0" w:line="240" w:lineRule="auto"/>
        <w:jc w:val="both"/>
      </w:pPr>
      <w:proofErr w:type="gramStart"/>
      <w:r w:rsidRPr="002C0902">
        <w:t>Золоте</w:t>
      </w:r>
      <w:proofErr w:type="gramEnd"/>
      <w:r w:rsidRPr="002C0902">
        <w:t xml:space="preserve"> дитинство</w:t>
      </w:r>
    </w:p>
    <w:p w:rsidR="003B4E5D" w:rsidRPr="002C0902" w:rsidRDefault="003B4E5D" w:rsidP="002C0902">
      <w:pPr>
        <w:pStyle w:val="a4"/>
        <w:spacing w:before="0" w:beforeAutospacing="0" w:after="0" w:afterAutospacing="0"/>
        <w:jc w:val="both"/>
      </w:pPr>
      <w:r w:rsidRPr="002C0902">
        <w:t>Музика</w:t>
      </w:r>
    </w:p>
    <w:p w:rsidR="003B4E5D" w:rsidRPr="002C0902" w:rsidRDefault="003B4E5D" w:rsidP="002C0902">
      <w:pPr>
        <w:pStyle w:val="a4"/>
        <w:spacing w:before="0" w:beforeAutospacing="0" w:after="0" w:afterAutospacing="0"/>
        <w:jc w:val="both"/>
      </w:pPr>
      <w:proofErr w:type="gramStart"/>
      <w:r w:rsidRPr="002C0902">
        <w:rPr>
          <w:rStyle w:val="ad"/>
        </w:rPr>
        <w:t>Р</w:t>
      </w:r>
      <w:proofErr w:type="gramEnd"/>
      <w:r w:rsidRPr="002C0902">
        <w:rPr>
          <w:rStyle w:val="ad"/>
        </w:rPr>
        <w:t>іхард Вагнер</w:t>
      </w:r>
      <w:r w:rsidRPr="002C0902">
        <w:t xml:space="preserve"> (німецький)  - основоположник музичного символізму.</w:t>
      </w:r>
    </w:p>
    <w:p w:rsidR="003B4E5D" w:rsidRPr="002C0902" w:rsidRDefault="003B4E5D" w:rsidP="002C0902">
      <w:pPr>
        <w:pStyle w:val="a4"/>
        <w:spacing w:before="0" w:beforeAutospacing="0" w:after="0" w:afterAutospacing="0"/>
        <w:jc w:val="both"/>
      </w:pPr>
      <w:r w:rsidRPr="002C0902">
        <w:rPr>
          <w:rStyle w:val="ad"/>
        </w:rPr>
        <w:t>Ференц Ліст</w:t>
      </w:r>
      <w:r w:rsidRPr="002C0902">
        <w:t xml:space="preserve">, </w:t>
      </w:r>
      <w:r w:rsidRPr="002C0902">
        <w:rPr>
          <w:rStyle w:val="ad"/>
        </w:rPr>
        <w:t>Ян</w:t>
      </w:r>
      <w:proofErr w:type="gramStart"/>
      <w:r w:rsidRPr="002C0902">
        <w:rPr>
          <w:rStyle w:val="ad"/>
        </w:rPr>
        <w:t xml:space="preserve"> С</w:t>
      </w:r>
      <w:proofErr w:type="gramEnd"/>
      <w:r w:rsidRPr="002C0902">
        <w:rPr>
          <w:rStyle w:val="ad"/>
        </w:rPr>
        <w:t>ібеліус</w:t>
      </w:r>
      <w:r w:rsidRPr="002C0902">
        <w:t xml:space="preserve"> (фінський), </w:t>
      </w:r>
      <w:r w:rsidRPr="002C0902">
        <w:rPr>
          <w:rStyle w:val="ad"/>
        </w:rPr>
        <w:t>Сергій Рахманінов</w:t>
      </w:r>
      <w:r w:rsidRPr="002C0902">
        <w:t xml:space="preserve"> (симфонічна поема до картини «Острів мертвих» Арнольда Бекліна (швед)); литовський художник і композитор </w:t>
      </w:r>
      <w:r w:rsidRPr="002C0902">
        <w:rPr>
          <w:rStyle w:val="ad"/>
        </w:rPr>
        <w:t>Мікалоюс Чюрльоніс</w:t>
      </w:r>
      <w:r w:rsidRPr="002C0902">
        <w:t xml:space="preserve"> (1875 – 1911)  - Соната сонця: алегро та скерцо; француз </w:t>
      </w:r>
      <w:r w:rsidRPr="002C0902">
        <w:rPr>
          <w:rStyle w:val="ad"/>
        </w:rPr>
        <w:t>Габріель Фюре</w:t>
      </w:r>
      <w:r w:rsidRPr="002C0902">
        <w:t xml:space="preserve"> (1845 – 1924) – «Гімн Аполлону», «Прометей» за Есхілом.</w:t>
      </w:r>
    </w:p>
    <w:p w:rsidR="003B4E5D" w:rsidRPr="002C0902" w:rsidRDefault="003B4E5D" w:rsidP="002C0902">
      <w:pPr>
        <w:pStyle w:val="a4"/>
        <w:spacing w:before="0" w:beforeAutospacing="0" w:after="0" w:afterAutospacing="0"/>
        <w:jc w:val="both"/>
      </w:pPr>
      <w:r w:rsidRPr="002C0902">
        <w:rPr>
          <w:rStyle w:val="ad"/>
        </w:rPr>
        <w:t>Олександр Скрябін</w:t>
      </w:r>
      <w:r w:rsidRPr="002C0902">
        <w:t xml:space="preserve"> (1872 – 1915) – ідея орфізму, уявлення </w:t>
      </w:r>
      <w:proofErr w:type="gramStart"/>
      <w:r w:rsidRPr="002C0902">
        <w:t>про</w:t>
      </w:r>
      <w:proofErr w:type="gramEnd"/>
      <w:r w:rsidRPr="002C0902">
        <w:t xml:space="preserve"> космічну єдність людства. Наприкінці ХІ</w:t>
      </w:r>
      <w:proofErr w:type="gramStart"/>
      <w:r w:rsidRPr="002C0902">
        <w:t>Х</w:t>
      </w:r>
      <w:proofErr w:type="gramEnd"/>
      <w:r w:rsidRPr="002C0902">
        <w:t xml:space="preserve"> ст. – початку ХХ ст. зростає зацікавленість митців </w:t>
      </w:r>
      <w:r w:rsidRPr="002C0902">
        <w:rPr>
          <w:rStyle w:val="ac"/>
          <w:b/>
          <w:bCs/>
        </w:rPr>
        <w:t>синестезією</w:t>
      </w:r>
      <w:r w:rsidRPr="002C0902">
        <w:t>. Його тві</w:t>
      </w:r>
      <w:proofErr w:type="gramStart"/>
      <w:r w:rsidRPr="002C0902">
        <w:t>р</w:t>
      </w:r>
      <w:proofErr w:type="gramEnd"/>
      <w:r w:rsidRPr="002C0902">
        <w:t xml:space="preserve"> </w:t>
      </w:r>
      <w:r w:rsidRPr="002C0902">
        <w:lastRenderedPageBreak/>
        <w:t>«Прометей» (1915р. вперше прозвучав)  поєднує ознаки насамперед симфонічної поеми, а також фортепіанного концерту і кантати.</w:t>
      </w:r>
    </w:p>
    <w:p w:rsidR="003B4E5D" w:rsidRPr="002C0902" w:rsidRDefault="003B4E5D" w:rsidP="002C0902">
      <w:pPr>
        <w:pStyle w:val="a4"/>
        <w:spacing w:before="0" w:beforeAutospacing="0" w:after="0" w:afterAutospacing="0"/>
        <w:jc w:val="both"/>
      </w:pPr>
      <w:r w:rsidRPr="002C0902">
        <w:t xml:space="preserve">Таким чином </w:t>
      </w:r>
      <w:r w:rsidRPr="002C0902">
        <w:rPr>
          <w:rStyle w:val="ad"/>
        </w:rPr>
        <w:t xml:space="preserve">символізм </w:t>
      </w:r>
      <w:r w:rsidRPr="002C0902">
        <w:t xml:space="preserve">виявився новим </w:t>
      </w:r>
      <w:proofErr w:type="gramStart"/>
      <w:r w:rsidRPr="002C0902">
        <w:t>св</w:t>
      </w:r>
      <w:proofErr w:type="gramEnd"/>
      <w:r w:rsidRPr="002C0902">
        <w:t xml:space="preserve">іторозумінням. </w:t>
      </w:r>
      <w:proofErr w:type="gramStart"/>
      <w:r w:rsidRPr="002C0902">
        <w:t>В</w:t>
      </w:r>
      <w:proofErr w:type="gramEnd"/>
      <w:r w:rsidRPr="002C0902">
        <w:t>ін не тільки вні</w:t>
      </w:r>
      <w:proofErr w:type="gramStart"/>
      <w:r w:rsidRPr="002C0902">
        <w:t>с</w:t>
      </w:r>
      <w:proofErr w:type="gramEnd"/>
      <w:r w:rsidRPr="002C0902">
        <w:t xml:space="preserve"> символ в інструментарій сучасності, він також привернув увагу до можливого шляху інтуїтивного, а не тільки раціонального. Те нове, що приносить символізм, можна побачити в </w:t>
      </w:r>
      <w:proofErr w:type="gramStart"/>
      <w:r w:rsidRPr="002C0902">
        <w:t>п</w:t>
      </w:r>
      <w:proofErr w:type="gramEnd"/>
      <w:r w:rsidRPr="002C0902">
        <w:t>ідключенні до сучасних проблем усього розмаїття минулих культур.</w:t>
      </w:r>
    </w:p>
    <w:p w:rsidR="003B4E5D" w:rsidRPr="002C0902" w:rsidRDefault="003B4E5D" w:rsidP="002C0902">
      <w:pPr>
        <w:pStyle w:val="a4"/>
        <w:spacing w:before="0" w:beforeAutospacing="0" w:after="0" w:afterAutospacing="0"/>
        <w:jc w:val="both"/>
      </w:pPr>
      <w:r w:rsidRPr="002C0902">
        <w:t xml:space="preserve">Символізм відіграв роль формотворної естетичної конструкції для </w:t>
      </w:r>
      <w:proofErr w:type="gramStart"/>
      <w:r w:rsidRPr="002C0902">
        <w:t>вс</w:t>
      </w:r>
      <w:proofErr w:type="gramEnd"/>
      <w:r w:rsidRPr="002C0902">
        <w:t>ієї світової культури початку ХХ ст. Усі інші естетичні школи, по суті, або продовжували й розвивали принципи символізму, або конкурували з ним.</w:t>
      </w:r>
    </w:p>
    <w:p w:rsidR="003B4E5D" w:rsidRPr="002C0902" w:rsidRDefault="003B4E5D" w:rsidP="002C0902">
      <w:pPr>
        <w:pStyle w:val="a4"/>
        <w:spacing w:before="0" w:beforeAutospacing="0" w:after="0" w:afterAutospacing="0"/>
        <w:jc w:val="both"/>
      </w:pPr>
      <w:r w:rsidRPr="002C0902">
        <w:t>Словничок:</w:t>
      </w:r>
    </w:p>
    <w:p w:rsidR="003B4E5D" w:rsidRPr="002C0902" w:rsidRDefault="003B4E5D" w:rsidP="002C0902">
      <w:pPr>
        <w:pStyle w:val="a4"/>
        <w:spacing w:before="0" w:beforeAutospacing="0" w:after="0" w:afterAutospacing="0"/>
        <w:jc w:val="both"/>
      </w:pPr>
      <w:r w:rsidRPr="002C0902">
        <w:rPr>
          <w:rStyle w:val="ad"/>
        </w:rPr>
        <w:t xml:space="preserve">Алегорія </w:t>
      </w:r>
      <w:r w:rsidRPr="002C0902">
        <w:t xml:space="preserve">(дав.-гр. </w:t>
      </w:r>
      <w:r w:rsidRPr="002C0902">
        <w:rPr>
          <w:rStyle w:val="ac"/>
        </w:rPr>
        <w:t>allegoria</w:t>
      </w:r>
      <w:r w:rsidRPr="002C0902">
        <w:t xml:space="preserve">  — іносказання) – образ, у якому зображення має переносне значення, вираження ідеї у </w:t>
      </w:r>
      <w:proofErr w:type="gramStart"/>
      <w:r w:rsidRPr="002C0902">
        <w:t>предметному</w:t>
      </w:r>
      <w:proofErr w:type="gramEnd"/>
      <w:r w:rsidRPr="002C0902">
        <w:t xml:space="preserve"> образі.</w:t>
      </w:r>
    </w:p>
    <w:p w:rsidR="003B4E5D" w:rsidRPr="002C0902" w:rsidRDefault="003B4E5D" w:rsidP="002C0902">
      <w:pPr>
        <w:pStyle w:val="a4"/>
        <w:spacing w:before="0" w:beforeAutospacing="0" w:after="0" w:afterAutospacing="0"/>
        <w:jc w:val="both"/>
      </w:pPr>
      <w:r w:rsidRPr="002C0902">
        <w:rPr>
          <w:rStyle w:val="ad"/>
        </w:rPr>
        <w:t>Містика</w:t>
      </w:r>
      <w:r w:rsidRPr="002C0902">
        <w:t xml:space="preserve"> (з грец. «потаємний», «прихований») – віра в існування надприродних сил і можливість спілкування з ними людини.</w:t>
      </w:r>
    </w:p>
    <w:p w:rsidR="003B4E5D" w:rsidRPr="002C0902" w:rsidRDefault="003B4E5D" w:rsidP="002C0902">
      <w:pPr>
        <w:pStyle w:val="a4"/>
        <w:spacing w:before="0" w:beforeAutospacing="0" w:after="0" w:afterAutospacing="0"/>
        <w:jc w:val="both"/>
      </w:pPr>
      <w:r w:rsidRPr="002C0902">
        <w:rPr>
          <w:rStyle w:val="ad"/>
        </w:rPr>
        <w:t>Символ</w:t>
      </w:r>
      <w:r w:rsidRPr="002C0902">
        <w:t xml:space="preserve"> (з грец. «знак») – умовне позначення предмета, поняття або явища; художній образ, що умовно відтворює думку, ідею, почуття.</w:t>
      </w:r>
    </w:p>
    <w:p w:rsidR="003B4E5D" w:rsidRPr="002C0902" w:rsidRDefault="003B4E5D" w:rsidP="002C0902">
      <w:pPr>
        <w:pStyle w:val="a4"/>
        <w:spacing w:before="0" w:beforeAutospacing="0" w:after="0" w:afterAutospacing="0"/>
        <w:jc w:val="both"/>
      </w:pPr>
      <w:r w:rsidRPr="002C0902">
        <w:rPr>
          <w:rStyle w:val="ad"/>
        </w:rPr>
        <w:t>Символізм</w:t>
      </w:r>
      <w:r w:rsidRPr="002C0902">
        <w:t xml:space="preserve"> (від грец. – знак, символ) -  одна із стильових течій модернізму. Символісти проголосили символ основою мистецької творчості.</w:t>
      </w:r>
    </w:p>
    <w:p w:rsidR="003B4E5D" w:rsidRPr="002C0902" w:rsidRDefault="003B4E5D" w:rsidP="002C0902">
      <w:pPr>
        <w:pStyle w:val="a4"/>
        <w:spacing w:before="0" w:beforeAutospacing="0" w:after="0" w:afterAutospacing="0"/>
        <w:jc w:val="both"/>
      </w:pPr>
      <w:r w:rsidRPr="002C0902">
        <w:rPr>
          <w:rStyle w:val="ad"/>
        </w:rPr>
        <w:t>Синестезія</w:t>
      </w:r>
      <w:r w:rsidRPr="002C0902">
        <w:t xml:space="preserve"> (від грец. – одночасне відчуття) – художній прийом, що полягає в поєднанні </w:t>
      </w:r>
      <w:proofErr w:type="gramStart"/>
      <w:r w:rsidRPr="002C0902">
        <w:t>р</w:t>
      </w:r>
      <w:proofErr w:type="gramEnd"/>
      <w:r w:rsidRPr="002C0902">
        <w:t xml:space="preserve">ізних асоціацій. Виникнення у людини одночасно відчуття не тільки в тому органі чуття, на який діє подразник, </w:t>
      </w:r>
      <w:proofErr w:type="gramStart"/>
      <w:r w:rsidRPr="002C0902">
        <w:t>а й</w:t>
      </w:r>
      <w:proofErr w:type="gramEnd"/>
      <w:r w:rsidRPr="002C0902">
        <w:t xml:space="preserve"> в іншому органі.</w:t>
      </w:r>
    </w:p>
    <w:p w:rsidR="003B4E5D" w:rsidRPr="002C0902" w:rsidRDefault="003B4E5D" w:rsidP="002C0902">
      <w:pPr>
        <w:pStyle w:val="a4"/>
        <w:spacing w:before="0" w:beforeAutospacing="0" w:after="0" w:afterAutospacing="0"/>
        <w:jc w:val="both"/>
      </w:pPr>
      <w:r w:rsidRPr="002C0902">
        <w:rPr>
          <w:rStyle w:val="ad"/>
        </w:rPr>
        <w:t xml:space="preserve">ІV. </w:t>
      </w:r>
      <w:proofErr w:type="gramStart"/>
      <w:r w:rsidRPr="002C0902">
        <w:rPr>
          <w:rStyle w:val="ad"/>
        </w:rPr>
        <w:t>Практична</w:t>
      </w:r>
      <w:proofErr w:type="gramEnd"/>
      <w:r w:rsidRPr="002C0902">
        <w:rPr>
          <w:rStyle w:val="ad"/>
        </w:rPr>
        <w:t xml:space="preserve"> робота</w:t>
      </w:r>
    </w:p>
    <w:p w:rsidR="003B4E5D" w:rsidRPr="002C0902" w:rsidRDefault="003B4E5D" w:rsidP="002C0902">
      <w:pPr>
        <w:pStyle w:val="a4"/>
        <w:spacing w:before="0" w:beforeAutospacing="0" w:after="0" w:afterAutospacing="0"/>
        <w:jc w:val="both"/>
      </w:pPr>
      <w:r w:rsidRPr="002C0902">
        <w:rPr>
          <w:rStyle w:val="ac"/>
        </w:rPr>
        <w:t>Слухати</w:t>
      </w:r>
      <w:r w:rsidRPr="002C0902">
        <w:t>: О.Скрябін. Симфонічна поема «Прометей»</w:t>
      </w:r>
    </w:p>
    <w:p w:rsidR="003B4E5D" w:rsidRPr="002C0902" w:rsidRDefault="003B4E5D" w:rsidP="002C0902">
      <w:pPr>
        <w:pStyle w:val="a4"/>
        <w:spacing w:before="0" w:beforeAutospacing="0" w:after="0" w:afterAutospacing="0"/>
        <w:jc w:val="both"/>
      </w:pPr>
      <w:r w:rsidRPr="002C0902">
        <w:rPr>
          <w:rStyle w:val="ad"/>
        </w:rPr>
        <w:t>V. Завдання додому</w:t>
      </w:r>
    </w:p>
    <w:p w:rsidR="003B4E5D" w:rsidRPr="002C0902" w:rsidRDefault="003B4E5D" w:rsidP="002C0902">
      <w:pPr>
        <w:pStyle w:val="a4"/>
        <w:spacing w:before="0" w:beforeAutospacing="0" w:after="0" w:afterAutospacing="0"/>
        <w:jc w:val="both"/>
      </w:pPr>
      <w:proofErr w:type="gramStart"/>
      <w:r w:rsidRPr="002C0902">
        <w:t>Досл</w:t>
      </w:r>
      <w:proofErr w:type="gramEnd"/>
      <w:r w:rsidRPr="002C0902">
        <w:t>ідити символізм у театральному мистецтві.</w:t>
      </w:r>
    </w:p>
    <w:p w:rsidR="003B4E5D" w:rsidRPr="002C0902" w:rsidRDefault="003B4E5D" w:rsidP="002C0902">
      <w:pPr>
        <w:spacing w:after="0"/>
        <w:jc w:val="both"/>
      </w:pPr>
    </w:p>
    <w:p w:rsidR="003B4E5D" w:rsidRPr="002C0902" w:rsidRDefault="003B4E5D" w:rsidP="002C0902">
      <w:pPr>
        <w:spacing w:after="0"/>
        <w:jc w:val="both"/>
        <w:rPr>
          <w:rFonts w:ascii="Times New Roman" w:hAnsi="Times New Roman" w:cs="Times New Roman"/>
          <w:sz w:val="24"/>
          <w:szCs w:val="24"/>
        </w:rPr>
      </w:pPr>
    </w:p>
    <w:p w:rsidR="003B4E5D" w:rsidRPr="002C0902" w:rsidRDefault="003B4E5D" w:rsidP="002C0902">
      <w:pPr>
        <w:spacing w:after="0"/>
        <w:jc w:val="both"/>
        <w:rPr>
          <w:rFonts w:ascii="Times New Roman" w:hAnsi="Times New Roman" w:cs="Times New Roman"/>
          <w:sz w:val="24"/>
          <w:szCs w:val="24"/>
          <w:lang w:val="uk-UA"/>
        </w:rPr>
      </w:pPr>
    </w:p>
    <w:p w:rsidR="003B4E5D" w:rsidRPr="002C0902" w:rsidRDefault="003B4E5D" w:rsidP="002C0902">
      <w:pPr>
        <w:spacing w:after="0"/>
        <w:jc w:val="both"/>
        <w:rPr>
          <w:rFonts w:ascii="Times New Roman" w:hAnsi="Times New Roman" w:cs="Times New Roman"/>
          <w:sz w:val="24"/>
          <w:szCs w:val="24"/>
          <w:lang w:val="uk-UA"/>
        </w:rPr>
      </w:pPr>
    </w:p>
    <w:p w:rsidR="00531CB9" w:rsidRPr="002C0902" w:rsidRDefault="003B4E5D" w:rsidP="002C0902">
      <w:p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Урок</w:t>
      </w:r>
      <w:r w:rsidR="002C0902">
        <w:rPr>
          <w:rFonts w:ascii="Times New Roman" w:hAnsi="Times New Roman" w:cs="Times New Roman"/>
          <w:b/>
          <w:sz w:val="24"/>
          <w:szCs w:val="24"/>
          <w:lang w:val="uk-UA"/>
        </w:rPr>
        <w:t xml:space="preserve"> </w:t>
      </w:r>
      <w:r w:rsidRPr="002C0902">
        <w:rPr>
          <w:rFonts w:ascii="Times New Roman" w:hAnsi="Times New Roman" w:cs="Times New Roman"/>
          <w:b/>
          <w:sz w:val="24"/>
          <w:szCs w:val="24"/>
          <w:lang w:val="uk-UA"/>
        </w:rPr>
        <w:t>6</w:t>
      </w:r>
      <w:r w:rsidR="002C0902">
        <w:rPr>
          <w:rFonts w:ascii="Times New Roman" w:hAnsi="Times New Roman" w:cs="Times New Roman"/>
          <w:b/>
          <w:sz w:val="24"/>
          <w:szCs w:val="24"/>
          <w:lang w:val="uk-UA"/>
        </w:rPr>
        <w:t>-7</w:t>
      </w:r>
    </w:p>
    <w:p w:rsidR="003B4E5D" w:rsidRPr="002C0902" w:rsidRDefault="003B4E5D" w:rsidP="002C0902">
      <w:pPr>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 xml:space="preserve">Тема: Мінливість вражень імпресіоністів. </w:t>
      </w:r>
    </w:p>
    <w:p w:rsidR="003B4E5D" w:rsidRPr="002C0902" w:rsidRDefault="003B4E5D" w:rsidP="002C0902">
      <w:pPr>
        <w:jc w:val="both"/>
        <w:rPr>
          <w:rFonts w:ascii="Times New Roman" w:hAnsi="Times New Roman" w:cs="Times New Roman"/>
          <w:sz w:val="24"/>
          <w:szCs w:val="24"/>
          <w:lang w:val="uk-UA"/>
        </w:rPr>
      </w:pPr>
      <w:r w:rsidRPr="002C0902">
        <w:rPr>
          <w:rFonts w:ascii="Times New Roman" w:hAnsi="Times New Roman" w:cs="Times New Roman"/>
          <w:b/>
          <w:sz w:val="24"/>
          <w:szCs w:val="24"/>
          <w:lang w:val="uk-UA"/>
        </w:rPr>
        <w:t xml:space="preserve">Мета: </w:t>
      </w:r>
      <w:r w:rsidRPr="002C0902">
        <w:rPr>
          <w:rFonts w:ascii="Times New Roman" w:hAnsi="Times New Roman" w:cs="Times New Roman"/>
          <w:sz w:val="24"/>
          <w:szCs w:val="24"/>
          <w:lang w:val="uk-UA"/>
        </w:rPr>
        <w:t>ознайомити учнів з поняттям «імпресіонізм», «дивізіонізм» , розглянути визначальні риси імпресіонізму, надати знання про живопис імпресіонізму, розглянути приклади стилю в живописі.</w:t>
      </w:r>
    </w:p>
    <w:p w:rsidR="003B4E5D" w:rsidRPr="002C0902" w:rsidRDefault="003B4E5D" w:rsidP="002C0902">
      <w:pPr>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Розвивати в учнів вміння за ілюстраціями визначати характерні риси імпресіонізму, вміння надавати характеристику художньому образу творів даної епохи, здійснювати аналіз основних характерних засобів виразності живопису імпресіонізму.</w:t>
      </w:r>
    </w:p>
    <w:p w:rsidR="003B4E5D" w:rsidRPr="002C0902" w:rsidRDefault="003B4E5D" w:rsidP="002C0902">
      <w:pPr>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Виховувати інтерес до живопису імпресіонізму, ціннісне ставлення до шедеврів мистецтва імпресіонізму.</w:t>
      </w:r>
    </w:p>
    <w:p w:rsidR="003B4E5D" w:rsidRPr="002C0902" w:rsidRDefault="003B4E5D" w:rsidP="002C0902">
      <w:pPr>
        <w:jc w:val="both"/>
        <w:rPr>
          <w:rFonts w:ascii="Times New Roman" w:hAnsi="Times New Roman" w:cs="Times New Roman"/>
          <w:sz w:val="24"/>
          <w:szCs w:val="24"/>
          <w:lang w:val="uk-UA"/>
        </w:rPr>
      </w:pPr>
      <w:r w:rsidRPr="002C0902">
        <w:rPr>
          <w:rFonts w:ascii="Times New Roman" w:hAnsi="Times New Roman" w:cs="Times New Roman"/>
          <w:b/>
          <w:sz w:val="24"/>
          <w:szCs w:val="24"/>
          <w:lang w:val="uk-UA"/>
        </w:rPr>
        <w:t xml:space="preserve">Тип уроку: </w:t>
      </w:r>
      <w:r w:rsidRPr="002C0902">
        <w:rPr>
          <w:rFonts w:ascii="Times New Roman" w:hAnsi="Times New Roman" w:cs="Times New Roman"/>
          <w:sz w:val="24"/>
          <w:szCs w:val="24"/>
          <w:lang w:val="uk-UA"/>
        </w:rPr>
        <w:t>комбінований, урок уведення в тему</w:t>
      </w:r>
    </w:p>
    <w:p w:rsidR="003B4E5D" w:rsidRPr="002C0902" w:rsidRDefault="003B4E5D" w:rsidP="002C0902">
      <w:pPr>
        <w:jc w:val="both"/>
        <w:rPr>
          <w:rFonts w:ascii="Times New Roman" w:hAnsi="Times New Roman" w:cs="Times New Roman"/>
          <w:sz w:val="24"/>
          <w:szCs w:val="24"/>
          <w:lang w:val="uk-UA"/>
        </w:rPr>
      </w:pPr>
      <w:r w:rsidRPr="002C0902">
        <w:rPr>
          <w:rFonts w:ascii="Times New Roman" w:hAnsi="Times New Roman" w:cs="Times New Roman"/>
          <w:b/>
          <w:sz w:val="24"/>
          <w:szCs w:val="24"/>
          <w:lang w:val="uk-UA"/>
        </w:rPr>
        <w:t xml:space="preserve">Обладнання: </w:t>
      </w:r>
      <w:r w:rsidRPr="002C0902">
        <w:rPr>
          <w:rFonts w:ascii="Times New Roman" w:hAnsi="Times New Roman" w:cs="Times New Roman"/>
          <w:sz w:val="24"/>
          <w:szCs w:val="24"/>
          <w:lang w:val="uk-UA"/>
        </w:rPr>
        <w:t>мультимедійна дошка, проектор, комп</w:t>
      </w:r>
      <w:r w:rsidRPr="002C0902">
        <w:rPr>
          <w:rFonts w:ascii="Times New Roman" w:hAnsi="Times New Roman" w:cs="Times New Roman"/>
          <w:sz w:val="24"/>
          <w:szCs w:val="24"/>
        </w:rPr>
        <w:t>’</w:t>
      </w:r>
      <w:r w:rsidRPr="002C0902">
        <w:rPr>
          <w:rFonts w:ascii="Times New Roman" w:hAnsi="Times New Roman" w:cs="Times New Roman"/>
          <w:sz w:val="24"/>
          <w:szCs w:val="24"/>
          <w:lang w:val="uk-UA"/>
        </w:rPr>
        <w:t>ютер, презентація до уроку</w:t>
      </w:r>
    </w:p>
    <w:p w:rsidR="003B4E5D" w:rsidRPr="002C0902" w:rsidRDefault="003B4E5D" w:rsidP="002C0902">
      <w:pPr>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Хід уроку:</w:t>
      </w:r>
    </w:p>
    <w:p w:rsidR="003B4E5D" w:rsidRPr="002C0902" w:rsidRDefault="003B4E5D" w:rsidP="002C0902">
      <w:pPr>
        <w:pStyle w:val="a3"/>
        <w:numPr>
          <w:ilvl w:val="0"/>
          <w:numId w:val="7"/>
        </w:numPr>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Організаційний момент. Мотивація до навчання.</w:t>
      </w:r>
    </w:p>
    <w:p w:rsidR="003B4E5D" w:rsidRPr="002C0902" w:rsidRDefault="003B4E5D" w:rsidP="002C0902">
      <w:pPr>
        <w:pStyle w:val="a3"/>
        <w:numPr>
          <w:ilvl w:val="0"/>
          <w:numId w:val="7"/>
        </w:numPr>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Стиль імпресіонізм. Новий матеріал для засвоєння.</w:t>
      </w:r>
    </w:p>
    <w:p w:rsidR="003B4E5D" w:rsidRPr="002C0902" w:rsidRDefault="003B4E5D" w:rsidP="002C0902">
      <w:pPr>
        <w:jc w:val="both"/>
        <w:rPr>
          <w:rFonts w:ascii="Times New Roman" w:hAnsi="Times New Roman" w:cs="Times New Roman"/>
          <w:sz w:val="24"/>
          <w:szCs w:val="24"/>
          <w:shd w:val="clear" w:color="auto" w:fill="FFFFFF"/>
          <w:lang w:val="uk-UA"/>
        </w:rPr>
      </w:pPr>
      <w:r w:rsidRPr="002C0902">
        <w:rPr>
          <w:rFonts w:ascii="Times New Roman" w:hAnsi="Times New Roman" w:cs="Times New Roman"/>
          <w:b/>
          <w:bCs/>
          <w:sz w:val="24"/>
          <w:szCs w:val="24"/>
          <w:shd w:val="clear" w:color="auto" w:fill="FFFFFF"/>
        </w:rPr>
        <w:lastRenderedPageBreak/>
        <w:t>Імпресіоні́зм</w:t>
      </w:r>
      <w:r w:rsidRPr="002C0902">
        <w:rPr>
          <w:rFonts w:ascii="Times New Roman" w:hAnsi="Times New Roman" w:cs="Times New Roman"/>
          <w:sz w:val="24"/>
          <w:szCs w:val="24"/>
          <w:shd w:val="clear" w:color="auto" w:fill="FFFFFF"/>
        </w:rPr>
        <w:t> (від </w:t>
      </w:r>
      <w:hyperlink r:id="rId292" w:tooltip="Французька мова" w:history="1">
        <w:r w:rsidRPr="002C0902">
          <w:rPr>
            <w:rStyle w:val="a5"/>
            <w:rFonts w:ascii="Times New Roman" w:hAnsi="Times New Roman" w:cs="Times New Roman"/>
            <w:color w:val="auto"/>
            <w:sz w:val="24"/>
            <w:szCs w:val="24"/>
            <w:shd w:val="clear" w:color="auto" w:fill="FFFFFF"/>
          </w:rPr>
          <w:t>фр.</w:t>
        </w:r>
      </w:hyperlink>
      <w:r w:rsidRPr="002C0902">
        <w:rPr>
          <w:rFonts w:ascii="Times New Roman" w:hAnsi="Times New Roman" w:cs="Times New Roman"/>
          <w:sz w:val="24"/>
          <w:szCs w:val="24"/>
          <w:shd w:val="clear" w:color="auto" w:fill="FFFFFF"/>
        </w:rPr>
        <w:t> </w:t>
      </w:r>
      <w:r w:rsidRPr="002C0902">
        <w:rPr>
          <w:rFonts w:ascii="Times New Roman" w:hAnsi="Times New Roman" w:cs="Times New Roman"/>
          <w:i/>
          <w:iCs/>
          <w:sz w:val="24"/>
          <w:szCs w:val="24"/>
          <w:shd w:val="clear" w:color="auto" w:fill="FFFFFF"/>
          <w:lang w:val="fr-FR"/>
        </w:rPr>
        <w:t>impression</w:t>
      </w:r>
      <w:r w:rsidRPr="002C0902">
        <w:rPr>
          <w:rFonts w:ascii="Times New Roman" w:hAnsi="Times New Roman" w:cs="Times New Roman"/>
          <w:sz w:val="24"/>
          <w:szCs w:val="24"/>
          <w:shd w:val="clear" w:color="auto" w:fill="FFFFFF"/>
        </w:rPr>
        <w:t> — враження) — мистецька течія у </w:t>
      </w:r>
      <w:hyperlink r:id="rId293" w:tooltip="Живопис" w:history="1">
        <w:r w:rsidRPr="002C0902">
          <w:rPr>
            <w:rStyle w:val="a5"/>
            <w:rFonts w:ascii="Times New Roman" w:hAnsi="Times New Roman" w:cs="Times New Roman"/>
            <w:color w:val="auto"/>
            <w:sz w:val="24"/>
            <w:szCs w:val="24"/>
            <w:shd w:val="clear" w:color="auto" w:fill="FFFFFF"/>
          </w:rPr>
          <w:t>живописі</w:t>
        </w:r>
      </w:hyperlink>
      <w:r w:rsidRPr="002C0902">
        <w:rPr>
          <w:rFonts w:ascii="Times New Roman" w:hAnsi="Times New Roman" w:cs="Times New Roman"/>
          <w:sz w:val="24"/>
          <w:szCs w:val="24"/>
          <w:shd w:val="clear" w:color="auto" w:fill="FFFFFF"/>
        </w:rPr>
        <w:t>, а також в </w:t>
      </w:r>
      <w:hyperlink r:id="rId294" w:tooltip="Література" w:history="1">
        <w:r w:rsidRPr="002C0902">
          <w:rPr>
            <w:rStyle w:val="a5"/>
            <w:rFonts w:ascii="Times New Roman" w:hAnsi="Times New Roman" w:cs="Times New Roman"/>
            <w:color w:val="auto"/>
            <w:sz w:val="24"/>
            <w:szCs w:val="24"/>
            <w:shd w:val="clear" w:color="auto" w:fill="FFFFFF"/>
          </w:rPr>
          <w:t>літературі</w:t>
        </w:r>
      </w:hyperlink>
      <w:r w:rsidRPr="002C0902">
        <w:rPr>
          <w:rFonts w:ascii="Times New Roman" w:hAnsi="Times New Roman" w:cs="Times New Roman"/>
          <w:sz w:val="24"/>
          <w:szCs w:val="24"/>
          <w:shd w:val="clear" w:color="auto" w:fill="FFFFFF"/>
        </w:rPr>
        <w:t> та </w:t>
      </w:r>
      <w:hyperlink r:id="rId295" w:tooltip="Музика" w:history="1">
        <w:r w:rsidRPr="002C0902">
          <w:rPr>
            <w:rStyle w:val="a5"/>
            <w:rFonts w:ascii="Times New Roman" w:hAnsi="Times New Roman" w:cs="Times New Roman"/>
            <w:color w:val="auto"/>
            <w:sz w:val="24"/>
            <w:szCs w:val="24"/>
            <w:shd w:val="clear" w:color="auto" w:fill="FFFFFF"/>
          </w:rPr>
          <w:t>музиці</w:t>
        </w:r>
      </w:hyperlink>
      <w:r w:rsidRPr="002C0902">
        <w:rPr>
          <w:rFonts w:ascii="Times New Roman" w:hAnsi="Times New Roman" w:cs="Times New Roman"/>
          <w:sz w:val="24"/>
          <w:szCs w:val="24"/>
          <w:shd w:val="clear" w:color="auto" w:fill="FFFFFF"/>
        </w:rPr>
        <w:t>, котра виникла в </w:t>
      </w:r>
      <w:hyperlink r:id="rId296" w:tooltip="1860-ті" w:history="1">
        <w:r w:rsidRPr="002C0902">
          <w:rPr>
            <w:rStyle w:val="a5"/>
            <w:rFonts w:ascii="Times New Roman" w:hAnsi="Times New Roman" w:cs="Times New Roman"/>
            <w:color w:val="auto"/>
            <w:sz w:val="24"/>
            <w:szCs w:val="24"/>
            <w:shd w:val="clear" w:color="auto" w:fill="FFFFFF"/>
          </w:rPr>
          <w:t>1860-х</w:t>
        </w:r>
      </w:hyperlink>
      <w:r w:rsidRPr="002C0902">
        <w:rPr>
          <w:rFonts w:ascii="Times New Roman" w:hAnsi="Times New Roman" w:cs="Times New Roman"/>
          <w:sz w:val="24"/>
          <w:szCs w:val="24"/>
          <w:shd w:val="clear" w:color="auto" w:fill="FFFFFF"/>
        </w:rPr>
        <w:t> роках та остаточно сформувалася на початку 20 століття у </w:t>
      </w:r>
      <w:hyperlink r:id="rId297" w:tooltip="Франція" w:history="1">
        <w:r w:rsidRPr="002C0902">
          <w:rPr>
            <w:rStyle w:val="a5"/>
            <w:rFonts w:ascii="Times New Roman" w:hAnsi="Times New Roman" w:cs="Times New Roman"/>
            <w:color w:val="auto"/>
            <w:sz w:val="24"/>
            <w:szCs w:val="24"/>
            <w:shd w:val="clear" w:color="auto" w:fill="FFFFFF"/>
          </w:rPr>
          <w:t>Франції</w:t>
        </w:r>
      </w:hyperlink>
      <w:r w:rsidRPr="002C0902">
        <w:rPr>
          <w:rFonts w:ascii="Times New Roman" w:hAnsi="Times New Roman" w:cs="Times New Roman"/>
          <w:sz w:val="24"/>
          <w:szCs w:val="24"/>
          <w:shd w:val="clear" w:color="auto" w:fill="FFFFFF"/>
        </w:rPr>
        <w:t>. Засновники імпресіонізму — як і </w:t>
      </w:r>
      <w:hyperlink r:id="rId298" w:tooltip="Символізм" w:history="1">
        <w:r w:rsidRPr="002C0902">
          <w:rPr>
            <w:rStyle w:val="a5"/>
            <w:rFonts w:ascii="Times New Roman" w:hAnsi="Times New Roman" w:cs="Times New Roman"/>
            <w:color w:val="auto"/>
            <w:sz w:val="24"/>
            <w:szCs w:val="24"/>
            <w:shd w:val="clear" w:color="auto" w:fill="FFFFFF"/>
          </w:rPr>
          <w:t>символізму</w:t>
        </w:r>
      </w:hyperlink>
      <w:r w:rsidRPr="002C0902">
        <w:rPr>
          <w:rFonts w:ascii="Times New Roman" w:hAnsi="Times New Roman" w:cs="Times New Roman"/>
          <w:sz w:val="24"/>
          <w:szCs w:val="24"/>
          <w:shd w:val="clear" w:color="auto" w:fill="FFFFFF"/>
        </w:rPr>
        <w:t> та </w:t>
      </w:r>
      <w:hyperlink r:id="rId299" w:tooltip="Експресіонізм" w:history="1">
        <w:r w:rsidRPr="002C0902">
          <w:rPr>
            <w:rStyle w:val="a5"/>
            <w:rFonts w:ascii="Times New Roman" w:hAnsi="Times New Roman" w:cs="Times New Roman"/>
            <w:color w:val="auto"/>
            <w:sz w:val="24"/>
            <w:szCs w:val="24"/>
            <w:shd w:val="clear" w:color="auto" w:fill="FFFFFF"/>
          </w:rPr>
          <w:t>експресіонізму</w:t>
        </w:r>
      </w:hyperlink>
      <w:r w:rsidRPr="002C0902">
        <w:rPr>
          <w:rFonts w:ascii="Times New Roman" w:hAnsi="Times New Roman" w:cs="Times New Roman"/>
          <w:sz w:val="24"/>
          <w:szCs w:val="24"/>
          <w:shd w:val="clear" w:color="auto" w:fill="FFFFFF"/>
        </w:rPr>
        <w:t> — діяли на противагу </w:t>
      </w:r>
      <w:hyperlink r:id="rId300" w:tooltip="Реалізм" w:history="1">
        <w:r w:rsidRPr="002C0902">
          <w:rPr>
            <w:rStyle w:val="a5"/>
            <w:rFonts w:ascii="Times New Roman" w:hAnsi="Times New Roman" w:cs="Times New Roman"/>
            <w:color w:val="auto"/>
            <w:sz w:val="24"/>
            <w:szCs w:val="24"/>
            <w:shd w:val="clear" w:color="auto" w:fill="FFFFFF"/>
          </w:rPr>
          <w:t>реалізму</w:t>
        </w:r>
      </w:hyperlink>
      <w:r w:rsidRPr="002C0902">
        <w:rPr>
          <w:rFonts w:ascii="Times New Roman" w:hAnsi="Times New Roman" w:cs="Times New Roman"/>
          <w:sz w:val="24"/>
          <w:szCs w:val="24"/>
          <w:shd w:val="clear" w:color="auto" w:fill="FFFFFF"/>
        </w:rPr>
        <w:t> (особливо </w:t>
      </w:r>
      <w:hyperlink r:id="rId301" w:tooltip="Неокласицизм" w:history="1">
        <w:r w:rsidRPr="002C0902">
          <w:rPr>
            <w:rStyle w:val="a5"/>
            <w:rFonts w:ascii="Times New Roman" w:hAnsi="Times New Roman" w:cs="Times New Roman"/>
            <w:color w:val="auto"/>
            <w:sz w:val="24"/>
            <w:szCs w:val="24"/>
            <w:shd w:val="clear" w:color="auto" w:fill="FFFFFF"/>
          </w:rPr>
          <w:t>неокласицизму</w:t>
        </w:r>
      </w:hyperlink>
      <w:r w:rsidRPr="002C0902">
        <w:rPr>
          <w:rFonts w:ascii="Times New Roman" w:hAnsi="Times New Roman" w:cs="Times New Roman"/>
          <w:sz w:val="24"/>
          <w:szCs w:val="24"/>
          <w:shd w:val="clear" w:color="auto" w:fill="FFFFFF"/>
        </w:rPr>
        <w:t>, а також і </w:t>
      </w:r>
      <w:hyperlink r:id="rId302" w:tooltip="Натуралізм" w:history="1">
        <w:r w:rsidRPr="002C0902">
          <w:rPr>
            <w:rStyle w:val="a5"/>
            <w:rFonts w:ascii="Times New Roman" w:hAnsi="Times New Roman" w:cs="Times New Roman"/>
            <w:color w:val="auto"/>
            <w:sz w:val="24"/>
            <w:szCs w:val="24"/>
            <w:shd w:val="clear" w:color="auto" w:fill="FFFFFF"/>
          </w:rPr>
          <w:t>натуралізму</w:t>
        </w:r>
      </w:hyperlink>
      <w:r w:rsidRPr="002C0902">
        <w:rPr>
          <w:rFonts w:ascii="Times New Roman" w:hAnsi="Times New Roman" w:cs="Times New Roman"/>
          <w:sz w:val="24"/>
          <w:szCs w:val="24"/>
          <w:shd w:val="clear" w:color="auto" w:fill="FFFFFF"/>
        </w:rPr>
        <w:t>)</w:t>
      </w:r>
      <w:proofErr w:type="gramStart"/>
      <w:r w:rsidRPr="002C0902">
        <w:rPr>
          <w:rFonts w:ascii="Times New Roman" w:hAnsi="Times New Roman" w:cs="Times New Roman"/>
          <w:sz w:val="24"/>
          <w:szCs w:val="24"/>
          <w:shd w:val="clear" w:color="auto" w:fill="FFFFFF"/>
        </w:rPr>
        <w:t>.</w:t>
      </w:r>
      <w:proofErr w:type="gramEnd"/>
      <w:r w:rsidRPr="002C0902">
        <w:rPr>
          <w:rFonts w:ascii="Times New Roman" w:hAnsi="Times New Roman" w:cs="Times New Roman"/>
          <w:sz w:val="24"/>
          <w:szCs w:val="24"/>
          <w:shd w:val="clear" w:color="auto" w:fill="FFFFFF"/>
        </w:rPr>
        <w:t xml:space="preserve"> І</w:t>
      </w:r>
      <w:proofErr w:type="gramStart"/>
      <w:r w:rsidRPr="002C0902">
        <w:rPr>
          <w:rFonts w:ascii="Times New Roman" w:hAnsi="Times New Roman" w:cs="Times New Roman"/>
          <w:sz w:val="24"/>
          <w:szCs w:val="24"/>
          <w:shd w:val="clear" w:color="auto" w:fill="FFFFFF"/>
        </w:rPr>
        <w:t>м</w:t>
      </w:r>
      <w:proofErr w:type="gramEnd"/>
      <w:r w:rsidRPr="002C0902">
        <w:rPr>
          <w:rFonts w:ascii="Times New Roman" w:hAnsi="Times New Roman" w:cs="Times New Roman"/>
          <w:sz w:val="24"/>
          <w:szCs w:val="24"/>
          <w:shd w:val="clear" w:color="auto" w:fill="FFFFFF"/>
        </w:rPr>
        <w:t xml:space="preserve">пресіоністи намагаються у своїх творах відтворити шляхетні, витончені особисті враження та спостереження мінливих миттєвих відчуттів та переживань, природу, схопити мінливі ефекти </w:t>
      </w:r>
      <w:proofErr w:type="gramStart"/>
      <w:r w:rsidRPr="002C0902">
        <w:rPr>
          <w:rFonts w:ascii="Times New Roman" w:hAnsi="Times New Roman" w:cs="Times New Roman"/>
          <w:sz w:val="24"/>
          <w:szCs w:val="24"/>
          <w:shd w:val="clear" w:color="auto" w:fill="FFFFFF"/>
        </w:rPr>
        <w:t>св</w:t>
      </w:r>
      <w:proofErr w:type="gramEnd"/>
      <w:r w:rsidRPr="002C0902">
        <w:rPr>
          <w:rFonts w:ascii="Times New Roman" w:hAnsi="Times New Roman" w:cs="Times New Roman"/>
          <w:sz w:val="24"/>
          <w:szCs w:val="24"/>
          <w:shd w:val="clear" w:color="auto" w:fill="FFFFFF"/>
        </w:rPr>
        <w:t>ітла — проте на відміну від </w:t>
      </w:r>
      <w:hyperlink r:id="rId303" w:tooltip="Неокласицизм" w:history="1">
        <w:r w:rsidRPr="002C0902">
          <w:rPr>
            <w:rStyle w:val="a5"/>
            <w:rFonts w:ascii="Times New Roman" w:hAnsi="Times New Roman" w:cs="Times New Roman"/>
            <w:color w:val="auto"/>
            <w:sz w:val="24"/>
            <w:szCs w:val="24"/>
            <w:shd w:val="clear" w:color="auto" w:fill="FFFFFF"/>
          </w:rPr>
          <w:t>неокласицизму</w:t>
        </w:r>
      </w:hyperlink>
      <w:r w:rsidRPr="002C0902">
        <w:rPr>
          <w:rFonts w:ascii="Times New Roman" w:hAnsi="Times New Roman" w:cs="Times New Roman"/>
          <w:sz w:val="24"/>
          <w:szCs w:val="24"/>
          <w:shd w:val="clear" w:color="auto" w:fill="FFFFFF"/>
        </w:rPr>
        <w:t xml:space="preserve"> не зобов'язувалися об'єктивно відображати реальність, а натомість поділитися власними почуттями зі спостерігачем твору, вплинути на нього. </w:t>
      </w:r>
      <w:proofErr w:type="gramStart"/>
      <w:r w:rsidRPr="002C0902">
        <w:rPr>
          <w:rFonts w:ascii="Times New Roman" w:hAnsi="Times New Roman" w:cs="Times New Roman"/>
          <w:sz w:val="24"/>
          <w:szCs w:val="24"/>
          <w:shd w:val="clear" w:color="auto" w:fill="FFFFFF"/>
        </w:rPr>
        <w:t>Термін уперше використовувався в негативному значенні при критичній оцінці твору </w:t>
      </w:r>
      <w:hyperlink r:id="rId304" w:tooltip="Моне Клод" w:history="1">
        <w:r w:rsidRPr="002C0902">
          <w:rPr>
            <w:rStyle w:val="a5"/>
            <w:rFonts w:ascii="Times New Roman" w:hAnsi="Times New Roman" w:cs="Times New Roman"/>
            <w:color w:val="auto"/>
            <w:sz w:val="24"/>
            <w:szCs w:val="24"/>
            <w:shd w:val="clear" w:color="auto" w:fill="FFFFFF"/>
          </w:rPr>
          <w:t>Моне</w:t>
        </w:r>
      </w:hyperlink>
      <w:hyperlink r:id="rId305" w:tooltip="Враження. Схід сонця" w:history="1">
        <w:r w:rsidRPr="002C0902">
          <w:rPr>
            <w:rStyle w:val="a5"/>
            <w:rFonts w:ascii="Times New Roman" w:hAnsi="Times New Roman" w:cs="Times New Roman"/>
            <w:color w:val="auto"/>
            <w:sz w:val="24"/>
            <w:szCs w:val="24"/>
            <w:shd w:val="clear" w:color="auto" w:fill="FFFFFF"/>
          </w:rPr>
          <w:t>«Враження, схід сонця»</w:t>
        </w:r>
      </w:hyperlink>
      <w:r w:rsidRPr="002C0902">
        <w:rPr>
          <w:rFonts w:ascii="Times New Roman" w:hAnsi="Times New Roman" w:cs="Times New Roman"/>
          <w:sz w:val="24"/>
          <w:szCs w:val="24"/>
          <w:shd w:val="clear" w:color="auto" w:fill="FFFFFF"/>
        </w:rPr>
        <w:t> (1872).</w:t>
      </w:r>
      <w:proofErr w:type="gramEnd"/>
    </w:p>
    <w:p w:rsidR="003B4E5D" w:rsidRPr="002C0902" w:rsidRDefault="003B4E5D" w:rsidP="002C0902">
      <w:pPr>
        <w:pStyle w:val="a4"/>
        <w:shd w:val="clear" w:color="auto" w:fill="FFFFFF"/>
        <w:spacing w:before="120" w:beforeAutospacing="0" w:after="120" w:afterAutospacing="0" w:line="276" w:lineRule="auto"/>
        <w:jc w:val="both"/>
      </w:pPr>
      <w:r w:rsidRPr="002C0902">
        <w:t>Закладена за часів </w:t>
      </w:r>
      <w:hyperlink r:id="rId306" w:tooltip="Людовик XIV" w:history="1">
        <w:r w:rsidRPr="002C0902">
          <w:rPr>
            <w:rStyle w:val="a5"/>
            <w:color w:val="auto"/>
            <w:u w:val="none"/>
          </w:rPr>
          <w:t>Людовика XIV</w:t>
        </w:r>
      </w:hyperlink>
      <w:r w:rsidRPr="002C0902">
        <w:t xml:space="preserve">, Королівська академія живопису і скульптури, з самого початку робила акцент на вишколі майстерності згідно з чітко окресленою академічною доктриною. Одним з чинників, що </w:t>
      </w:r>
      <w:proofErr w:type="gramStart"/>
      <w:r w:rsidRPr="002C0902">
        <w:t>п</w:t>
      </w:r>
      <w:proofErr w:type="gramEnd"/>
      <w:r w:rsidRPr="002C0902">
        <w:t>ідготували революційні зміни у відношенні імпресіоністів до живопису, був розвиток науки і техніки.</w:t>
      </w:r>
    </w:p>
    <w:p w:rsidR="003B4E5D" w:rsidRPr="002C0902" w:rsidRDefault="003B4E5D" w:rsidP="002C0902">
      <w:pPr>
        <w:pStyle w:val="a4"/>
        <w:shd w:val="clear" w:color="auto" w:fill="FFFFFF"/>
        <w:spacing w:before="120" w:beforeAutospacing="0" w:after="120" w:afterAutospacing="0" w:line="276" w:lineRule="auto"/>
        <w:jc w:val="both"/>
      </w:pPr>
      <w:r w:rsidRPr="002C0902">
        <w:t>У XIX столі</w:t>
      </w:r>
      <w:proofErr w:type="gramStart"/>
      <w:r w:rsidRPr="002C0902">
        <w:t>тт</w:t>
      </w:r>
      <w:proofErr w:type="gramEnd"/>
      <w:r w:rsidRPr="002C0902">
        <w:t xml:space="preserve">і з'явилися нові види пензлів: тверді, пласкі, зміцнені сталевою оправою (раніше застосовувалися тільки круглі пензлі з м'якого волосу), що дозволяли застосовувати міцніші кроки. </w:t>
      </w:r>
      <w:proofErr w:type="gramStart"/>
      <w:r w:rsidRPr="002C0902">
        <w:t>У</w:t>
      </w:r>
      <w:proofErr w:type="gramEnd"/>
      <w:r w:rsidRPr="002C0902">
        <w:t xml:space="preserve"> </w:t>
      </w:r>
      <w:proofErr w:type="gramStart"/>
      <w:r w:rsidRPr="002C0902">
        <w:t>продажу</w:t>
      </w:r>
      <w:proofErr w:type="gramEnd"/>
      <w:r w:rsidRPr="002C0902">
        <w:t xml:space="preserve"> з'явилися також значно дешевші синтетичні барви — стали більше застосовувати блакитного кольору, який до тієї пори був дуже дорогим (виготовляли з </w:t>
      </w:r>
      <w:hyperlink r:id="rId307" w:tooltip="Лазурит" w:history="1">
        <w:r w:rsidRPr="002C0902">
          <w:rPr>
            <w:rStyle w:val="a5"/>
            <w:color w:val="auto"/>
            <w:u w:val="none"/>
          </w:rPr>
          <w:t>лазуриту</w:t>
        </w:r>
      </w:hyperlink>
      <w:r w:rsidRPr="002C0902">
        <w:t>). Почали вживати пленерні мольберти та переносні коробки для фарб і пензлів — це полегшило вихід на природу.</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Поступ в науковій теорії та практиці приніс більше знань стосовно структури білого </w:t>
      </w:r>
      <w:proofErr w:type="gramStart"/>
      <w:r w:rsidRPr="002C0902">
        <w:t>св</w:t>
      </w:r>
      <w:proofErr w:type="gramEnd"/>
      <w:r w:rsidRPr="002C0902">
        <w:t xml:space="preserve">ітла. Відкриття структури </w:t>
      </w:r>
      <w:proofErr w:type="gramStart"/>
      <w:r w:rsidRPr="002C0902">
        <w:t>св</w:t>
      </w:r>
      <w:proofErr w:type="gramEnd"/>
      <w:r w:rsidRPr="002C0902">
        <w:t>ітла завдяки застосуванню призми зробив </w:t>
      </w:r>
      <w:hyperlink r:id="rId308" w:tooltip="Ньютон" w:history="1">
        <w:r w:rsidRPr="002C0902">
          <w:rPr>
            <w:rStyle w:val="a5"/>
            <w:color w:val="auto"/>
            <w:u w:val="none"/>
          </w:rPr>
          <w:t>Ньютон</w:t>
        </w:r>
      </w:hyperlink>
      <w:r w:rsidRPr="002C0902">
        <w:t xml:space="preserve">. Наступні важливі кроки в цій галузі були зроблені Буффоном. </w:t>
      </w:r>
      <w:proofErr w:type="gramStart"/>
      <w:r w:rsidRPr="002C0902">
        <w:t>Завдяки працям французького хіміка Шеврола в 1839 році було сформульовано та описано явище одночасного кольорового контрасту: око, бачачи якусь барву, завжди відтворює барву доповнювальну, а наслідком цього явища є те, що покладені на малюнку поруч дві одвільні барви око бачить як взаємно максимально розрізнені. Іншим наслідком є практична настанова: якщо на малюнку поруч з</w:t>
      </w:r>
      <w:proofErr w:type="gramEnd"/>
      <w:r w:rsidRPr="002C0902">
        <w:t>іставлено дві протилежні барви, то вони ві</w:t>
      </w:r>
      <w:proofErr w:type="gramStart"/>
      <w:r w:rsidRPr="002C0902">
        <w:t>др</w:t>
      </w:r>
      <w:proofErr w:type="gramEnd"/>
      <w:r w:rsidRPr="002C0902">
        <w:t>ізнятимуться більше за всі інші зіставлення барв. Імпресіоністи використовували лише сім барв кольорового спектру і першими стали змішувати їх безпосередньо на полотні, а не на палітрі, як їх попередники.</w:t>
      </w:r>
    </w:p>
    <w:p w:rsidR="003B4E5D" w:rsidRPr="002C0902" w:rsidRDefault="003B4E5D" w:rsidP="002C0902">
      <w:pPr>
        <w:pStyle w:val="a4"/>
        <w:shd w:val="clear" w:color="auto" w:fill="FFFFFF"/>
        <w:spacing w:before="120" w:beforeAutospacing="0" w:after="120" w:afterAutospacing="0" w:line="276" w:lineRule="auto"/>
        <w:jc w:val="both"/>
      </w:pPr>
      <w:r w:rsidRPr="002C0902">
        <w:t>Великий вплив на імпресіоні</w:t>
      </w:r>
      <w:proofErr w:type="gramStart"/>
      <w:r w:rsidRPr="002C0902">
        <w:t>ст</w:t>
      </w:r>
      <w:proofErr w:type="gramEnd"/>
      <w:r w:rsidRPr="002C0902">
        <w:t xml:space="preserve">ів мав винахід і поширення фотографії. Оглядаючи фотознімки, вони почали подібно компонувати свої малюнки: їх композиції були відкритими, часто справляли враження випадкових фрагментів цілості. Люди чи дерева, усічені посередині, викликали справжню революцію на салонах. Цей новаторський прорив можна було також приписати впливом японського мистецтва, </w:t>
      </w:r>
      <w:proofErr w:type="gramStart"/>
      <w:r w:rsidRPr="002C0902">
        <w:t>яке</w:t>
      </w:r>
      <w:proofErr w:type="gramEnd"/>
      <w:r w:rsidRPr="002C0902">
        <w:t xml:space="preserve"> раніше зважилося на такий прорив. З'явившись в образотворчому мистецтві, імпресіонізм заклав фундамент і </w:t>
      </w:r>
      <w:proofErr w:type="gramStart"/>
      <w:r w:rsidRPr="002C0902">
        <w:t>для</w:t>
      </w:r>
      <w:proofErr w:type="gramEnd"/>
      <w:r w:rsidRPr="002C0902">
        <w:t xml:space="preserve"> аналогічних течій в інших видах мистецтв — музиці, літературі.</w:t>
      </w:r>
    </w:p>
    <w:p w:rsidR="003B4E5D" w:rsidRPr="002C0902" w:rsidRDefault="003B4E5D" w:rsidP="002C0902">
      <w:pPr>
        <w:pStyle w:val="a4"/>
        <w:shd w:val="clear" w:color="auto" w:fill="FFFFFF"/>
        <w:spacing w:before="120" w:beforeAutospacing="0" w:after="120" w:afterAutospacing="0" w:line="276" w:lineRule="auto"/>
        <w:jc w:val="both"/>
      </w:pPr>
      <w:r w:rsidRPr="002C0902">
        <w:t>Французький імпресіонізм історично ведуть від художньої виставки навесні 1874 року, що відкрилася в майстерні фотографа </w:t>
      </w:r>
      <w:hyperlink r:id="rId309" w:tooltip="Надар" w:history="1">
        <w:r w:rsidRPr="002C0902">
          <w:rPr>
            <w:rStyle w:val="a5"/>
            <w:color w:val="auto"/>
            <w:u w:val="none"/>
          </w:rPr>
          <w:t>Надара</w:t>
        </w:r>
      </w:hyperlink>
      <w:r w:rsidRPr="002C0902">
        <w:t>. А вже </w:t>
      </w:r>
      <w:r w:rsidRPr="002C0902">
        <w:rPr>
          <w:b/>
          <w:bCs/>
        </w:rPr>
        <w:t>25 квітня 1874 р</w:t>
      </w:r>
      <w:proofErr w:type="gramStart"/>
      <w:r w:rsidRPr="002C0902">
        <w:rPr>
          <w:b/>
          <w:bCs/>
        </w:rPr>
        <w:t>.</w:t>
      </w:r>
      <w:r w:rsidRPr="002C0902">
        <w:t>м</w:t>
      </w:r>
      <w:proofErr w:type="gramEnd"/>
      <w:r w:rsidRPr="002C0902">
        <w:t>аловідомий нині </w:t>
      </w:r>
      <w:hyperlink r:id="rId310" w:tooltip="Репортер" w:history="1">
        <w:r w:rsidRPr="002C0902">
          <w:rPr>
            <w:rStyle w:val="a5"/>
            <w:color w:val="auto"/>
            <w:u w:val="none"/>
          </w:rPr>
          <w:t>репортер</w:t>
        </w:r>
      </w:hyperlink>
      <w:r w:rsidRPr="002C0902">
        <w:t xml:space="preserve"> Леруа надрукував в гумористичному виданні «Шаріварі» статтю з </w:t>
      </w:r>
      <w:r w:rsidRPr="002C0902">
        <w:lastRenderedPageBreak/>
        <w:t>назвою </w:t>
      </w:r>
      <w:r w:rsidRPr="002C0902">
        <w:rPr>
          <w:b/>
          <w:bCs/>
        </w:rPr>
        <w:t>«Виставка імпресіоністів»</w:t>
      </w:r>
      <w:r w:rsidRPr="002C0902">
        <w:t xml:space="preserve">. Осудлива назва Леруа набула популярності, а </w:t>
      </w:r>
      <w:proofErr w:type="gramStart"/>
      <w:r w:rsidRPr="002C0902">
        <w:t>п</w:t>
      </w:r>
      <w:proofErr w:type="gramEnd"/>
      <w:r w:rsidRPr="002C0902">
        <w:t>ізніше стала історичною.</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Назва «імпресіонізм» досить беззмістовна на відміну від </w:t>
      </w:r>
      <w:proofErr w:type="gramStart"/>
      <w:r w:rsidRPr="002C0902">
        <w:t>назв</w:t>
      </w:r>
      <w:proofErr w:type="gramEnd"/>
      <w:r w:rsidRPr="002C0902">
        <w:t> </w:t>
      </w:r>
      <w:hyperlink r:id="rId311" w:tooltip="Барбізонська школа" w:history="1">
        <w:r w:rsidRPr="002C0902">
          <w:rPr>
            <w:rStyle w:val="a5"/>
            <w:color w:val="auto"/>
            <w:u w:val="none"/>
          </w:rPr>
          <w:t>«Барбізонська школа»</w:t>
        </w:r>
      </w:hyperlink>
      <w:r w:rsidRPr="002C0902">
        <w:t> чи </w:t>
      </w:r>
      <w:hyperlink r:id="rId312" w:tooltip="Школа Фонтенбло" w:history="1">
        <w:r w:rsidRPr="002C0902">
          <w:rPr>
            <w:rStyle w:val="a5"/>
            <w:color w:val="auto"/>
            <w:u w:val="none"/>
          </w:rPr>
          <w:t>«Школа Фонтенбло»</w:t>
        </w:r>
      </w:hyperlink>
      <w:r w:rsidRPr="002C0902">
        <w:t>, де хоча б є позначка географічного розташування художнього угрупування. Ще менше ясності з кількома художниками, які формально не входили в коло перших імпресіоні</w:t>
      </w:r>
      <w:proofErr w:type="gramStart"/>
      <w:r w:rsidRPr="002C0902">
        <w:t>ст</w:t>
      </w:r>
      <w:proofErr w:type="gramEnd"/>
      <w:r w:rsidRPr="002C0902">
        <w:t>ів, хоча їх технічні прийоми і засоби цілком «імпресіоністичні» — (</w:t>
      </w:r>
      <w:hyperlink r:id="rId313" w:tooltip="Вістлер" w:history="1">
        <w:r w:rsidRPr="002C0902">
          <w:rPr>
            <w:rStyle w:val="a5"/>
            <w:color w:val="auto"/>
            <w:u w:val="none"/>
          </w:rPr>
          <w:t>Вістлер</w:t>
        </w:r>
      </w:hyperlink>
      <w:r w:rsidRPr="002C0902">
        <w:t> ,</w:t>
      </w:r>
      <w:hyperlink r:id="rId314" w:tooltip="Едуар Мане" w:history="1">
        <w:r w:rsidRPr="002C0902">
          <w:rPr>
            <w:rStyle w:val="a5"/>
            <w:color w:val="auto"/>
            <w:u w:val="none"/>
          </w:rPr>
          <w:t>Едуар Мане</w:t>
        </w:r>
      </w:hyperlink>
      <w:r w:rsidRPr="002C0902">
        <w:t>, </w:t>
      </w:r>
      <w:hyperlink r:id="rId315" w:tooltip="Ежен Буден" w:history="1">
        <w:r w:rsidRPr="002C0902">
          <w:rPr>
            <w:rStyle w:val="a5"/>
            <w:color w:val="auto"/>
            <w:u w:val="none"/>
          </w:rPr>
          <w:t>Ежен Буден</w:t>
        </w:r>
      </w:hyperlink>
      <w:r w:rsidRPr="002C0902">
        <w:t> тощо.) До того ж технічні засоби імпресіоні</w:t>
      </w:r>
      <w:proofErr w:type="gramStart"/>
      <w:r w:rsidRPr="002C0902">
        <w:t>ст</w:t>
      </w:r>
      <w:proofErr w:type="gramEnd"/>
      <w:r w:rsidRPr="002C0902">
        <w:t>ів були відомі задовго до 19 століття і їх (частково, обмежено) використовували ще </w:t>
      </w:r>
      <w:hyperlink r:id="rId316" w:tooltip="Тиціан" w:history="1">
        <w:r w:rsidRPr="002C0902">
          <w:rPr>
            <w:rStyle w:val="a5"/>
            <w:color w:val="auto"/>
            <w:u w:val="none"/>
          </w:rPr>
          <w:t>Тиціан</w:t>
        </w:r>
      </w:hyperlink>
      <w:r w:rsidRPr="002C0902">
        <w:t> і </w:t>
      </w:r>
      <w:hyperlink r:id="rId317" w:tooltip="Веласкес" w:history="1">
        <w:r w:rsidRPr="002C0902">
          <w:rPr>
            <w:rStyle w:val="a5"/>
            <w:color w:val="auto"/>
            <w:u w:val="none"/>
          </w:rPr>
          <w:t>Веласкес</w:t>
        </w:r>
      </w:hyperlink>
      <w:r w:rsidRPr="002C0902">
        <w:t>, не пориваючи з панівними ідеями своєї доби.</w:t>
      </w:r>
    </w:p>
    <w:p w:rsidR="003B4E5D" w:rsidRPr="002C0902" w:rsidRDefault="003B4E5D" w:rsidP="002C0902">
      <w:pPr>
        <w:pStyle w:val="a4"/>
        <w:shd w:val="clear" w:color="auto" w:fill="FFFFFF"/>
        <w:spacing w:before="120" w:beforeAutospacing="0" w:after="120" w:afterAutospacing="0" w:line="276" w:lineRule="auto"/>
        <w:jc w:val="both"/>
      </w:pPr>
      <w:r w:rsidRPr="002C0902">
        <w:t>Була ще одна стаття (автор</w:t>
      </w:r>
      <w:proofErr w:type="gramStart"/>
      <w:r w:rsidRPr="002C0902">
        <w:t xml:space="preserve"> Е</w:t>
      </w:r>
      <w:proofErr w:type="gramEnd"/>
      <w:r w:rsidRPr="002C0902">
        <w:t>міль Кардон) і ще одна назва — </w:t>
      </w:r>
      <w:r w:rsidRPr="002C0902">
        <w:rPr>
          <w:b/>
          <w:bCs/>
        </w:rPr>
        <w:t>«Виставка бунтівників»</w:t>
      </w:r>
      <w:r w:rsidRPr="002C0902">
        <w:t>, цілком лайлива і несхвальна. Саме вона точно відтворювала несхвальне ставлення буржуазної публіки і критики до художників (імпресіоні</w:t>
      </w:r>
      <w:proofErr w:type="gramStart"/>
      <w:r w:rsidRPr="002C0902">
        <w:t>ст</w:t>
      </w:r>
      <w:proofErr w:type="gramEnd"/>
      <w:r w:rsidRPr="002C0902">
        <w:t>ів), яке панувало протягом років. Імпресіоністів одразу звинуватили в аморальності, бунтівних настроях, неспроможності бути добропорядними. Зараз це викликає здивування, бо незрозуміло, що аморального в пейзажах </w:t>
      </w:r>
      <w:hyperlink r:id="rId318" w:tooltip="Каміль Піссарро" w:history="1">
        <w:r w:rsidRPr="002C0902">
          <w:rPr>
            <w:rStyle w:val="a5"/>
            <w:color w:val="auto"/>
            <w:u w:val="none"/>
          </w:rPr>
          <w:t>Каміля Піссарро</w:t>
        </w:r>
      </w:hyperlink>
      <w:r w:rsidRPr="002C0902">
        <w:t>, </w:t>
      </w:r>
      <w:hyperlink r:id="rId319" w:tooltip="Альфред Сіслей" w:history="1">
        <w:r w:rsidRPr="002C0902">
          <w:rPr>
            <w:rStyle w:val="a5"/>
            <w:color w:val="auto"/>
            <w:u w:val="none"/>
          </w:rPr>
          <w:t>Альфреда</w:t>
        </w:r>
        <w:proofErr w:type="gramStart"/>
        <w:r w:rsidRPr="002C0902">
          <w:rPr>
            <w:rStyle w:val="a5"/>
            <w:color w:val="auto"/>
            <w:u w:val="none"/>
          </w:rPr>
          <w:t xml:space="preserve"> С</w:t>
        </w:r>
        <w:proofErr w:type="gramEnd"/>
        <w:r w:rsidRPr="002C0902">
          <w:rPr>
            <w:rStyle w:val="a5"/>
            <w:color w:val="auto"/>
            <w:u w:val="none"/>
          </w:rPr>
          <w:t>іслея</w:t>
        </w:r>
      </w:hyperlink>
      <w:r w:rsidRPr="002C0902">
        <w:t>, побутових сценах </w:t>
      </w:r>
      <w:hyperlink r:id="rId320" w:tooltip="Едгар Дега" w:history="1">
        <w:r w:rsidRPr="002C0902">
          <w:rPr>
            <w:rStyle w:val="a5"/>
            <w:color w:val="auto"/>
            <w:u w:val="none"/>
          </w:rPr>
          <w:t>Едгара Дега</w:t>
        </w:r>
      </w:hyperlink>
      <w:r w:rsidRPr="002C0902">
        <w:t>, натюрмортах Моне і Ренуара.</w:t>
      </w:r>
    </w:p>
    <w:p w:rsidR="003B4E5D" w:rsidRPr="002C0902" w:rsidRDefault="003B4E5D" w:rsidP="002C0902">
      <w:pPr>
        <w:pStyle w:val="a4"/>
        <w:shd w:val="clear" w:color="auto" w:fill="FFFFFF"/>
        <w:spacing w:before="120" w:beforeAutospacing="0" w:after="120" w:afterAutospacing="0" w:line="276" w:lineRule="auto"/>
        <w:jc w:val="both"/>
      </w:pPr>
      <w:r w:rsidRPr="002C0902">
        <w:t>Пройшли десятиліття. І нова генерація художників прийде до справжнього розвалу форм і зубожіння змісту. Тоді і критика, і публіка побачила в засуджених імпресіоністах — реалі</w:t>
      </w:r>
      <w:proofErr w:type="gramStart"/>
      <w:r w:rsidRPr="002C0902">
        <w:t>ст</w:t>
      </w:r>
      <w:proofErr w:type="gramEnd"/>
      <w:r w:rsidRPr="002C0902">
        <w:t>ів, а трохи згодом і класиків французького мистецтва.</w:t>
      </w:r>
    </w:p>
    <w:p w:rsidR="003B4E5D" w:rsidRPr="002C0902" w:rsidRDefault="003B4E5D" w:rsidP="002C0902">
      <w:pPr>
        <w:pStyle w:val="a4"/>
        <w:shd w:val="clear" w:color="auto" w:fill="FFFFFF"/>
        <w:spacing w:before="120" w:beforeAutospacing="0" w:after="120" w:afterAutospacing="0" w:line="276" w:lineRule="auto"/>
        <w:jc w:val="both"/>
        <w:rPr>
          <w:b/>
          <w:u w:val="single"/>
          <w:lang w:val="uk-UA"/>
        </w:rPr>
      </w:pPr>
      <w:r w:rsidRPr="002C0902">
        <w:rPr>
          <w:b/>
          <w:u w:val="single"/>
          <w:lang w:val="uk-UA"/>
        </w:rPr>
        <w:t>Недоліки імпресіонізму:</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Французький імпресіонізм не </w:t>
      </w:r>
      <w:proofErr w:type="gramStart"/>
      <w:r w:rsidRPr="002C0902">
        <w:t>п</w:t>
      </w:r>
      <w:proofErr w:type="gramEnd"/>
      <w:r w:rsidRPr="002C0902">
        <w:t>ідіймав філософських проблем і навіть не намагався проникати під кольорову поверхню буденності. Натомість імпресіонізм зосереджується на поверхневості, плинності миті, настрою, освітленні чи куту зору.</w:t>
      </w:r>
    </w:p>
    <w:p w:rsidR="003B4E5D" w:rsidRPr="002C0902" w:rsidRDefault="003B4E5D" w:rsidP="002C0902">
      <w:pPr>
        <w:pStyle w:val="a4"/>
        <w:shd w:val="clear" w:color="auto" w:fill="FFFFFF"/>
        <w:spacing w:before="120" w:beforeAutospacing="0" w:after="120" w:afterAutospacing="0" w:line="276" w:lineRule="auto"/>
        <w:jc w:val="both"/>
      </w:pPr>
      <w:r w:rsidRPr="002C0902">
        <w:t>Як і мистецтво ренесансу (</w:t>
      </w:r>
      <w:hyperlink r:id="rId321" w:tooltip="Відродження" w:history="1">
        <w:r w:rsidRPr="002C0902">
          <w:rPr>
            <w:rStyle w:val="a5"/>
            <w:color w:val="auto"/>
            <w:u w:val="none"/>
          </w:rPr>
          <w:t>Відродження</w:t>
        </w:r>
      </w:hyperlink>
      <w:r w:rsidRPr="002C0902">
        <w:t xml:space="preserve">), імпресіонізм будується на особливостях і навичках сприйняття перспективи. Разом з тим ренесансне бачення </w:t>
      </w:r>
      <w:proofErr w:type="gramStart"/>
      <w:r w:rsidRPr="002C0902">
        <w:t>п</w:t>
      </w:r>
      <w:proofErr w:type="gramEnd"/>
      <w:r w:rsidRPr="002C0902">
        <w:t>ідривається доведеною суб'єктивністю і відносністю людського сприйняття, що робить колір і форму автономними складовими образу. Для імпресіонізму не так важливо, </w:t>
      </w:r>
      <w:r w:rsidRPr="002C0902">
        <w:rPr>
          <w:u w:val="single"/>
        </w:rPr>
        <w:t>що</w:t>
      </w:r>
      <w:r w:rsidRPr="002C0902">
        <w:t> зображено на малюнку, але важливо </w:t>
      </w:r>
      <w:r w:rsidRPr="002C0902">
        <w:rPr>
          <w:u w:val="single"/>
        </w:rPr>
        <w:t>як</w:t>
      </w:r>
      <w:r w:rsidRPr="002C0902">
        <w:t> зображено.</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Їх картини представляли лише позитивні сторони життя, не порушували суспільних проблем, оминали й такі проблеми як голод, хвороби, смерть. Це призвело </w:t>
      </w:r>
      <w:proofErr w:type="gramStart"/>
      <w:r w:rsidRPr="002C0902">
        <w:t>п</w:t>
      </w:r>
      <w:proofErr w:type="gramEnd"/>
      <w:r w:rsidRPr="002C0902">
        <w:t>ізніше до розколу серед самих імпресіоністів.</w:t>
      </w:r>
    </w:p>
    <w:p w:rsidR="003B4E5D" w:rsidRPr="002C0902" w:rsidRDefault="003B4E5D" w:rsidP="002C0902">
      <w:pPr>
        <w:jc w:val="both"/>
        <w:rPr>
          <w:rFonts w:ascii="Times New Roman" w:hAnsi="Times New Roman" w:cs="Times New Roman"/>
          <w:sz w:val="24"/>
          <w:szCs w:val="24"/>
          <w:lang w:val="uk-UA"/>
        </w:rPr>
      </w:pPr>
      <w:r w:rsidRPr="002C0902">
        <w:rPr>
          <w:rFonts w:ascii="Times New Roman" w:hAnsi="Times New Roman" w:cs="Times New Roman"/>
          <w:b/>
          <w:sz w:val="24"/>
          <w:szCs w:val="24"/>
          <w:u w:val="single"/>
          <w:lang w:val="uk-UA"/>
        </w:rPr>
        <w:t>Переваги:</w:t>
      </w:r>
    </w:p>
    <w:p w:rsidR="003B4E5D" w:rsidRPr="002C0902" w:rsidRDefault="003B4E5D" w:rsidP="002C0902">
      <w:pPr>
        <w:pStyle w:val="a4"/>
        <w:shd w:val="clear" w:color="auto" w:fill="FFFFFF"/>
        <w:spacing w:before="120" w:beforeAutospacing="0" w:after="120" w:afterAutospacing="0" w:line="276" w:lineRule="auto"/>
        <w:jc w:val="both"/>
      </w:pPr>
      <w:r w:rsidRPr="002C0902">
        <w:t>До переваг імпресіонізму як течії відноситься і демократизм. За інерцією, мистецтво і в 19 столі</w:t>
      </w:r>
      <w:proofErr w:type="gramStart"/>
      <w:r w:rsidRPr="002C0902">
        <w:t>тт</w:t>
      </w:r>
      <w:proofErr w:type="gramEnd"/>
      <w:r w:rsidRPr="002C0902">
        <w:t xml:space="preserve">і вважалося монополією аристократів, вищих верств населення. Саме вони виступали головними замовниками на </w:t>
      </w:r>
      <w:proofErr w:type="gramStart"/>
      <w:r w:rsidRPr="002C0902">
        <w:t>ст</w:t>
      </w:r>
      <w:proofErr w:type="gramEnd"/>
      <w:r w:rsidRPr="002C0902">
        <w:t>інописи, монументи, саме вони — головні покупці картин і скульптур. Сюжети з важкою працею селян, трагічні сторінки сучасності, ганебні сторони війн, бідності, суспільних негараздів засуджувались, не схвалювались, не купувались. Критика блюзнірської моралі суспільства в картинах </w:t>
      </w:r>
      <w:hyperlink r:id="rId322" w:tooltip="Теодор Жеріко" w:history="1">
        <w:r w:rsidRPr="002C0902">
          <w:rPr>
            <w:rStyle w:val="a5"/>
            <w:color w:val="auto"/>
            <w:u w:val="none"/>
          </w:rPr>
          <w:t>Теодора Жері</w:t>
        </w:r>
        <w:proofErr w:type="gramStart"/>
        <w:r w:rsidRPr="002C0902">
          <w:rPr>
            <w:rStyle w:val="a5"/>
            <w:color w:val="auto"/>
            <w:u w:val="none"/>
          </w:rPr>
          <w:t>ко</w:t>
        </w:r>
        <w:proofErr w:type="gramEnd"/>
      </w:hyperlink>
      <w:r w:rsidRPr="002C0902">
        <w:t>, </w:t>
      </w:r>
      <w:hyperlink r:id="rId323" w:tooltip="Франсуа Мілле" w:history="1">
        <w:r w:rsidRPr="002C0902">
          <w:rPr>
            <w:rStyle w:val="a5"/>
            <w:color w:val="auto"/>
            <w:u w:val="none"/>
          </w:rPr>
          <w:t>Франсуа Мілле</w:t>
        </w:r>
      </w:hyperlink>
      <w:r w:rsidRPr="002C0902">
        <w:t> знаходила відгук лише у прихильників художників і небагатьох знавців.</w:t>
      </w:r>
    </w:p>
    <w:p w:rsidR="003B4E5D" w:rsidRPr="002C0902" w:rsidRDefault="003B4E5D" w:rsidP="002C0902">
      <w:pPr>
        <w:pStyle w:val="a4"/>
        <w:shd w:val="clear" w:color="auto" w:fill="FFFFFF"/>
        <w:spacing w:before="120" w:beforeAutospacing="0" w:after="120" w:afterAutospacing="0" w:line="276" w:lineRule="auto"/>
        <w:jc w:val="both"/>
      </w:pPr>
      <w:r w:rsidRPr="002C0902">
        <w:lastRenderedPageBreak/>
        <w:t>Імпресіоністи в цьому питанні займали досить компромісні, проміжні позиції. Були відкинуті біблійні, літературні, міфологічні, історичні сюжети, притаманні офіційному </w:t>
      </w:r>
      <w:hyperlink r:id="rId324" w:tooltip="Академізм" w:history="1">
        <w:r w:rsidRPr="002C0902">
          <w:rPr>
            <w:rStyle w:val="a5"/>
            <w:color w:val="auto"/>
            <w:u w:val="none"/>
          </w:rPr>
          <w:t>академізму</w:t>
        </w:r>
      </w:hyperlink>
      <w:proofErr w:type="gramStart"/>
      <w:r w:rsidRPr="002C0902">
        <w:t> .</w:t>
      </w:r>
      <w:proofErr w:type="gramEnd"/>
      <w:r w:rsidRPr="002C0902">
        <w:t>З другого боку вони палко бажали визнання, поваги, навіть нагород. Показовою є діяльність </w:t>
      </w:r>
      <w:hyperlink r:id="rId325" w:tooltip="Едуар Мане" w:history="1">
        <w:r w:rsidRPr="002C0902">
          <w:rPr>
            <w:rStyle w:val="a5"/>
            <w:color w:val="auto"/>
            <w:u w:val="none"/>
          </w:rPr>
          <w:t>Едуара Мане</w:t>
        </w:r>
      </w:hyperlink>
      <w:r w:rsidRPr="002C0902">
        <w:t>, що роками домагався визнання і нагород від офіційного Салона і його адміністрації.</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Замість того з'явилося бачення буденності і сучасності. Художники часто малювали людей у русі, </w:t>
      </w:r>
      <w:proofErr w:type="gramStart"/>
      <w:r w:rsidRPr="002C0902">
        <w:t>п</w:t>
      </w:r>
      <w:proofErr w:type="gramEnd"/>
      <w:r w:rsidRPr="002C0902">
        <w:t>ід час забави чи відпочинку, представляли вигляд даного місця при даному освітленні, мотивом їх робіт була також природа. Бралися сюжети флірту, танців, перебувань в кафе і театрі, прогулянок на човнах, на пляжах і в садах. Якщо судити за картинами імпресіоні</w:t>
      </w:r>
      <w:proofErr w:type="gramStart"/>
      <w:r w:rsidRPr="002C0902">
        <w:t>ст</w:t>
      </w:r>
      <w:proofErr w:type="gramEnd"/>
      <w:r w:rsidRPr="002C0902">
        <w:t>ів, то життя — це черга маленьких свят, вечірок, приємних часів за містом чи в приятельському оточенні (низка картин Ренуара, Мане і Клода Моне). Імпресіоністи одні з перших почали малювати на повітрі, не допрацьовуючи своїх робіт у майстерні.</w:t>
      </w:r>
    </w:p>
    <w:p w:rsidR="003B4E5D" w:rsidRPr="002C0902" w:rsidRDefault="003B4E5D" w:rsidP="002C0902">
      <w:pPr>
        <w:jc w:val="both"/>
        <w:rPr>
          <w:rFonts w:ascii="Times New Roman" w:hAnsi="Times New Roman" w:cs="Times New Roman"/>
          <w:b/>
          <w:sz w:val="24"/>
          <w:szCs w:val="24"/>
          <w:u w:val="single"/>
          <w:lang w:val="uk-UA"/>
        </w:rPr>
      </w:pPr>
      <w:r w:rsidRPr="002C0902">
        <w:rPr>
          <w:rFonts w:ascii="Times New Roman" w:hAnsi="Times New Roman" w:cs="Times New Roman"/>
          <w:b/>
          <w:sz w:val="24"/>
          <w:szCs w:val="24"/>
          <w:u w:val="single"/>
          <w:lang w:val="uk-UA"/>
        </w:rPr>
        <w:t>Дивізіонізм:</w:t>
      </w:r>
    </w:p>
    <w:p w:rsidR="003B4E5D" w:rsidRPr="002C0902" w:rsidRDefault="003B4E5D" w:rsidP="002C0902">
      <w:pPr>
        <w:jc w:val="both"/>
        <w:rPr>
          <w:rFonts w:ascii="Times New Roman" w:hAnsi="Times New Roman" w:cs="Times New Roman"/>
          <w:sz w:val="24"/>
          <w:szCs w:val="24"/>
          <w:u w:val="single"/>
          <w:lang w:val="uk-UA"/>
        </w:rPr>
      </w:pPr>
      <w:r w:rsidRPr="002C0902">
        <w:rPr>
          <w:rFonts w:ascii="Times New Roman" w:hAnsi="Times New Roman" w:cs="Times New Roman"/>
          <w:sz w:val="24"/>
          <w:szCs w:val="24"/>
          <w:shd w:val="clear" w:color="auto" w:fill="FFFFFF"/>
        </w:rPr>
        <w:t>Генеральним творчим прийомом імпресіоні</w:t>
      </w:r>
      <w:proofErr w:type="gramStart"/>
      <w:r w:rsidRPr="002C0902">
        <w:rPr>
          <w:rFonts w:ascii="Times New Roman" w:hAnsi="Times New Roman" w:cs="Times New Roman"/>
          <w:sz w:val="24"/>
          <w:szCs w:val="24"/>
          <w:shd w:val="clear" w:color="auto" w:fill="FFFFFF"/>
        </w:rPr>
        <w:t>ст</w:t>
      </w:r>
      <w:proofErr w:type="gramEnd"/>
      <w:r w:rsidRPr="002C0902">
        <w:rPr>
          <w:rFonts w:ascii="Times New Roman" w:hAnsi="Times New Roman" w:cs="Times New Roman"/>
          <w:sz w:val="24"/>
          <w:szCs w:val="24"/>
          <w:shd w:val="clear" w:color="auto" w:fill="FFFFFF"/>
        </w:rPr>
        <w:t>ів був дивізіонізм — накладання різних барв з таким розрахунком, щоб з певної відстані барви сприймалися злитими в певний колір. Тіні також малювали за допомогою основних кольорів, без ужиття чорного. Дивізіонізм не став однак обов'язковим правилом, як і жодне інше правило. Тому ця засада застосовувалася більшою чи меншою мірою.</w:t>
      </w:r>
    </w:p>
    <w:p w:rsidR="003B4E5D" w:rsidRPr="002C0902" w:rsidRDefault="003B4E5D" w:rsidP="002C0902">
      <w:pPr>
        <w:pStyle w:val="a3"/>
        <w:numPr>
          <w:ilvl w:val="0"/>
          <w:numId w:val="7"/>
        </w:numPr>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Клод Моне. «Враження. Схід сонця»</w:t>
      </w:r>
    </w:p>
    <w:p w:rsidR="003B4E5D" w:rsidRPr="002C0902" w:rsidRDefault="003B4E5D" w:rsidP="002C0902">
      <w:pPr>
        <w:jc w:val="both"/>
        <w:rPr>
          <w:rFonts w:ascii="Times New Roman" w:hAnsi="Times New Roman" w:cs="Times New Roman"/>
          <w:sz w:val="24"/>
          <w:szCs w:val="24"/>
          <w:shd w:val="clear" w:color="auto" w:fill="FFFFFF"/>
          <w:lang w:val="uk-UA"/>
        </w:rPr>
      </w:pPr>
      <w:r w:rsidRPr="002C0902">
        <w:rPr>
          <w:rFonts w:ascii="Times New Roman" w:hAnsi="Times New Roman" w:cs="Times New Roman"/>
          <w:b/>
          <w:bCs/>
          <w:sz w:val="24"/>
          <w:szCs w:val="24"/>
          <w:shd w:val="clear" w:color="auto" w:fill="FFFFFF"/>
        </w:rPr>
        <w:t>«Враження. Схід сонця»</w:t>
      </w:r>
      <w:r w:rsidRPr="002C0902">
        <w:rPr>
          <w:rFonts w:ascii="Times New Roman" w:hAnsi="Times New Roman" w:cs="Times New Roman"/>
          <w:sz w:val="24"/>
          <w:szCs w:val="24"/>
          <w:shd w:val="clear" w:color="auto" w:fill="FFFFFF"/>
        </w:rPr>
        <w:t> — картина </w:t>
      </w:r>
      <w:hyperlink r:id="rId326" w:tooltip="Клод Моне" w:history="1">
        <w:r w:rsidRPr="002C0902">
          <w:rPr>
            <w:rStyle w:val="a5"/>
            <w:rFonts w:ascii="Times New Roman" w:hAnsi="Times New Roman" w:cs="Times New Roman"/>
            <w:color w:val="auto"/>
            <w:sz w:val="24"/>
            <w:szCs w:val="24"/>
            <w:shd w:val="clear" w:color="auto" w:fill="FFFFFF"/>
          </w:rPr>
          <w:t>Клода Моне</w:t>
        </w:r>
      </w:hyperlink>
      <w:r w:rsidRPr="002C0902">
        <w:rPr>
          <w:rFonts w:ascii="Times New Roman" w:hAnsi="Times New Roman" w:cs="Times New Roman"/>
          <w:sz w:val="24"/>
          <w:szCs w:val="24"/>
          <w:shd w:val="clear" w:color="auto" w:fill="FFFFFF"/>
        </w:rPr>
        <w:t>, створена у 1872 році, яка дала назву художній течії – </w:t>
      </w:r>
      <w:hyperlink r:id="rId327" w:tooltip="Імпресіонізм" w:history="1">
        <w:r w:rsidRPr="002C0902">
          <w:rPr>
            <w:rStyle w:val="a5"/>
            <w:rFonts w:ascii="Times New Roman" w:hAnsi="Times New Roman" w:cs="Times New Roman"/>
            <w:color w:val="auto"/>
            <w:sz w:val="24"/>
            <w:szCs w:val="24"/>
            <w:shd w:val="clear" w:color="auto" w:fill="FFFFFF"/>
          </w:rPr>
          <w:t>імпресіонізму</w:t>
        </w:r>
      </w:hyperlink>
      <w:r w:rsidRPr="002C0902">
        <w:rPr>
          <w:rFonts w:ascii="Times New Roman" w:hAnsi="Times New Roman" w:cs="Times New Roman"/>
          <w:sz w:val="24"/>
          <w:szCs w:val="24"/>
          <w:shd w:val="clear" w:color="auto" w:fill="FFFFFF"/>
        </w:rPr>
        <w:t xml:space="preserve">. Експонувалася у квітні 1874 року на першій виставці «Анонімної кооперативної спілки художників, скульпторів і граверів» (Société Anonyme Coopérative des Artistes Peintres, Sculpteurs, Graveurs), яка стане </w:t>
      </w:r>
      <w:proofErr w:type="gramStart"/>
      <w:r w:rsidRPr="002C0902">
        <w:rPr>
          <w:rFonts w:ascii="Times New Roman" w:hAnsi="Times New Roman" w:cs="Times New Roman"/>
          <w:sz w:val="24"/>
          <w:szCs w:val="24"/>
          <w:shd w:val="clear" w:color="auto" w:fill="FFFFFF"/>
        </w:rPr>
        <w:t>п</w:t>
      </w:r>
      <w:proofErr w:type="gramEnd"/>
      <w:r w:rsidRPr="002C0902">
        <w:rPr>
          <w:rFonts w:ascii="Times New Roman" w:hAnsi="Times New Roman" w:cs="Times New Roman"/>
          <w:sz w:val="24"/>
          <w:szCs w:val="24"/>
          <w:shd w:val="clear" w:color="auto" w:fill="FFFFFF"/>
        </w:rPr>
        <w:t>ізніше відомою як «виставка імпресіоні</w:t>
      </w:r>
      <w:proofErr w:type="gramStart"/>
      <w:r w:rsidRPr="002C0902">
        <w:rPr>
          <w:rFonts w:ascii="Times New Roman" w:hAnsi="Times New Roman" w:cs="Times New Roman"/>
          <w:sz w:val="24"/>
          <w:szCs w:val="24"/>
          <w:shd w:val="clear" w:color="auto" w:fill="FFFFFF"/>
        </w:rPr>
        <w:t>ст</w:t>
      </w:r>
      <w:proofErr w:type="gramEnd"/>
      <w:r w:rsidRPr="002C0902">
        <w:rPr>
          <w:rFonts w:ascii="Times New Roman" w:hAnsi="Times New Roman" w:cs="Times New Roman"/>
          <w:sz w:val="24"/>
          <w:szCs w:val="24"/>
          <w:shd w:val="clear" w:color="auto" w:fill="FFFFFF"/>
        </w:rPr>
        <w:t>ів».</w:t>
      </w:r>
    </w:p>
    <w:p w:rsidR="003B4E5D" w:rsidRPr="002C0902" w:rsidRDefault="003B4E5D" w:rsidP="002C0902">
      <w:pPr>
        <w:pStyle w:val="a4"/>
        <w:shd w:val="clear" w:color="auto" w:fill="FFFFFF"/>
        <w:spacing w:before="120" w:beforeAutospacing="0" w:after="120" w:afterAutospacing="0" w:line="276" w:lineRule="auto"/>
        <w:jc w:val="both"/>
        <w:rPr>
          <w:lang w:val="uk-UA"/>
        </w:rPr>
      </w:pPr>
      <w:r w:rsidRPr="002C0902">
        <w:rPr>
          <w:noProof/>
        </w:rPr>
        <w:drawing>
          <wp:anchor distT="0" distB="0" distL="114300" distR="114300" simplePos="0" relativeHeight="251674624" behindDoc="0" locked="0" layoutInCell="1" allowOverlap="1">
            <wp:simplePos x="0" y="0"/>
            <wp:positionH relativeFrom="column">
              <wp:posOffset>15240</wp:posOffset>
            </wp:positionH>
            <wp:positionV relativeFrom="paragraph">
              <wp:posOffset>4445</wp:posOffset>
            </wp:positionV>
            <wp:extent cx="2419350" cy="1885950"/>
            <wp:effectExtent l="19050" t="0" r="0" b="0"/>
            <wp:wrapSquare wrapText="bothSides"/>
            <wp:docPr id="15" name="Рисунок 0" descr="1280px-Claude_Monet,_Impression,_soleil_le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280px-Claude_Monet,_Impression,_soleil_levant.jpg"/>
                    <pic:cNvPicPr>
                      <a:picLocks noChangeAspect="1" noChangeArrowheads="1"/>
                    </pic:cNvPicPr>
                  </pic:nvPicPr>
                  <pic:blipFill>
                    <a:blip r:embed="rId328" cstate="print"/>
                    <a:srcRect/>
                    <a:stretch>
                      <a:fillRect/>
                    </a:stretch>
                  </pic:blipFill>
                  <pic:spPr bwMode="auto">
                    <a:xfrm>
                      <a:off x="0" y="0"/>
                      <a:ext cx="2419350" cy="1885950"/>
                    </a:xfrm>
                    <a:prstGeom prst="rect">
                      <a:avLst/>
                    </a:prstGeom>
                    <a:noFill/>
                  </pic:spPr>
                </pic:pic>
              </a:graphicData>
            </a:graphic>
          </wp:anchor>
        </w:drawing>
      </w:r>
      <w:r w:rsidRPr="002C0902">
        <w:t>У 1872 році у </w:t>
      </w:r>
      <w:hyperlink r:id="rId329" w:tooltip="Гавр" w:history="1">
        <w:proofErr w:type="gramStart"/>
        <w:r w:rsidRPr="002C0902">
          <w:rPr>
            <w:rStyle w:val="a5"/>
            <w:color w:val="auto"/>
            <w:u w:val="none"/>
          </w:rPr>
          <w:t>Гавр</w:t>
        </w:r>
        <w:proofErr w:type="gramEnd"/>
        <w:r w:rsidRPr="002C0902">
          <w:rPr>
            <w:rStyle w:val="a5"/>
            <w:color w:val="auto"/>
            <w:u w:val="none"/>
          </w:rPr>
          <w:t>і</w:t>
        </w:r>
      </w:hyperlink>
      <w:r w:rsidRPr="002C0902">
        <w:t> Моне приступив до створення серії робіт, на яких було зображено порт міста. На полотнах серії художник хотів зобразити порт «</w:t>
      </w:r>
      <w:proofErr w:type="gramStart"/>
      <w:r w:rsidRPr="002C0902">
        <w:t>п</w:t>
      </w:r>
      <w:proofErr w:type="gramEnd"/>
      <w:r w:rsidRPr="002C0902">
        <w:t>ід час світанку, дня, заходу, темної доби з різних позицій…»</w:t>
      </w:r>
    </w:p>
    <w:p w:rsidR="003B4E5D" w:rsidRPr="002C0902" w:rsidRDefault="003B4E5D" w:rsidP="002C0902">
      <w:pPr>
        <w:pStyle w:val="a4"/>
        <w:shd w:val="clear" w:color="auto" w:fill="FFFFFF"/>
        <w:spacing w:before="120" w:beforeAutospacing="0" w:after="120" w:afterAutospacing="0" w:line="276" w:lineRule="auto"/>
        <w:jc w:val="both"/>
        <w:rPr>
          <w:lang w:val="uk-UA"/>
        </w:rPr>
      </w:pPr>
      <w:r w:rsidRPr="002C0902">
        <w:rPr>
          <w:lang w:val="uk-UA"/>
        </w:rPr>
        <w:t xml:space="preserve">Але деякі мистецтвознавці (наприклад, Даніель Вільденштейн) схиляються до версії, що авторське датування було зроблено пізніше (під час продажу) і є помилковим, а насправді картина була створена у 1873 або в січні 1874 року з вікна готелю. </w:t>
      </w:r>
    </w:p>
    <w:p w:rsidR="003B4E5D" w:rsidRPr="002C0902" w:rsidRDefault="003B4E5D" w:rsidP="002C0902">
      <w:pPr>
        <w:pStyle w:val="a4"/>
        <w:shd w:val="clear" w:color="auto" w:fill="FFFFFF"/>
        <w:spacing w:before="120" w:beforeAutospacing="0" w:after="120" w:afterAutospacing="0" w:line="276" w:lineRule="auto"/>
        <w:jc w:val="both"/>
        <w:rPr>
          <w:lang w:val="uk-UA"/>
        </w:rPr>
      </w:pPr>
      <w:r w:rsidRPr="002C0902">
        <w:rPr>
          <w:lang w:val="uk-UA"/>
        </w:rPr>
        <w:t>Уперше картина «Враження. Схід сонця» експонувалася на першій виставці «Анонімної кооперативної спілки художників, скульпторів і граверів» («першій виставці імпресіоністів»), яка проходила з 15 квітня по 15 травня 1874 року в ательє фотографа</w:t>
      </w:r>
      <w:r w:rsidRPr="002C0902">
        <w:t> </w:t>
      </w:r>
      <w:hyperlink r:id="rId330" w:tooltip="Надар" w:history="1">
        <w:r w:rsidRPr="002C0902">
          <w:rPr>
            <w:rStyle w:val="a5"/>
            <w:color w:val="auto"/>
            <w:u w:val="none"/>
            <w:lang w:val="uk-UA"/>
          </w:rPr>
          <w:t>Надара</w:t>
        </w:r>
      </w:hyperlink>
      <w:r w:rsidRPr="002C0902">
        <w:rPr>
          <w:lang w:val="uk-UA"/>
        </w:rPr>
        <w:t>.</w:t>
      </w:r>
    </w:p>
    <w:p w:rsidR="003B4E5D" w:rsidRPr="002C0902" w:rsidRDefault="003B4E5D" w:rsidP="002C0902">
      <w:pPr>
        <w:pStyle w:val="a4"/>
        <w:shd w:val="clear" w:color="auto" w:fill="FFFFFF"/>
        <w:spacing w:before="120" w:beforeAutospacing="0" w:after="120" w:afterAutospacing="0" w:line="276" w:lineRule="auto"/>
        <w:jc w:val="both"/>
        <w:rPr>
          <w:lang w:val="uk-UA"/>
        </w:rPr>
      </w:pPr>
      <w:r w:rsidRPr="002C0902">
        <w:lastRenderedPageBreak/>
        <w:t>Назва «Враження. Схід сонця» з’явилася в останній момент перед виставкою, коли журналі</w:t>
      </w:r>
      <w:proofErr w:type="gramStart"/>
      <w:r w:rsidRPr="002C0902">
        <w:t>ст</w:t>
      </w:r>
      <w:proofErr w:type="gramEnd"/>
      <w:r w:rsidRPr="002C0902">
        <w:t xml:space="preserve"> Едмон Ренуар, брат </w:t>
      </w:r>
      <w:hyperlink r:id="rId331" w:tooltip="П'єр-Огюст Ренуар" w:history="1">
        <w:r w:rsidRPr="002C0902">
          <w:rPr>
            <w:rStyle w:val="a5"/>
            <w:color w:val="auto"/>
            <w:u w:val="none"/>
          </w:rPr>
          <w:t>П'єра-Огюста Ренуара</w:t>
        </w:r>
      </w:hyperlink>
      <w:r w:rsidRPr="002C0902">
        <w:t>, який складав каталог виставки, попросив придумати більш оригінальну назву, ніж, наприклад, «Вид на гавань Гавра».</w:t>
      </w:r>
      <w:r w:rsidRPr="002C0902">
        <w:rPr>
          <w:lang w:val="uk-UA"/>
        </w:rPr>
        <w:t xml:space="preserve"> </w:t>
      </w:r>
    </w:p>
    <w:p w:rsidR="003B4E5D" w:rsidRPr="002C0902" w:rsidRDefault="003B4E5D" w:rsidP="002C0902">
      <w:pPr>
        <w:pStyle w:val="a4"/>
        <w:shd w:val="clear" w:color="auto" w:fill="FFFFFF"/>
        <w:spacing w:before="120" w:beforeAutospacing="0" w:after="120" w:afterAutospacing="0" w:line="276" w:lineRule="auto"/>
        <w:jc w:val="both"/>
      </w:pPr>
      <w:proofErr w:type="gramStart"/>
      <w:r w:rsidRPr="002C0902">
        <w:t>П</w:t>
      </w:r>
      <w:proofErr w:type="gramEnd"/>
      <w:r w:rsidRPr="002C0902">
        <w:t xml:space="preserve">ісля виставки картину купує за 800 франків підприємець Ернест Ошад. </w:t>
      </w:r>
      <w:proofErr w:type="gramStart"/>
      <w:r w:rsidRPr="002C0902">
        <w:t>П</w:t>
      </w:r>
      <w:proofErr w:type="gramEnd"/>
      <w:r w:rsidRPr="002C0902">
        <w:t>ісля банкрутства Ошада у 1878 році його колекцію розпродають з аукціону. За 210 франків «Враження» купує лікар Жорж Белліо. У 1957 році дочка Белліо</w:t>
      </w:r>
      <w:proofErr w:type="gramStart"/>
      <w:r w:rsidRPr="002C0902">
        <w:t xml:space="preserve"> В</w:t>
      </w:r>
      <w:proofErr w:type="gramEnd"/>
      <w:r w:rsidRPr="002C0902">
        <w:t>ікторина Доноп де Монші подарувала колекцію, яку успадкувала від свого батька, музею Мармоттан.</w:t>
      </w:r>
    </w:p>
    <w:p w:rsidR="003B4E5D" w:rsidRPr="002C0902" w:rsidRDefault="003B4E5D" w:rsidP="002C0902">
      <w:pPr>
        <w:pStyle w:val="a4"/>
        <w:shd w:val="clear" w:color="auto" w:fill="FFFFFF"/>
        <w:spacing w:before="120" w:beforeAutospacing="0" w:after="120" w:afterAutospacing="0" w:line="276" w:lineRule="auto"/>
        <w:jc w:val="both"/>
        <w:rPr>
          <w:lang w:val="uk-UA"/>
        </w:rPr>
      </w:pPr>
      <w:r w:rsidRPr="002C0902">
        <w:t>Картина була викрадена з музею разом з чотирма іншими полотнами Моне і двома </w:t>
      </w:r>
      <w:hyperlink r:id="rId332" w:tooltip="П'єр-Огюст Ренуар" w:history="1">
        <w:r w:rsidRPr="002C0902">
          <w:rPr>
            <w:rStyle w:val="a5"/>
            <w:color w:val="auto"/>
            <w:u w:val="none"/>
          </w:rPr>
          <w:t>Ренуара</w:t>
        </w:r>
      </w:hyperlink>
      <w:r w:rsidRPr="002C0902">
        <w:t xml:space="preserve">, але була знайдена у 1990 році. </w:t>
      </w:r>
      <w:proofErr w:type="gramStart"/>
      <w:r w:rsidRPr="002C0902">
        <w:t>З</w:t>
      </w:r>
      <w:proofErr w:type="gramEnd"/>
      <w:r w:rsidRPr="002C0902">
        <w:t xml:space="preserve"> 1991 року картина повернена в експозицію музею.</w:t>
      </w:r>
      <w:r w:rsidRPr="002C0902">
        <w:rPr>
          <w:lang w:val="uk-UA"/>
        </w:rPr>
        <w:t xml:space="preserve"> </w:t>
      </w:r>
    </w:p>
    <w:p w:rsidR="003B4E5D" w:rsidRPr="002C0902" w:rsidRDefault="003B4E5D" w:rsidP="002C0902">
      <w:pPr>
        <w:shd w:val="clear" w:color="auto" w:fill="FFFFFF"/>
        <w:spacing w:before="120" w:after="120"/>
        <w:jc w:val="both"/>
        <w:rPr>
          <w:rFonts w:ascii="Times New Roman" w:hAnsi="Times New Roman" w:cs="Times New Roman"/>
          <w:sz w:val="24"/>
          <w:szCs w:val="24"/>
          <w:lang w:val="uk-UA"/>
        </w:rPr>
      </w:pP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 xml:space="preserve">ід час виставки 1874 року робота отримала негативні відгуки, а критик Луї Леруа в огляді виставки у сатиричному виданні «Шаріварі» за 25 квітня іронічно назвав молодих художників «імпресіоністами» («вразливими»), а новий стиль – «імпресіонізмом». Це образливе (за замислом Леруа) визначення було </w:t>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ідхоплене художниками і стало визначенням нової художньої течії.</w:t>
      </w:r>
      <w:r w:rsidRPr="002C0902">
        <w:rPr>
          <w:rFonts w:ascii="Times New Roman" w:hAnsi="Times New Roman" w:cs="Times New Roman"/>
          <w:sz w:val="24"/>
          <w:szCs w:val="24"/>
          <w:lang w:val="uk-UA"/>
        </w:rPr>
        <w:t xml:space="preserve"> </w:t>
      </w:r>
    </w:p>
    <w:p w:rsidR="003B4E5D" w:rsidRPr="002C0902" w:rsidRDefault="003B4E5D" w:rsidP="002C0902">
      <w:pPr>
        <w:shd w:val="clear" w:color="auto" w:fill="FFFFFF"/>
        <w:spacing w:before="120" w:after="120"/>
        <w:jc w:val="both"/>
        <w:rPr>
          <w:rFonts w:ascii="Times New Roman" w:hAnsi="Times New Roman" w:cs="Times New Roman"/>
          <w:sz w:val="24"/>
          <w:szCs w:val="24"/>
          <w:lang w:val="uk-UA"/>
        </w:rPr>
      </w:pPr>
      <w:r w:rsidRPr="002C0902">
        <w:rPr>
          <w:rFonts w:ascii="Times New Roman" w:hAnsi="Times New Roman" w:cs="Times New Roman"/>
          <w:sz w:val="24"/>
          <w:szCs w:val="24"/>
        </w:rPr>
        <w:t>Критик Ернест Шесно вбачає у цій картині вплив пейзажів </w:t>
      </w:r>
      <w:hyperlink r:id="rId333" w:tooltip="Вільям Тернер" w:history="1">
        <w:r w:rsidRPr="002C0902">
          <w:rPr>
            <w:rFonts w:ascii="Times New Roman" w:hAnsi="Times New Roman" w:cs="Times New Roman"/>
            <w:sz w:val="24"/>
            <w:szCs w:val="24"/>
          </w:rPr>
          <w:t>Вільяма Тернера</w:t>
        </w:r>
      </w:hyperlink>
      <w:r w:rsidRPr="002C0902">
        <w:rPr>
          <w:rFonts w:ascii="Times New Roman" w:hAnsi="Times New Roman" w:cs="Times New Roman"/>
          <w:sz w:val="24"/>
          <w:szCs w:val="24"/>
        </w:rPr>
        <w:t xml:space="preserve">, з якими Моне познайомився </w:t>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ід час перебування у 1871 році у Лондоні.</w:t>
      </w:r>
      <w:r w:rsidRPr="002C0902">
        <w:rPr>
          <w:rFonts w:ascii="Times New Roman" w:hAnsi="Times New Roman" w:cs="Times New Roman"/>
          <w:sz w:val="24"/>
          <w:szCs w:val="24"/>
          <w:lang w:val="uk-UA"/>
        </w:rPr>
        <w:t xml:space="preserve"> </w:t>
      </w:r>
    </w:p>
    <w:p w:rsidR="003B4E5D" w:rsidRPr="002C0902" w:rsidRDefault="003B4E5D" w:rsidP="002C0902">
      <w:pPr>
        <w:jc w:val="both"/>
        <w:rPr>
          <w:rFonts w:ascii="Times New Roman" w:hAnsi="Times New Roman" w:cs="Times New Roman"/>
          <w:b/>
          <w:sz w:val="24"/>
          <w:szCs w:val="24"/>
          <w:lang w:val="uk-UA"/>
        </w:rPr>
      </w:pPr>
      <w:proofErr w:type="gramStart"/>
      <w:r w:rsidRPr="002C0902">
        <w:rPr>
          <w:rFonts w:ascii="Times New Roman" w:hAnsi="Times New Roman" w:cs="Times New Roman"/>
          <w:sz w:val="24"/>
          <w:szCs w:val="24"/>
          <w:shd w:val="clear" w:color="auto" w:fill="FFFFFF"/>
        </w:rPr>
        <w:t>У</w:t>
      </w:r>
      <w:proofErr w:type="gramEnd"/>
      <w:r w:rsidRPr="002C0902">
        <w:rPr>
          <w:rFonts w:ascii="Times New Roman" w:hAnsi="Times New Roman" w:cs="Times New Roman"/>
          <w:sz w:val="24"/>
          <w:szCs w:val="24"/>
          <w:shd w:val="clear" w:color="auto" w:fill="FFFFFF"/>
        </w:rPr>
        <w:t xml:space="preserve"> роботі «Враження. Схід сонця» Моне не намагається відтворити дійсність, наслідувати природу, а прагне передати своє власне враження від неї. </w:t>
      </w:r>
      <w:proofErr w:type="gramStart"/>
      <w:r w:rsidRPr="002C0902">
        <w:rPr>
          <w:rFonts w:ascii="Times New Roman" w:hAnsi="Times New Roman" w:cs="Times New Roman"/>
          <w:sz w:val="24"/>
          <w:szCs w:val="24"/>
          <w:shd w:val="clear" w:color="auto" w:fill="FFFFFF"/>
        </w:rPr>
        <w:t>З</w:t>
      </w:r>
      <w:proofErr w:type="gramEnd"/>
      <w:r w:rsidRPr="002C0902">
        <w:rPr>
          <w:rFonts w:ascii="Times New Roman" w:hAnsi="Times New Roman" w:cs="Times New Roman"/>
          <w:sz w:val="24"/>
          <w:szCs w:val="24"/>
          <w:shd w:val="clear" w:color="auto" w:fill="FFFFFF"/>
        </w:rPr>
        <w:t xml:space="preserve"> точки зору академічного живопису картина груба і неохайна, фігури ледь намічені. Моне демонструє колористичний взаємозв’язок синьої води та сходу, яскраві рефлекси на вранішнім морі</w:t>
      </w:r>
      <w:r w:rsidRPr="002C0902">
        <w:rPr>
          <w:rFonts w:ascii="Times New Roman" w:hAnsi="Times New Roman" w:cs="Times New Roman"/>
          <w:sz w:val="24"/>
          <w:szCs w:val="24"/>
          <w:shd w:val="clear" w:color="auto" w:fill="FFFFFF"/>
          <w:lang w:val="uk-UA"/>
        </w:rPr>
        <w:t xml:space="preserve">. </w:t>
      </w:r>
      <w:hyperlink r:id="rId334" w:history="1">
        <w:r w:rsidRPr="002C0902">
          <w:rPr>
            <w:rFonts w:ascii="Times New Roman" w:hAnsi="Times New Roman" w:cs="Times New Roman"/>
            <w:sz w:val="24"/>
            <w:szCs w:val="24"/>
          </w:rPr>
          <w:br/>
        </w:r>
      </w:hyperlink>
      <w:r w:rsidRPr="002C0902">
        <w:rPr>
          <w:rFonts w:ascii="Times New Roman" w:hAnsi="Times New Roman" w:cs="Times New Roman"/>
          <w:b/>
          <w:sz w:val="24"/>
          <w:szCs w:val="24"/>
          <w:lang w:val="uk-UA"/>
        </w:rPr>
        <w:t xml:space="preserve"> </w:t>
      </w:r>
    </w:p>
    <w:p w:rsidR="003B4E5D" w:rsidRPr="002C0902" w:rsidRDefault="003B4E5D" w:rsidP="002C0902">
      <w:pPr>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 xml:space="preserve"> Едгар Дега. Зірка. Танцівниця на пуантах.</w:t>
      </w:r>
    </w:p>
    <w:p w:rsidR="003B4E5D" w:rsidRPr="002C0902" w:rsidRDefault="003B4E5D" w:rsidP="002C0902">
      <w:pPr>
        <w:pStyle w:val="a4"/>
        <w:shd w:val="clear" w:color="auto" w:fill="FFFFFF"/>
        <w:spacing w:line="276" w:lineRule="auto"/>
        <w:jc w:val="both"/>
      </w:pPr>
      <w:r w:rsidRPr="002C0902">
        <w:rPr>
          <w:noProof/>
        </w:rPr>
        <w:drawing>
          <wp:anchor distT="0" distB="0" distL="114300" distR="114300" simplePos="0" relativeHeight="251675648" behindDoc="0" locked="0" layoutInCell="1" allowOverlap="1">
            <wp:simplePos x="0" y="0"/>
            <wp:positionH relativeFrom="column">
              <wp:posOffset>15240</wp:posOffset>
            </wp:positionH>
            <wp:positionV relativeFrom="paragraph">
              <wp:posOffset>54610</wp:posOffset>
            </wp:positionV>
            <wp:extent cx="2876550" cy="2047875"/>
            <wp:effectExtent l="19050" t="0" r="0" b="0"/>
            <wp:wrapSquare wrapText="bothSides"/>
            <wp:docPr id="16" name="Рисунок 1" descr="Едгар Дего. Танцівниця на пуант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Едгар Дего. Танцівниця на пуантах.jpg"/>
                    <pic:cNvPicPr>
                      <a:picLocks noChangeAspect="1" noChangeArrowheads="1"/>
                    </pic:cNvPicPr>
                  </pic:nvPicPr>
                  <pic:blipFill>
                    <a:blip r:embed="rId335" cstate="print"/>
                    <a:srcRect/>
                    <a:stretch>
                      <a:fillRect/>
                    </a:stretch>
                  </pic:blipFill>
                  <pic:spPr bwMode="auto">
                    <a:xfrm>
                      <a:off x="0" y="0"/>
                      <a:ext cx="2876550" cy="2047875"/>
                    </a:xfrm>
                    <a:prstGeom prst="rect">
                      <a:avLst/>
                    </a:prstGeom>
                    <a:noFill/>
                  </pic:spPr>
                </pic:pic>
              </a:graphicData>
            </a:graphic>
          </wp:anchor>
        </w:drawing>
      </w:r>
      <w:r w:rsidRPr="002C0902">
        <w:t>Надзвичайна популярність балетних сценок, відбитих </w:t>
      </w:r>
      <w:hyperlink r:id="rId336" w:history="1">
        <w:r w:rsidRPr="002C0902">
          <w:rPr>
            <w:rStyle w:val="a5"/>
            <w:color w:val="auto"/>
          </w:rPr>
          <w:t>Дега</w:t>
        </w:r>
      </w:hyperlink>
      <w:r w:rsidRPr="002C0902">
        <w:t xml:space="preserve">, легко з'ясовна, оскільки художник показує нам </w:t>
      </w:r>
      <w:proofErr w:type="gramStart"/>
      <w:r w:rsidRPr="002C0902">
        <w:t>св</w:t>
      </w:r>
      <w:proofErr w:type="gramEnd"/>
      <w:r w:rsidRPr="002C0902">
        <w:t xml:space="preserve">іт грації та краси, не впадаючи при цьому в зайву сентиментальність. Життя балету передана їм так яскраво, що легко можна уявити, наскільки </w:t>
      </w:r>
      <w:proofErr w:type="gramStart"/>
      <w:r w:rsidRPr="002C0902">
        <w:t>св</w:t>
      </w:r>
      <w:proofErr w:type="gramEnd"/>
      <w:r w:rsidRPr="002C0902">
        <w:t>іжими й оригінальними здавалися ці картини сучасникам </w:t>
      </w:r>
      <w:hyperlink r:id="rId337" w:history="1">
        <w:r w:rsidRPr="002C0902">
          <w:rPr>
            <w:rStyle w:val="a5"/>
            <w:color w:val="auto"/>
          </w:rPr>
          <w:t>Дега</w:t>
        </w:r>
      </w:hyperlink>
      <w:r w:rsidRPr="002C0902">
        <w:t>. Художники, які писали балет до </w:t>
      </w:r>
      <w:hyperlink r:id="rId338" w:history="1">
        <w:r w:rsidRPr="002C0902">
          <w:rPr>
            <w:rStyle w:val="a5"/>
            <w:color w:val="auto"/>
          </w:rPr>
          <w:t>Дега</w:t>
        </w:r>
      </w:hyperlink>
      <w:r w:rsidRPr="002C0902">
        <w:t>, або вибудовували геометрично правильні композиції, або зображали зірок балету, схилених у витонченому поклоні. </w:t>
      </w:r>
      <w:hyperlink r:id="rId339" w:history="1">
        <w:r w:rsidRPr="002C0902">
          <w:rPr>
            <w:rStyle w:val="a5"/>
            <w:color w:val="auto"/>
          </w:rPr>
          <w:t>Так</w:t>
        </w:r>
      </w:hyperlink>
      <w:r w:rsidRPr="002C0902">
        <w:t>і портрети нагадували фотографії голлівудських кінозірок, зроблені для обкладинки глянцевого журналу.</w:t>
      </w:r>
    </w:p>
    <w:p w:rsidR="003B4E5D" w:rsidRPr="002C0902" w:rsidRDefault="003B4E5D" w:rsidP="002C0902">
      <w:pPr>
        <w:pStyle w:val="a4"/>
        <w:shd w:val="clear" w:color="auto" w:fill="FFFFFF"/>
        <w:spacing w:line="276" w:lineRule="auto"/>
        <w:jc w:val="both"/>
      </w:pPr>
      <w:r w:rsidRPr="002C0902">
        <w:t>«</w:t>
      </w:r>
      <w:hyperlink r:id="rId340" w:history="1">
        <w:r w:rsidRPr="002C0902">
          <w:rPr>
            <w:rStyle w:val="a5"/>
            <w:color w:val="auto"/>
          </w:rPr>
          <w:t>Мене</w:t>
        </w:r>
      </w:hyperlink>
      <w:r w:rsidRPr="002C0902">
        <w:t> називають живописцем танцівниць», - писав </w:t>
      </w:r>
      <w:hyperlink r:id="rId341" w:history="1">
        <w:r w:rsidRPr="002C0902">
          <w:rPr>
            <w:rStyle w:val="a5"/>
            <w:color w:val="auto"/>
          </w:rPr>
          <w:t>Дега</w:t>
        </w:r>
      </w:hyperlink>
      <w:r w:rsidRPr="002C0902">
        <w:t>. </w:t>
      </w:r>
      <w:hyperlink r:id="rId342" w:history="1">
        <w:r w:rsidRPr="002C0902">
          <w:rPr>
            <w:rStyle w:val="a5"/>
            <w:color w:val="auto"/>
          </w:rPr>
          <w:t>Він</w:t>
        </w:r>
      </w:hyperlink>
      <w:r w:rsidRPr="002C0902">
        <w:t> справді часто звертався до цієї теми. </w:t>
      </w:r>
      <w:hyperlink r:id="rId343" w:history="1">
        <w:r w:rsidRPr="002C0902">
          <w:rPr>
            <w:rStyle w:val="a5"/>
            <w:color w:val="auto"/>
          </w:rPr>
          <w:t>Але</w:t>
        </w:r>
      </w:hyperlink>
      <w:r w:rsidRPr="002C0902">
        <w:t> зовсім невірно думати, що </w:t>
      </w:r>
      <w:hyperlink r:id="rId344" w:history="1">
        <w:r w:rsidRPr="002C0902">
          <w:rPr>
            <w:rStyle w:val="a5"/>
            <w:color w:val="auto"/>
          </w:rPr>
          <w:t>Дега</w:t>
        </w:r>
      </w:hyperlink>
      <w:r w:rsidRPr="002C0902">
        <w:t xml:space="preserve"> був еротоманом. «Балерини завжди були </w:t>
      </w:r>
      <w:proofErr w:type="gramStart"/>
      <w:r w:rsidRPr="002C0902">
        <w:t>для</w:t>
      </w:r>
      <w:proofErr w:type="gramEnd"/>
      <w:r w:rsidRPr="002C0902">
        <w:t xml:space="preserve"> </w:t>
      </w:r>
      <w:proofErr w:type="gramStart"/>
      <w:r w:rsidRPr="002C0902">
        <w:t>мене</w:t>
      </w:r>
      <w:proofErr w:type="gramEnd"/>
      <w:r w:rsidRPr="002C0902">
        <w:t xml:space="preserve"> лише приводом, щоб зобразити чудові тканини й вхопити рух», - говорив </w:t>
      </w:r>
      <w:hyperlink r:id="rId345" w:history="1">
        <w:r w:rsidRPr="002C0902">
          <w:rPr>
            <w:rStyle w:val="a5"/>
            <w:color w:val="auto"/>
          </w:rPr>
          <w:t>Дега</w:t>
        </w:r>
      </w:hyperlink>
      <w:r w:rsidRPr="002C0902">
        <w:t>.</w:t>
      </w:r>
    </w:p>
    <w:p w:rsidR="003B4E5D" w:rsidRPr="002C0902" w:rsidRDefault="003B4E5D" w:rsidP="002C0902">
      <w:pPr>
        <w:jc w:val="both"/>
        <w:rPr>
          <w:rFonts w:ascii="Times New Roman" w:hAnsi="Times New Roman" w:cs="Times New Roman"/>
          <w:sz w:val="24"/>
          <w:szCs w:val="24"/>
          <w:shd w:val="clear" w:color="auto" w:fill="FFFFFF"/>
          <w:lang w:val="uk-UA"/>
        </w:rPr>
      </w:pPr>
      <w:proofErr w:type="gramStart"/>
      <w:r w:rsidRPr="002C0902">
        <w:rPr>
          <w:rFonts w:ascii="Times New Roman" w:hAnsi="Times New Roman" w:cs="Times New Roman"/>
          <w:sz w:val="24"/>
          <w:szCs w:val="24"/>
          <w:shd w:val="clear" w:color="auto" w:fill="FFFFFF"/>
        </w:rPr>
        <w:lastRenderedPageBreak/>
        <w:t>Ц</w:t>
      </w:r>
      <w:proofErr w:type="gramEnd"/>
      <w:r w:rsidRPr="002C0902">
        <w:rPr>
          <w:rFonts w:ascii="Times New Roman" w:hAnsi="Times New Roman" w:cs="Times New Roman"/>
          <w:sz w:val="24"/>
          <w:szCs w:val="24"/>
          <w:shd w:val="clear" w:color="auto" w:fill="FFFFFF"/>
        </w:rPr>
        <w:t>ікав</w:t>
      </w:r>
      <w:r w:rsidRPr="002C0902">
        <w:rPr>
          <w:rFonts w:ascii="Times New Roman" w:hAnsi="Times New Roman" w:cs="Times New Roman"/>
          <w:sz w:val="24"/>
          <w:szCs w:val="24"/>
          <w:shd w:val="clear" w:color="auto" w:fill="FFFFFF"/>
          <w:lang w:val="uk-UA"/>
        </w:rPr>
        <w:t>ий</w:t>
      </w:r>
      <w:r w:rsidRPr="002C0902">
        <w:rPr>
          <w:rFonts w:ascii="Times New Roman" w:hAnsi="Times New Roman" w:cs="Times New Roman"/>
          <w:sz w:val="24"/>
          <w:szCs w:val="24"/>
          <w:shd w:val="clear" w:color="auto" w:fill="FFFFFF"/>
        </w:rPr>
        <w:t xml:space="preserve"> запис з «Щоденника» </w:t>
      </w:r>
      <w:hyperlink r:id="rId346" w:history="1">
        <w:r w:rsidRPr="002C0902">
          <w:rPr>
            <w:rStyle w:val="a5"/>
            <w:rFonts w:ascii="Times New Roman" w:hAnsi="Times New Roman" w:cs="Times New Roman"/>
            <w:color w:val="auto"/>
            <w:sz w:val="24"/>
            <w:szCs w:val="24"/>
            <w:shd w:val="clear" w:color="auto" w:fill="FFFFFF"/>
          </w:rPr>
          <w:t>Едмона</w:t>
        </w:r>
      </w:hyperlink>
      <w:r w:rsidRPr="002C0902">
        <w:rPr>
          <w:rFonts w:ascii="Times New Roman" w:hAnsi="Times New Roman" w:cs="Times New Roman"/>
          <w:sz w:val="24"/>
          <w:szCs w:val="24"/>
          <w:shd w:val="clear" w:color="auto" w:fill="FFFFFF"/>
        </w:rPr>
        <w:t> де </w:t>
      </w:r>
      <w:hyperlink r:id="rId347" w:history="1">
        <w:r w:rsidRPr="002C0902">
          <w:rPr>
            <w:rStyle w:val="a5"/>
            <w:rFonts w:ascii="Times New Roman" w:hAnsi="Times New Roman" w:cs="Times New Roman"/>
            <w:color w:val="auto"/>
            <w:sz w:val="24"/>
            <w:szCs w:val="24"/>
            <w:shd w:val="clear" w:color="auto" w:fill="FFFFFF"/>
          </w:rPr>
          <w:t>Гонкура</w:t>
        </w:r>
      </w:hyperlink>
      <w:r w:rsidRPr="002C0902">
        <w:rPr>
          <w:rFonts w:ascii="Times New Roman" w:hAnsi="Times New Roman" w:cs="Times New Roman"/>
          <w:sz w:val="24"/>
          <w:szCs w:val="24"/>
          <w:shd w:val="clear" w:color="auto" w:fill="FFFFFF"/>
        </w:rPr>
        <w:t>, зроблен</w:t>
      </w:r>
      <w:r w:rsidRPr="002C0902">
        <w:rPr>
          <w:rFonts w:ascii="Times New Roman" w:hAnsi="Times New Roman" w:cs="Times New Roman"/>
          <w:sz w:val="24"/>
          <w:szCs w:val="24"/>
          <w:shd w:val="clear" w:color="auto" w:fill="FFFFFF"/>
          <w:lang w:val="uk-UA"/>
        </w:rPr>
        <w:t>ий</w:t>
      </w:r>
      <w:r w:rsidRPr="002C0902">
        <w:rPr>
          <w:rFonts w:ascii="Times New Roman" w:hAnsi="Times New Roman" w:cs="Times New Roman"/>
          <w:sz w:val="24"/>
          <w:szCs w:val="24"/>
          <w:shd w:val="clear" w:color="auto" w:fill="FFFFFF"/>
        </w:rPr>
        <w:t xml:space="preserve"> 13 лютого 1874: «Вчора я провів цілий день в майстерні дивного художника на ім'я </w:t>
      </w:r>
      <w:hyperlink r:id="rId348" w:history="1">
        <w:r w:rsidRPr="002C0902">
          <w:rPr>
            <w:rStyle w:val="a5"/>
            <w:rFonts w:ascii="Times New Roman" w:hAnsi="Times New Roman" w:cs="Times New Roman"/>
            <w:color w:val="auto"/>
            <w:sz w:val="24"/>
            <w:szCs w:val="24"/>
            <w:shd w:val="clear" w:color="auto" w:fill="FFFFFF"/>
          </w:rPr>
          <w:t>Дега</w:t>
        </w:r>
      </w:hyperlink>
      <w:r w:rsidRPr="002C0902">
        <w:rPr>
          <w:rFonts w:ascii="Times New Roman" w:hAnsi="Times New Roman" w:cs="Times New Roman"/>
          <w:sz w:val="24"/>
          <w:szCs w:val="24"/>
          <w:shd w:val="clear" w:color="auto" w:fill="FFFFFF"/>
        </w:rPr>
        <w:t xml:space="preserve">. </w:t>
      </w:r>
      <w:proofErr w:type="gramStart"/>
      <w:r w:rsidRPr="002C0902">
        <w:rPr>
          <w:rFonts w:ascii="Times New Roman" w:hAnsi="Times New Roman" w:cs="Times New Roman"/>
          <w:sz w:val="24"/>
          <w:szCs w:val="24"/>
          <w:shd w:val="clear" w:color="auto" w:fill="FFFFFF"/>
        </w:rPr>
        <w:t>П</w:t>
      </w:r>
      <w:proofErr w:type="gramEnd"/>
      <w:r w:rsidRPr="002C0902">
        <w:rPr>
          <w:rFonts w:ascii="Times New Roman" w:hAnsi="Times New Roman" w:cs="Times New Roman"/>
          <w:sz w:val="24"/>
          <w:szCs w:val="24"/>
          <w:shd w:val="clear" w:color="auto" w:fill="FFFFFF"/>
        </w:rPr>
        <w:t>ісля безлічі спроб, дослідів, промацування у всіх напрямах, він закохався в усі сучасне, а в цій сучасності зупинив свій погляд на пралі і танцівниць. По суті вибі</w:t>
      </w:r>
      <w:proofErr w:type="gramStart"/>
      <w:r w:rsidRPr="002C0902">
        <w:rPr>
          <w:rFonts w:ascii="Times New Roman" w:hAnsi="Times New Roman" w:cs="Times New Roman"/>
          <w:sz w:val="24"/>
          <w:szCs w:val="24"/>
          <w:shd w:val="clear" w:color="auto" w:fill="FFFFFF"/>
        </w:rPr>
        <w:t>р</w:t>
      </w:r>
      <w:proofErr w:type="gramEnd"/>
      <w:r w:rsidRPr="002C0902">
        <w:rPr>
          <w:rFonts w:ascii="Times New Roman" w:hAnsi="Times New Roman" w:cs="Times New Roman"/>
          <w:sz w:val="24"/>
          <w:szCs w:val="24"/>
          <w:shd w:val="clear" w:color="auto" w:fill="FFFFFF"/>
        </w:rPr>
        <w:t xml:space="preserve"> не так вже й поганий. </w:t>
      </w:r>
      <w:proofErr w:type="gramStart"/>
      <w:r w:rsidRPr="002C0902">
        <w:rPr>
          <w:rFonts w:ascii="Times New Roman" w:hAnsi="Times New Roman" w:cs="Times New Roman"/>
          <w:sz w:val="24"/>
          <w:szCs w:val="24"/>
          <w:shd w:val="clear" w:color="auto" w:fill="FFFFFF"/>
        </w:rPr>
        <w:t>Вс</w:t>
      </w:r>
      <w:proofErr w:type="gramEnd"/>
      <w:r w:rsidRPr="002C0902">
        <w:rPr>
          <w:rFonts w:ascii="Times New Roman" w:hAnsi="Times New Roman" w:cs="Times New Roman"/>
          <w:sz w:val="24"/>
          <w:szCs w:val="24"/>
          <w:shd w:val="clear" w:color="auto" w:fill="FFFFFF"/>
        </w:rPr>
        <w:t>і - біле і рожеве; жіноче тіло в батисті і газі - найчарівніший привід для застосування світлих і ніжних тонів ... Перед нашими очима проходять танцівниці ... Картина зображує балетне фой</w:t>
      </w:r>
      <w:proofErr w:type="gramStart"/>
      <w:r w:rsidRPr="002C0902">
        <w:rPr>
          <w:rFonts w:ascii="Times New Roman" w:hAnsi="Times New Roman" w:cs="Times New Roman"/>
          <w:sz w:val="24"/>
          <w:szCs w:val="24"/>
          <w:shd w:val="clear" w:color="auto" w:fill="FFFFFF"/>
        </w:rPr>
        <w:t>є,</w:t>
      </w:r>
      <w:proofErr w:type="gramEnd"/>
      <w:r w:rsidRPr="002C0902">
        <w:rPr>
          <w:rFonts w:ascii="Times New Roman" w:hAnsi="Times New Roman" w:cs="Times New Roman"/>
          <w:sz w:val="24"/>
          <w:szCs w:val="24"/>
          <w:shd w:val="clear" w:color="auto" w:fill="FFFFFF"/>
        </w:rPr>
        <w:t xml:space="preserve"> де на тлі світлого вікна вимальовуються фантастичні обриси ніг танцівниць, що спускаються сходами; серед </w:t>
      </w:r>
      <w:proofErr w:type="gramStart"/>
      <w:r w:rsidRPr="002C0902">
        <w:rPr>
          <w:rFonts w:ascii="Times New Roman" w:hAnsi="Times New Roman" w:cs="Times New Roman"/>
          <w:sz w:val="24"/>
          <w:szCs w:val="24"/>
          <w:shd w:val="clear" w:color="auto" w:fill="FFFFFF"/>
        </w:rPr>
        <w:t>вс</w:t>
      </w:r>
      <w:proofErr w:type="gramEnd"/>
      <w:r w:rsidRPr="002C0902">
        <w:rPr>
          <w:rFonts w:ascii="Times New Roman" w:hAnsi="Times New Roman" w:cs="Times New Roman"/>
          <w:sz w:val="24"/>
          <w:szCs w:val="24"/>
          <w:shd w:val="clear" w:color="auto" w:fill="FFFFFF"/>
        </w:rPr>
        <w:t>іх цих роздувається білих хмар майорить червона пляма шотландки, і різким контрастом виступає смішна фігура балетмейстера. І перед нами постають схоплені в натурі граціозні вигини тіл, повороти і рух цих маленьких дівчат. Художник показує свої картини, час від часу доповнюючи пояснення відтворенням який-небудь хореографічної фігури, імітацією, кажучи мовою танцівниць, однією з арабесок</w:t>
      </w:r>
      <w:proofErr w:type="gramStart"/>
      <w:r w:rsidRPr="002C0902">
        <w:rPr>
          <w:rFonts w:ascii="Times New Roman" w:hAnsi="Times New Roman" w:cs="Times New Roman"/>
          <w:sz w:val="24"/>
          <w:szCs w:val="24"/>
          <w:shd w:val="clear" w:color="auto" w:fill="FFFFFF"/>
        </w:rPr>
        <w:t>.</w:t>
      </w:r>
      <w:proofErr w:type="gramEnd"/>
      <w:r w:rsidRPr="002C0902">
        <w:rPr>
          <w:rFonts w:ascii="Times New Roman" w:hAnsi="Times New Roman" w:cs="Times New Roman"/>
          <w:sz w:val="24"/>
          <w:szCs w:val="24"/>
          <w:shd w:val="clear" w:color="auto" w:fill="FFFFFF"/>
        </w:rPr>
        <w:t xml:space="preserve"> І </w:t>
      </w:r>
      <w:proofErr w:type="gramStart"/>
      <w:r w:rsidRPr="002C0902">
        <w:rPr>
          <w:rFonts w:ascii="Times New Roman" w:hAnsi="Times New Roman" w:cs="Times New Roman"/>
          <w:sz w:val="24"/>
          <w:szCs w:val="24"/>
          <w:shd w:val="clear" w:color="auto" w:fill="FFFFFF"/>
        </w:rPr>
        <w:t>с</w:t>
      </w:r>
      <w:proofErr w:type="gramEnd"/>
      <w:r w:rsidRPr="002C0902">
        <w:rPr>
          <w:rFonts w:ascii="Times New Roman" w:hAnsi="Times New Roman" w:cs="Times New Roman"/>
          <w:sz w:val="24"/>
          <w:szCs w:val="24"/>
          <w:shd w:val="clear" w:color="auto" w:fill="FFFFFF"/>
        </w:rPr>
        <w:t>правді забавно бачити, як він, стоячи на носках, із занесеними над головою руками, змішує естетику танцю з естетикою живопису, розмірковуючи про нечистих тонах </w:t>
      </w:r>
      <w:hyperlink r:id="rId349" w:history="1">
        <w:r w:rsidRPr="002C0902">
          <w:rPr>
            <w:rStyle w:val="a5"/>
            <w:rFonts w:ascii="Times New Roman" w:hAnsi="Times New Roman" w:cs="Times New Roman"/>
            <w:color w:val="auto"/>
            <w:sz w:val="24"/>
            <w:szCs w:val="24"/>
            <w:shd w:val="clear" w:color="auto" w:fill="FFFFFF"/>
          </w:rPr>
          <w:t>Веласкеса</w:t>
        </w:r>
      </w:hyperlink>
      <w:r w:rsidRPr="002C0902">
        <w:rPr>
          <w:rFonts w:ascii="Times New Roman" w:hAnsi="Times New Roman" w:cs="Times New Roman"/>
          <w:sz w:val="24"/>
          <w:szCs w:val="24"/>
          <w:shd w:val="clear" w:color="auto" w:fill="FFFFFF"/>
        </w:rPr>
        <w:t> і силуетність Мантеньї. "</w:t>
      </w:r>
    </w:p>
    <w:p w:rsidR="003B4E5D" w:rsidRPr="002C0902" w:rsidRDefault="008339AA" w:rsidP="002C0902">
      <w:pPr>
        <w:jc w:val="both"/>
        <w:rPr>
          <w:rFonts w:ascii="Times New Roman" w:hAnsi="Times New Roman" w:cs="Times New Roman"/>
          <w:sz w:val="24"/>
          <w:szCs w:val="24"/>
          <w:shd w:val="clear" w:color="auto" w:fill="FFFFFF"/>
          <w:lang w:val="uk-UA"/>
        </w:rPr>
      </w:pPr>
      <w:hyperlink r:id="rId350" w:history="1">
        <w:proofErr w:type="gramStart"/>
        <w:r w:rsidR="003B4E5D" w:rsidRPr="002C0902">
          <w:rPr>
            <w:rStyle w:val="a5"/>
            <w:rFonts w:ascii="Times New Roman" w:hAnsi="Times New Roman" w:cs="Times New Roman"/>
            <w:color w:val="auto"/>
            <w:sz w:val="24"/>
            <w:szCs w:val="24"/>
            <w:shd w:val="clear" w:color="auto" w:fill="FFFFFF"/>
          </w:rPr>
          <w:t>Коли</w:t>
        </w:r>
      </w:hyperlink>
      <w:r w:rsidR="003B4E5D" w:rsidRPr="002C0902">
        <w:rPr>
          <w:rFonts w:ascii="Times New Roman" w:hAnsi="Times New Roman" w:cs="Times New Roman"/>
          <w:sz w:val="24"/>
          <w:szCs w:val="24"/>
          <w:shd w:val="clear" w:color="auto" w:fill="FFFFFF"/>
        </w:rPr>
        <w:t>сь</w:t>
      </w:r>
      <w:proofErr w:type="gramEnd"/>
      <w:r w:rsidR="003B4E5D" w:rsidRPr="002C0902">
        <w:rPr>
          <w:rFonts w:ascii="Times New Roman" w:hAnsi="Times New Roman" w:cs="Times New Roman"/>
          <w:sz w:val="24"/>
          <w:szCs w:val="24"/>
          <w:shd w:val="clear" w:color="auto" w:fill="FFFFFF"/>
        </w:rPr>
        <w:t>, </w:t>
      </w:r>
      <w:hyperlink r:id="rId351" w:history="1">
        <w:r w:rsidR="003B4E5D" w:rsidRPr="002C0902">
          <w:rPr>
            <w:rStyle w:val="a5"/>
            <w:rFonts w:ascii="Times New Roman" w:hAnsi="Times New Roman" w:cs="Times New Roman"/>
            <w:color w:val="auto"/>
            <w:sz w:val="24"/>
            <w:szCs w:val="24"/>
            <w:shd w:val="clear" w:color="auto" w:fill="FFFFFF"/>
          </w:rPr>
          <w:t>Антуан Ватто</w:t>
        </w:r>
      </w:hyperlink>
      <w:r w:rsidR="003B4E5D" w:rsidRPr="002C0902">
        <w:rPr>
          <w:rFonts w:ascii="Times New Roman" w:hAnsi="Times New Roman" w:cs="Times New Roman"/>
          <w:sz w:val="24"/>
          <w:szCs w:val="24"/>
          <w:shd w:val="clear" w:color="auto" w:fill="FFFFFF"/>
        </w:rPr>
        <w:t>, любитель театральних сюжетів, вважав за краще малювати чарівних легковажних дам і витончених меланхолійних юнаків у награних застиглих позах, колишніх для </w:t>
      </w:r>
      <w:hyperlink r:id="rId352" w:history="1">
        <w:r w:rsidR="003B4E5D" w:rsidRPr="002C0902">
          <w:rPr>
            <w:rStyle w:val="a5"/>
            <w:rFonts w:ascii="Times New Roman" w:hAnsi="Times New Roman" w:cs="Times New Roman"/>
            <w:color w:val="auto"/>
            <w:sz w:val="24"/>
            <w:szCs w:val="24"/>
            <w:shd w:val="clear" w:color="auto" w:fill="FFFFFF"/>
          </w:rPr>
          <w:t>Ватто</w:t>
        </w:r>
      </w:hyperlink>
      <w:r w:rsidR="003B4E5D" w:rsidRPr="002C0902">
        <w:rPr>
          <w:rFonts w:ascii="Times New Roman" w:hAnsi="Times New Roman" w:cs="Times New Roman"/>
          <w:sz w:val="24"/>
          <w:szCs w:val="24"/>
          <w:shd w:val="clear" w:color="auto" w:fill="FFFFFF"/>
        </w:rPr>
        <w:t> зримим символом краси умовного і крихкого миру - прекрасного, відокремленого своєї ірреальністю від буденного життя. Будучи бездоганним спостерігачем, </w:t>
      </w:r>
      <w:hyperlink r:id="rId353" w:history="1">
        <w:r w:rsidR="003B4E5D" w:rsidRPr="002C0902">
          <w:rPr>
            <w:rStyle w:val="a5"/>
            <w:rFonts w:ascii="Times New Roman" w:hAnsi="Times New Roman" w:cs="Times New Roman"/>
            <w:color w:val="auto"/>
            <w:sz w:val="24"/>
            <w:szCs w:val="24"/>
            <w:shd w:val="clear" w:color="auto" w:fill="FFFFFF"/>
          </w:rPr>
          <w:t>Дега</w:t>
        </w:r>
      </w:hyperlink>
      <w:r w:rsidR="003B4E5D" w:rsidRPr="002C0902">
        <w:rPr>
          <w:rFonts w:ascii="Times New Roman" w:hAnsi="Times New Roman" w:cs="Times New Roman"/>
          <w:sz w:val="24"/>
          <w:szCs w:val="24"/>
          <w:shd w:val="clear" w:color="auto" w:fill="FFFFFF"/>
        </w:rPr>
        <w:t> </w:t>
      </w:r>
      <w:proofErr w:type="gramStart"/>
      <w:r w:rsidR="003B4E5D" w:rsidRPr="002C0902">
        <w:rPr>
          <w:rFonts w:ascii="Times New Roman" w:hAnsi="Times New Roman" w:cs="Times New Roman"/>
          <w:sz w:val="24"/>
          <w:szCs w:val="24"/>
          <w:shd w:val="clear" w:color="auto" w:fill="FFFFFF"/>
        </w:rPr>
        <w:t>помічав</w:t>
      </w:r>
      <w:proofErr w:type="gramEnd"/>
      <w:r w:rsidR="003B4E5D" w:rsidRPr="002C0902">
        <w:rPr>
          <w:rFonts w:ascii="Times New Roman" w:hAnsi="Times New Roman" w:cs="Times New Roman"/>
          <w:sz w:val="24"/>
          <w:szCs w:val="24"/>
          <w:shd w:val="clear" w:color="auto" w:fill="FFFFFF"/>
        </w:rPr>
        <w:t xml:space="preserve"> те, що ніколи не було удостоєно уваги художників минулих років: рух руки який-небудь сидить поруч дами, або залишений кимось бінокль, або самотній віяло, забутий на кріслі молодою дівчиною. Хіба міг </w:t>
      </w:r>
      <w:hyperlink r:id="rId354" w:history="1">
        <w:r w:rsidR="003B4E5D" w:rsidRPr="002C0902">
          <w:rPr>
            <w:rStyle w:val="a5"/>
            <w:rFonts w:ascii="Times New Roman" w:hAnsi="Times New Roman" w:cs="Times New Roman"/>
            <w:color w:val="auto"/>
            <w:sz w:val="24"/>
            <w:szCs w:val="24"/>
            <w:shd w:val="clear" w:color="auto" w:fill="FFFFFF"/>
          </w:rPr>
          <w:t>Антуан Ватто</w:t>
        </w:r>
      </w:hyperlink>
      <w:r w:rsidR="003B4E5D" w:rsidRPr="002C0902">
        <w:rPr>
          <w:rFonts w:ascii="Times New Roman" w:hAnsi="Times New Roman" w:cs="Times New Roman"/>
          <w:sz w:val="24"/>
          <w:szCs w:val="24"/>
          <w:shd w:val="clear" w:color="auto" w:fill="FFFFFF"/>
        </w:rPr>
        <w:t> дозволити собі зображати сцену, дивлячись на неї крізь сотні глядачів, які сидять в залі, зображувати не саме дійство, а профіль випадкового сусіда, мимоволі підслухана розмова і мі</w:t>
      </w:r>
      <w:proofErr w:type="gramStart"/>
      <w:r w:rsidR="003B4E5D" w:rsidRPr="002C0902">
        <w:rPr>
          <w:rFonts w:ascii="Times New Roman" w:hAnsi="Times New Roman" w:cs="Times New Roman"/>
          <w:sz w:val="24"/>
          <w:szCs w:val="24"/>
          <w:shd w:val="clear" w:color="auto" w:fill="FFFFFF"/>
        </w:rPr>
        <w:t>м</w:t>
      </w:r>
      <w:proofErr w:type="gramEnd"/>
      <w:r w:rsidR="003B4E5D" w:rsidRPr="002C0902">
        <w:rPr>
          <w:rFonts w:ascii="Times New Roman" w:hAnsi="Times New Roman" w:cs="Times New Roman"/>
          <w:sz w:val="24"/>
          <w:szCs w:val="24"/>
          <w:shd w:val="clear" w:color="auto" w:fill="FFFFFF"/>
        </w:rPr>
        <w:t>іку співрозмовників? </w:t>
      </w:r>
      <w:hyperlink r:id="rId355" w:history="1">
        <w:r w:rsidR="003B4E5D" w:rsidRPr="002C0902">
          <w:rPr>
            <w:rStyle w:val="a5"/>
            <w:rFonts w:ascii="Times New Roman" w:hAnsi="Times New Roman" w:cs="Times New Roman"/>
            <w:color w:val="auto"/>
            <w:sz w:val="24"/>
            <w:szCs w:val="24"/>
            <w:shd w:val="clear" w:color="auto" w:fill="FFFFFF"/>
          </w:rPr>
          <w:t>Едгар</w:t>
        </w:r>
      </w:hyperlink>
      <w:r w:rsidR="003B4E5D" w:rsidRPr="002C0902">
        <w:rPr>
          <w:rFonts w:ascii="Times New Roman" w:hAnsi="Times New Roman" w:cs="Times New Roman"/>
          <w:sz w:val="24"/>
          <w:szCs w:val="24"/>
          <w:shd w:val="clear" w:color="auto" w:fill="FFFFFF"/>
        </w:rPr>
        <w:t> </w:t>
      </w:r>
      <w:hyperlink r:id="rId356" w:history="1">
        <w:r w:rsidR="003B4E5D" w:rsidRPr="002C0902">
          <w:rPr>
            <w:rStyle w:val="a5"/>
            <w:rFonts w:ascii="Times New Roman" w:hAnsi="Times New Roman" w:cs="Times New Roman"/>
            <w:color w:val="auto"/>
            <w:sz w:val="24"/>
            <w:szCs w:val="24"/>
            <w:shd w:val="clear" w:color="auto" w:fill="FFFFFF"/>
          </w:rPr>
          <w:t>Дега</w:t>
        </w:r>
      </w:hyperlink>
      <w:r w:rsidR="003B4E5D" w:rsidRPr="002C0902">
        <w:rPr>
          <w:rFonts w:ascii="Times New Roman" w:hAnsi="Times New Roman" w:cs="Times New Roman"/>
          <w:sz w:val="24"/>
          <w:szCs w:val="24"/>
          <w:shd w:val="clear" w:color="auto" w:fill="FFFFFF"/>
        </w:rPr>
        <w:t> сприймав театр саме так. На тему танцівниць </w:t>
      </w:r>
      <w:hyperlink r:id="rId357" w:history="1">
        <w:r w:rsidR="003B4E5D" w:rsidRPr="002C0902">
          <w:rPr>
            <w:rStyle w:val="a5"/>
            <w:rFonts w:ascii="Times New Roman" w:hAnsi="Times New Roman" w:cs="Times New Roman"/>
            <w:color w:val="auto"/>
            <w:sz w:val="24"/>
            <w:szCs w:val="24"/>
            <w:shd w:val="clear" w:color="auto" w:fill="FFFFFF"/>
          </w:rPr>
          <w:t>Дега</w:t>
        </w:r>
      </w:hyperlink>
      <w:r w:rsidR="003B4E5D" w:rsidRPr="002C0902">
        <w:rPr>
          <w:rFonts w:ascii="Times New Roman" w:hAnsi="Times New Roman" w:cs="Times New Roman"/>
          <w:sz w:val="24"/>
          <w:szCs w:val="24"/>
          <w:shd w:val="clear" w:color="auto" w:fill="FFFFFF"/>
        </w:rPr>
        <w:t>, в сильному ступені, вплинув </w:t>
      </w:r>
      <w:hyperlink r:id="rId358" w:history="1">
        <w:r w:rsidR="003B4E5D" w:rsidRPr="002C0902">
          <w:rPr>
            <w:rStyle w:val="a5"/>
            <w:rFonts w:ascii="Times New Roman" w:hAnsi="Times New Roman" w:cs="Times New Roman"/>
            <w:color w:val="auto"/>
            <w:sz w:val="24"/>
            <w:szCs w:val="24"/>
            <w:shd w:val="clear" w:color="auto" w:fill="FFFFFF"/>
          </w:rPr>
          <w:t>Оноре</w:t>
        </w:r>
      </w:hyperlink>
      <w:r w:rsidR="003B4E5D" w:rsidRPr="002C0902">
        <w:rPr>
          <w:rFonts w:ascii="Times New Roman" w:hAnsi="Times New Roman" w:cs="Times New Roman"/>
          <w:sz w:val="24"/>
          <w:szCs w:val="24"/>
          <w:shd w:val="clear" w:color="auto" w:fill="FFFFFF"/>
        </w:rPr>
        <w:t> Дом'</w:t>
      </w:r>
      <w:proofErr w:type="gramStart"/>
      <w:r w:rsidR="003B4E5D" w:rsidRPr="002C0902">
        <w:rPr>
          <w:rFonts w:ascii="Times New Roman" w:hAnsi="Times New Roman" w:cs="Times New Roman"/>
          <w:sz w:val="24"/>
          <w:szCs w:val="24"/>
          <w:shd w:val="clear" w:color="auto" w:fill="FFFFFF"/>
        </w:rPr>
        <w:t>є.</w:t>
      </w:r>
      <w:proofErr w:type="gramEnd"/>
      <w:r w:rsidR="003B4E5D" w:rsidRPr="002C0902">
        <w:rPr>
          <w:rFonts w:ascii="Times New Roman" w:hAnsi="Times New Roman" w:cs="Times New Roman"/>
          <w:sz w:val="24"/>
          <w:szCs w:val="24"/>
          <w:shd w:val="clear" w:color="auto" w:fill="FFFFFF"/>
        </w:rPr>
        <w:t xml:space="preserve"> У своїх літографіях він якраз і зображував випадкові, вихоплені із загального плану театральні сценки, обличчя він перетворював на гротескові маски, нагадують театральні маски </w:t>
      </w:r>
      <w:hyperlink r:id="rId359" w:history="1">
        <w:r w:rsidR="003B4E5D" w:rsidRPr="002C0902">
          <w:rPr>
            <w:rStyle w:val="a5"/>
            <w:rFonts w:ascii="Times New Roman" w:hAnsi="Times New Roman" w:cs="Times New Roman"/>
            <w:color w:val="auto"/>
            <w:sz w:val="24"/>
            <w:szCs w:val="24"/>
            <w:shd w:val="clear" w:color="auto" w:fill="FFFFFF"/>
          </w:rPr>
          <w:t>Калло</w:t>
        </w:r>
      </w:hyperlink>
      <w:r w:rsidR="003B4E5D" w:rsidRPr="002C0902">
        <w:rPr>
          <w:rFonts w:ascii="Times New Roman" w:hAnsi="Times New Roman" w:cs="Times New Roman"/>
          <w:sz w:val="24"/>
          <w:szCs w:val="24"/>
          <w:shd w:val="clear" w:color="auto" w:fill="FFFFFF"/>
        </w:rPr>
        <w:t>.</w:t>
      </w:r>
    </w:p>
    <w:p w:rsidR="003B4E5D" w:rsidRPr="002C0902" w:rsidRDefault="003B4E5D" w:rsidP="002C0902">
      <w:pPr>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rPr>
        <w:t xml:space="preserve">Тендітні і невагомі фігурки балерин постають перед глядачем то в напівтемряві танцювальних класів, то у </w:t>
      </w:r>
      <w:proofErr w:type="gramStart"/>
      <w:r w:rsidRPr="002C0902">
        <w:rPr>
          <w:rFonts w:ascii="Times New Roman" w:hAnsi="Times New Roman" w:cs="Times New Roman"/>
          <w:sz w:val="24"/>
          <w:szCs w:val="24"/>
          <w:shd w:val="clear" w:color="auto" w:fill="FFFFFF"/>
        </w:rPr>
        <w:t>св</w:t>
      </w:r>
      <w:proofErr w:type="gramEnd"/>
      <w:r w:rsidRPr="002C0902">
        <w:rPr>
          <w:rFonts w:ascii="Times New Roman" w:hAnsi="Times New Roman" w:cs="Times New Roman"/>
          <w:sz w:val="24"/>
          <w:szCs w:val="24"/>
          <w:shd w:val="clear" w:color="auto" w:fill="FFFFFF"/>
        </w:rPr>
        <w:t>ітлі софітів на сцені, то в короткі хвилини відпочинку. Позірна невигадливості композиції і незацікавлена ?</w:t>
      </w:r>
      <w:proofErr w:type="gramStart"/>
      <w:r w:rsidRPr="002C0902">
        <w:rPr>
          <w:rFonts w:ascii="Times New Roman" w:hAnsi="Times New Roman" w:cs="Times New Roman"/>
          <w:sz w:val="24"/>
          <w:szCs w:val="24"/>
          <w:shd w:val="clear" w:color="auto" w:fill="FFFFFF"/>
        </w:rPr>
        <w:t>?п</w:t>
      </w:r>
      <w:proofErr w:type="gramEnd"/>
      <w:r w:rsidRPr="002C0902">
        <w:rPr>
          <w:rFonts w:ascii="Times New Roman" w:hAnsi="Times New Roman" w:cs="Times New Roman"/>
          <w:sz w:val="24"/>
          <w:szCs w:val="24"/>
          <w:shd w:val="clear" w:color="auto" w:fill="FFFFFF"/>
        </w:rPr>
        <w:t>озиція автора створюють враження підглянутий чужого життя («Танцювальний клас», 1873-1875; «Танцівниця на сцені», 1878 - обидві в Музеї Орсе, Париж; «Танцівниці на репетиції», 1879, МГІІ, Москва, « Блакитні танцівниці », 1890, Музей Орсе, Париж). Та ж відстороненість спостерігається у </w:t>
      </w:r>
      <w:hyperlink r:id="rId360" w:history="1">
        <w:r w:rsidRPr="002C0902">
          <w:rPr>
            <w:rStyle w:val="a5"/>
            <w:rFonts w:ascii="Times New Roman" w:hAnsi="Times New Roman" w:cs="Times New Roman"/>
            <w:color w:val="auto"/>
            <w:sz w:val="24"/>
            <w:szCs w:val="24"/>
            <w:shd w:val="clear" w:color="auto" w:fill="FFFFFF"/>
          </w:rPr>
          <w:t>Дега</w:t>
        </w:r>
      </w:hyperlink>
      <w:r w:rsidRPr="002C0902">
        <w:rPr>
          <w:rFonts w:ascii="Times New Roman" w:hAnsi="Times New Roman" w:cs="Times New Roman"/>
          <w:sz w:val="24"/>
          <w:szCs w:val="24"/>
          <w:shd w:val="clear" w:color="auto" w:fill="FFFFFF"/>
        </w:rPr>
        <w:t> і в зображенні оголеної натури.</w:t>
      </w:r>
    </w:p>
    <w:p w:rsidR="003B4E5D" w:rsidRPr="002C0902" w:rsidRDefault="003B4E5D" w:rsidP="002C0902">
      <w:pPr>
        <w:pStyle w:val="a3"/>
        <w:numPr>
          <w:ilvl w:val="0"/>
          <w:numId w:val="7"/>
        </w:numPr>
        <w:jc w:val="both"/>
        <w:rPr>
          <w:rFonts w:ascii="Times New Roman" w:hAnsi="Times New Roman" w:cs="Times New Roman"/>
          <w:b/>
          <w:sz w:val="24"/>
          <w:szCs w:val="24"/>
          <w:shd w:val="clear" w:color="auto" w:fill="FFFFFF"/>
          <w:lang w:val="uk-UA"/>
        </w:rPr>
      </w:pPr>
      <w:r w:rsidRPr="002C0902">
        <w:rPr>
          <w:rFonts w:ascii="Times New Roman" w:hAnsi="Times New Roman" w:cs="Times New Roman"/>
          <w:b/>
          <w:sz w:val="24"/>
          <w:szCs w:val="24"/>
          <w:shd w:val="clear" w:color="auto" w:fill="FFFFFF"/>
          <w:lang w:val="uk-UA"/>
        </w:rPr>
        <w:t>Альфред Сіслей</w:t>
      </w:r>
    </w:p>
    <w:p w:rsidR="003B4E5D" w:rsidRPr="002C0902" w:rsidRDefault="003B4E5D" w:rsidP="002C0902">
      <w:pPr>
        <w:spacing w:after="0"/>
        <w:jc w:val="both"/>
        <w:rPr>
          <w:rFonts w:ascii="Times New Roman" w:hAnsi="Times New Roman" w:cs="Times New Roman"/>
          <w:sz w:val="24"/>
          <w:szCs w:val="24"/>
        </w:rPr>
      </w:pPr>
      <w:r w:rsidRPr="002C0902">
        <w:rPr>
          <w:rFonts w:ascii="Times New Roman" w:hAnsi="Times New Roman" w:cs="Times New Roman"/>
          <w:sz w:val="24"/>
          <w:szCs w:val="24"/>
          <w:shd w:val="clear" w:color="auto" w:fill="FFFFFF"/>
          <w:lang w:val="uk-UA"/>
        </w:rPr>
        <w:t xml:space="preserve">Є художники, чиї живописні полотна ніби наскрізь пронизані повітрям і світлом. </w:t>
      </w:r>
      <w:r w:rsidRPr="002C0902">
        <w:rPr>
          <w:rFonts w:ascii="Times New Roman" w:hAnsi="Times New Roman" w:cs="Times New Roman"/>
          <w:sz w:val="24"/>
          <w:szCs w:val="24"/>
          <w:shd w:val="clear" w:color="auto" w:fill="FFFFFF"/>
        </w:rPr>
        <w:t>Такий</w:t>
      </w:r>
      <w:proofErr w:type="gramStart"/>
      <w:r w:rsidRPr="002C0902">
        <w:rPr>
          <w:rFonts w:ascii="Times New Roman" w:hAnsi="Times New Roman" w:cs="Times New Roman"/>
          <w:sz w:val="24"/>
          <w:szCs w:val="24"/>
          <w:shd w:val="clear" w:color="auto" w:fill="FFFFFF"/>
        </w:rPr>
        <w:t xml:space="preserve"> С</w:t>
      </w:r>
      <w:proofErr w:type="gramEnd"/>
      <w:r w:rsidRPr="002C0902">
        <w:rPr>
          <w:rFonts w:ascii="Times New Roman" w:hAnsi="Times New Roman" w:cs="Times New Roman"/>
          <w:sz w:val="24"/>
          <w:szCs w:val="24"/>
          <w:shd w:val="clear" w:color="auto" w:fill="FFFFFF"/>
        </w:rPr>
        <w:t>іслей Альфред. Коли дивишся на його картини, хочеться опинитися в тому сонячному і прекрасному світі, який цей живописець бачив і силою свого художнього таланту зумів передати це бачення на полотні. Один з батьків імпресіонізму - Каміль Піссарро - якось раз зауважив, що</w:t>
      </w:r>
      <w:proofErr w:type="gramStart"/>
      <w:r w:rsidRPr="002C0902">
        <w:rPr>
          <w:rFonts w:ascii="Times New Roman" w:hAnsi="Times New Roman" w:cs="Times New Roman"/>
          <w:sz w:val="24"/>
          <w:szCs w:val="24"/>
          <w:shd w:val="clear" w:color="auto" w:fill="FFFFFF"/>
        </w:rPr>
        <w:t xml:space="preserve"> С</w:t>
      </w:r>
      <w:proofErr w:type="gramEnd"/>
      <w:r w:rsidRPr="002C0902">
        <w:rPr>
          <w:rFonts w:ascii="Times New Roman" w:hAnsi="Times New Roman" w:cs="Times New Roman"/>
          <w:sz w:val="24"/>
          <w:szCs w:val="24"/>
          <w:shd w:val="clear" w:color="auto" w:fill="FFFFFF"/>
        </w:rPr>
        <w:t xml:space="preserve">іслей кожен раз пише по-новому. </w:t>
      </w:r>
      <w:proofErr w:type="gramStart"/>
      <w:r w:rsidRPr="002C0902">
        <w:rPr>
          <w:rFonts w:ascii="Times New Roman" w:hAnsi="Times New Roman" w:cs="Times New Roman"/>
          <w:sz w:val="24"/>
          <w:szCs w:val="24"/>
          <w:shd w:val="clear" w:color="auto" w:fill="FFFFFF"/>
        </w:rPr>
        <w:t>З</w:t>
      </w:r>
      <w:proofErr w:type="gramEnd"/>
      <w:r w:rsidRPr="002C0902">
        <w:rPr>
          <w:rFonts w:ascii="Times New Roman" w:hAnsi="Times New Roman" w:cs="Times New Roman"/>
          <w:sz w:val="24"/>
          <w:szCs w:val="24"/>
          <w:shd w:val="clear" w:color="auto" w:fill="FFFFFF"/>
        </w:rPr>
        <w:t xml:space="preserve"> вуст маститого художника подібні слова звучали як найвища похвала, адже саме ця якість він вважав основоположним в </w:t>
      </w:r>
      <w:r w:rsidRPr="002C0902">
        <w:rPr>
          <w:rFonts w:ascii="Times New Roman" w:hAnsi="Times New Roman" w:cs="Times New Roman"/>
          <w:sz w:val="24"/>
          <w:szCs w:val="24"/>
          <w:shd w:val="clear" w:color="auto" w:fill="FFFFFF"/>
        </w:rPr>
        <w:lastRenderedPageBreak/>
        <w:t xml:space="preserve">імпресіоністської живопису. </w:t>
      </w:r>
      <w:proofErr w:type="gramStart"/>
      <w:r w:rsidRPr="002C0902">
        <w:rPr>
          <w:rFonts w:ascii="Times New Roman" w:hAnsi="Times New Roman" w:cs="Times New Roman"/>
          <w:sz w:val="24"/>
          <w:szCs w:val="24"/>
          <w:shd w:val="clear" w:color="auto" w:fill="FFFFFF"/>
        </w:rPr>
        <w:t>Проте за</w:t>
      </w:r>
      <w:proofErr w:type="gramEnd"/>
      <w:r w:rsidRPr="002C0902">
        <w:rPr>
          <w:rFonts w:ascii="Times New Roman" w:hAnsi="Times New Roman" w:cs="Times New Roman"/>
          <w:sz w:val="24"/>
          <w:szCs w:val="24"/>
          <w:shd w:val="clear" w:color="auto" w:fill="FFFFFF"/>
        </w:rPr>
        <w:t xml:space="preserve"> життя цей талановитий художник так і не зміг домогтися визнання критиків і публіки і помер в повній безвісності й убогості.</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Народився у Парижі, в родині </w:t>
      </w:r>
      <w:proofErr w:type="gramStart"/>
      <w:r w:rsidRPr="002C0902">
        <w:t>англ</w:t>
      </w:r>
      <w:proofErr w:type="gramEnd"/>
      <w:r w:rsidRPr="002C0902">
        <w:t xml:space="preserve">ійських буржуа. У 1857 за наказом батьків </w:t>
      </w:r>
      <w:proofErr w:type="gramStart"/>
      <w:r w:rsidRPr="002C0902">
        <w:t>в</w:t>
      </w:r>
      <w:proofErr w:type="gramEnd"/>
      <w:r w:rsidRPr="002C0902">
        <w:t xml:space="preserve">ін їде до Англії вчитися, а потім служити у лондонській торговельній фірмі. Комерційні справи мало цікавили Альфреда. Він самостійно вивчає літературу та творчість найкращих </w:t>
      </w:r>
      <w:proofErr w:type="gramStart"/>
      <w:r w:rsidRPr="002C0902">
        <w:t>англ</w:t>
      </w:r>
      <w:proofErr w:type="gramEnd"/>
      <w:r w:rsidRPr="002C0902">
        <w:t>ійських пейзажистів XIX — Констебля, Бонінгтона, Тернера.</w:t>
      </w:r>
    </w:p>
    <w:p w:rsidR="003B4E5D" w:rsidRPr="002C0902" w:rsidRDefault="003B4E5D" w:rsidP="002C0902">
      <w:pPr>
        <w:pStyle w:val="a4"/>
        <w:shd w:val="clear" w:color="auto" w:fill="FFFFFF"/>
        <w:spacing w:before="120" w:beforeAutospacing="0" w:after="120" w:afterAutospacing="0" w:line="276" w:lineRule="auto"/>
        <w:jc w:val="both"/>
      </w:pPr>
      <w:r w:rsidRPr="002C0902">
        <w:t>У 1862 році Альфред Сіслей повертається до Франції, де поступає у майстерню </w:t>
      </w:r>
      <w:hyperlink r:id="rId361" w:tooltip="Марк Габриэль Шарль Глейр (ще не написана)" w:history="1">
        <w:r w:rsidRPr="002C0902">
          <w:rPr>
            <w:rStyle w:val="a5"/>
            <w:color w:val="auto"/>
            <w:u w:val="none"/>
          </w:rPr>
          <w:t>Г. Глейра</w:t>
        </w:r>
      </w:hyperlink>
      <w:r w:rsidRPr="002C0902">
        <w:t>. Його друзями стають </w:t>
      </w:r>
      <w:hyperlink r:id="rId362" w:tooltip="Клод Моне" w:history="1">
        <w:r w:rsidRPr="002C0902">
          <w:rPr>
            <w:rStyle w:val="a5"/>
            <w:color w:val="auto"/>
            <w:u w:val="none"/>
          </w:rPr>
          <w:t>К. Моне</w:t>
        </w:r>
      </w:hyperlink>
      <w:r w:rsidRPr="002C0902">
        <w:t>, </w:t>
      </w:r>
      <w:hyperlink r:id="rId363" w:tooltip="Огюст Ренуар" w:history="1">
        <w:r w:rsidRPr="002C0902">
          <w:rPr>
            <w:rStyle w:val="a5"/>
            <w:color w:val="auto"/>
            <w:u w:val="none"/>
          </w:rPr>
          <w:t>О. Ренуар</w:t>
        </w:r>
      </w:hyperlink>
      <w:r w:rsidRPr="002C0902">
        <w:t>, </w:t>
      </w:r>
      <w:hyperlink r:id="rId364" w:tooltip="Жан Фредерік Базиль" w:history="1">
        <w:r w:rsidRPr="002C0902">
          <w:rPr>
            <w:rStyle w:val="a5"/>
            <w:color w:val="auto"/>
            <w:u w:val="none"/>
          </w:rPr>
          <w:t>Жан Базиль</w:t>
        </w:r>
      </w:hyperlink>
      <w:r w:rsidRPr="002C0902">
        <w:t xml:space="preserve">. Академічний напрямок не цікавить їх. У живописі для себе Альфред обрав відображення стану природи, пейзаж, просякнутий повітрям, грою </w:t>
      </w:r>
      <w:proofErr w:type="gramStart"/>
      <w:r w:rsidRPr="002C0902">
        <w:t>св</w:t>
      </w:r>
      <w:proofErr w:type="gramEnd"/>
      <w:r w:rsidRPr="002C0902">
        <w:t>ітла, живим натроєм. Одна з його перших картин — «Каштанова алея в Сель-Сен-Клу», 1865 рік — доводить як шкидко</w:t>
      </w:r>
      <w:proofErr w:type="gramStart"/>
      <w:r w:rsidRPr="002C0902">
        <w:t xml:space="preserve"> С</w:t>
      </w:r>
      <w:proofErr w:type="gramEnd"/>
      <w:r w:rsidRPr="002C0902">
        <w:t>іслей оволодів технічними навичками живопису.</w:t>
      </w:r>
    </w:p>
    <w:p w:rsidR="003B4E5D" w:rsidRPr="002C0902" w:rsidRDefault="003B4E5D" w:rsidP="002C0902">
      <w:pPr>
        <w:pStyle w:val="a4"/>
        <w:shd w:val="clear" w:color="auto" w:fill="FFFFFF"/>
        <w:spacing w:before="120" w:beforeAutospacing="0" w:after="120" w:afterAutospacing="0" w:line="276" w:lineRule="auto"/>
        <w:jc w:val="both"/>
      </w:pPr>
      <w:r w:rsidRPr="002C0902">
        <w:t>До 1870 року, завдяки допомозі батька, Альфред ві</w:t>
      </w:r>
      <w:proofErr w:type="gramStart"/>
      <w:r w:rsidRPr="002C0902">
        <w:t>в</w:t>
      </w:r>
      <w:proofErr w:type="gramEnd"/>
      <w:r w:rsidRPr="002C0902">
        <w:t xml:space="preserve"> довольні забезпеченне життя. </w:t>
      </w:r>
      <w:proofErr w:type="gramStart"/>
      <w:r w:rsidRPr="002C0902">
        <w:t>П</w:t>
      </w:r>
      <w:proofErr w:type="gramEnd"/>
      <w:r w:rsidRPr="002C0902">
        <w:t>ісля закриття майстерні Г.Глейра (1864 рік) він провів зиму у Парижі, допомагаючи своїм друзям — О.Ренуару, К.Моне.</w:t>
      </w:r>
    </w:p>
    <w:p w:rsidR="003B4E5D" w:rsidRPr="002C0902" w:rsidRDefault="003B4E5D" w:rsidP="002C0902">
      <w:pPr>
        <w:pStyle w:val="a4"/>
        <w:shd w:val="clear" w:color="auto" w:fill="FFFFFF"/>
        <w:spacing w:before="120" w:beforeAutospacing="0" w:after="120" w:afterAutospacing="0" w:line="276" w:lineRule="auto"/>
        <w:jc w:val="both"/>
      </w:pPr>
      <w:proofErr w:type="gramStart"/>
      <w:r w:rsidRPr="002C0902">
        <w:t>П</w:t>
      </w:r>
      <w:proofErr w:type="gramEnd"/>
      <w:r w:rsidRPr="002C0902">
        <w:t>ісля франко-пруської війни 1870—1871 батько Альфреда став банкрутом. З цього часу єдиним доходом стає продаж картин</w:t>
      </w:r>
      <w:proofErr w:type="gramStart"/>
      <w:r w:rsidRPr="002C0902">
        <w:t xml:space="preserve"> С</w:t>
      </w:r>
      <w:proofErr w:type="gramEnd"/>
      <w:r w:rsidRPr="002C0902">
        <w:t>іслея.</w:t>
      </w:r>
    </w:p>
    <w:p w:rsidR="003B4E5D" w:rsidRPr="002C0902" w:rsidRDefault="003B4E5D" w:rsidP="002C0902">
      <w:pPr>
        <w:pStyle w:val="a4"/>
        <w:shd w:val="clear" w:color="auto" w:fill="FFFFFF"/>
        <w:spacing w:before="120" w:beforeAutospacing="0" w:after="120" w:afterAutospacing="0" w:line="276" w:lineRule="auto"/>
        <w:jc w:val="both"/>
      </w:pPr>
      <w:r w:rsidRPr="002C0902">
        <w:t>На виставці «Анонімного товариства» у 1874 році А.Сі</w:t>
      </w:r>
      <w:proofErr w:type="gramStart"/>
      <w:r w:rsidRPr="002C0902">
        <w:t>слей</w:t>
      </w:r>
      <w:proofErr w:type="gramEnd"/>
      <w:r w:rsidRPr="002C0902">
        <w:t xml:space="preserve"> представив свої пейзажі: «Дорога до </w:t>
      </w:r>
      <w:proofErr w:type="gramStart"/>
      <w:r w:rsidRPr="002C0902">
        <w:t>Сен-Жермене</w:t>
      </w:r>
      <w:proofErr w:type="gramEnd"/>
      <w:r w:rsidRPr="002C0902">
        <w:t xml:space="preserve">», «Острів Ложі», «Сена в Пор-Марлі», «Фруктовий сад», «Пор-Марлі зимовим вечором». Але </w:t>
      </w:r>
      <w:proofErr w:type="gramStart"/>
      <w:r w:rsidRPr="002C0902">
        <w:t>вони</w:t>
      </w:r>
      <w:proofErr w:type="gramEnd"/>
      <w:r w:rsidRPr="002C0902">
        <w:t xml:space="preserve"> майже не були помічені публікою та критиками. Теж саме відбулося у 1865 році </w:t>
      </w:r>
      <w:proofErr w:type="gramStart"/>
      <w:r w:rsidRPr="002C0902">
        <w:t>п</w:t>
      </w:r>
      <w:proofErr w:type="gramEnd"/>
      <w:r w:rsidRPr="002C0902">
        <w:t>ід час спільної розпродажі картин імпресіоністів.</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Але він продовжував писати картини, намагався ще декілька разів виставлятися із своїми роботами. Але критика була </w:t>
      </w:r>
      <w:proofErr w:type="gramStart"/>
      <w:r w:rsidRPr="002C0902">
        <w:t>нещадною</w:t>
      </w:r>
      <w:proofErr w:type="gramEnd"/>
      <w:r w:rsidRPr="002C0902">
        <w:t>. При цьому за характером на відміну від Моне та Ренуара</w:t>
      </w:r>
      <w:proofErr w:type="gramStart"/>
      <w:r w:rsidRPr="002C0902">
        <w:t xml:space="preserve"> С</w:t>
      </w:r>
      <w:proofErr w:type="gramEnd"/>
      <w:r w:rsidRPr="002C0902">
        <w:t>іслей був більш стриманим та спокійним, не був борцем як його друзі.</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Сіслей створив багато картин з видами </w:t>
      </w:r>
      <w:proofErr w:type="gramStart"/>
      <w:r w:rsidRPr="002C0902">
        <w:t>р</w:t>
      </w:r>
      <w:proofErr w:type="gramEnd"/>
      <w:r w:rsidRPr="002C0902">
        <w:t>ік та каналів Франції, моря з парусними човнами в Англії, маленькими ставками («Хижа на березі ріки», «Берег струмка» та ін.). Його навіть прозвали «художником води». Водночас з ефектом освітленої води, Альфреда</w:t>
      </w:r>
      <w:proofErr w:type="gramStart"/>
      <w:r w:rsidRPr="002C0902">
        <w:t xml:space="preserve"> С</w:t>
      </w:r>
      <w:proofErr w:type="gramEnd"/>
      <w:r w:rsidRPr="002C0902">
        <w:t>іслея цікавили снігові композиції. На цю тему він створив 50 пейзажів.</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Тому </w:t>
      </w:r>
      <w:proofErr w:type="gramStart"/>
      <w:r w:rsidRPr="002C0902">
        <w:t>п</w:t>
      </w:r>
      <w:proofErr w:type="gramEnd"/>
      <w:r w:rsidRPr="002C0902">
        <w:t>ісля чергової невдалої виставки у 1887 році, невтішних спроб продати картини во Франції та за кордоном, художник переїздить до </w:t>
      </w:r>
      <w:hyperlink r:id="rId365" w:tooltip="Море-сюр-Луен" w:history="1">
        <w:r w:rsidRPr="002C0902">
          <w:rPr>
            <w:rStyle w:val="a5"/>
            <w:color w:val="auto"/>
            <w:u w:val="none"/>
          </w:rPr>
          <w:t>Море-сюр-Луен</w:t>
        </w:r>
      </w:hyperlink>
      <w:r w:rsidRPr="002C0902">
        <w:t>. Він продовжує писати картини, але не показує критикам та загалу.</w:t>
      </w:r>
    </w:p>
    <w:p w:rsidR="003B4E5D" w:rsidRPr="002C0902" w:rsidRDefault="003B4E5D" w:rsidP="002C0902">
      <w:pPr>
        <w:pStyle w:val="a4"/>
        <w:shd w:val="clear" w:color="auto" w:fill="FFFFFF"/>
        <w:spacing w:before="120" w:beforeAutospacing="0" w:after="120" w:afterAutospacing="0" w:line="276" w:lineRule="auto"/>
        <w:jc w:val="both"/>
      </w:pPr>
      <w:r w:rsidRPr="002C0902">
        <w:t>Лише у 1897 році у галереї Жоржа Пті відкривається чергова виставка Альфреда</w:t>
      </w:r>
      <w:proofErr w:type="gramStart"/>
      <w:r w:rsidRPr="002C0902">
        <w:t xml:space="preserve"> С</w:t>
      </w:r>
      <w:proofErr w:type="gramEnd"/>
      <w:r w:rsidRPr="002C0902">
        <w:t>іслея. Тут він отримує визнання, сподівається розпочати новим етап у творчості. Але 29 січня 1899 року</w:t>
      </w:r>
      <w:proofErr w:type="gramStart"/>
      <w:r w:rsidRPr="002C0902">
        <w:t xml:space="preserve"> С</w:t>
      </w:r>
      <w:proofErr w:type="gramEnd"/>
      <w:r w:rsidRPr="002C0902">
        <w:t>іслей помер від раку горла.</w:t>
      </w:r>
    </w:p>
    <w:p w:rsidR="003B4E5D" w:rsidRPr="002C0902" w:rsidRDefault="003B4E5D" w:rsidP="002C0902">
      <w:pPr>
        <w:jc w:val="both"/>
        <w:rPr>
          <w:rFonts w:ascii="Times New Roman" w:hAnsi="Times New Roman" w:cs="Times New Roman"/>
          <w:sz w:val="24"/>
          <w:szCs w:val="24"/>
          <w:lang w:val="uk-UA"/>
        </w:rPr>
      </w:pPr>
      <w:r w:rsidRPr="002C0902">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81915</wp:posOffset>
            </wp:positionH>
            <wp:positionV relativeFrom="paragraph">
              <wp:posOffset>277495</wp:posOffset>
            </wp:positionV>
            <wp:extent cx="2202180" cy="1666875"/>
            <wp:effectExtent l="19050" t="0" r="7620" b="0"/>
            <wp:wrapSquare wrapText="bothSides"/>
            <wp:docPr id="17" name="Рисунок 2" descr="Альфред Сіслей. Сена в Буживал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льфред Сіслей. Сена в Буживалє.jpg"/>
                    <pic:cNvPicPr>
                      <a:picLocks noChangeAspect="1" noChangeArrowheads="1"/>
                    </pic:cNvPicPr>
                  </pic:nvPicPr>
                  <pic:blipFill>
                    <a:blip r:embed="rId366" cstate="print"/>
                    <a:srcRect/>
                    <a:stretch>
                      <a:fillRect/>
                    </a:stretch>
                  </pic:blipFill>
                  <pic:spPr bwMode="auto">
                    <a:xfrm>
                      <a:off x="0" y="0"/>
                      <a:ext cx="2202180" cy="1666875"/>
                    </a:xfrm>
                    <a:prstGeom prst="rect">
                      <a:avLst/>
                    </a:prstGeom>
                    <a:noFill/>
                  </pic:spPr>
                </pic:pic>
              </a:graphicData>
            </a:graphic>
          </wp:anchor>
        </w:drawing>
      </w:r>
      <w:r w:rsidRPr="002C0902">
        <w:rPr>
          <w:rFonts w:ascii="Times New Roman" w:hAnsi="Times New Roman" w:cs="Times New Roman"/>
          <w:sz w:val="24"/>
          <w:szCs w:val="24"/>
          <w:lang w:val="uk-UA"/>
        </w:rPr>
        <w:t>Найвизначніші картини:</w:t>
      </w: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Сена в Буживалє. 1872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shd w:val="clear" w:color="auto" w:fill="FFFFFF"/>
        <w:spacing w:before="100" w:beforeAutospacing="1" w:after="24"/>
        <w:jc w:val="both"/>
        <w:rPr>
          <w:rFonts w:ascii="Times New Roman" w:hAnsi="Times New Roman" w:cs="Times New Roman"/>
          <w:sz w:val="24"/>
          <w:szCs w:val="24"/>
          <w:lang w:val="uk-UA"/>
        </w:rPr>
      </w:pPr>
    </w:p>
    <w:p w:rsidR="003B4E5D" w:rsidRPr="002C0902" w:rsidRDefault="003B4E5D" w:rsidP="002C0902">
      <w:pPr>
        <w:shd w:val="clear" w:color="auto" w:fill="FFFFFF"/>
        <w:spacing w:before="100" w:beforeAutospacing="1" w:after="24"/>
        <w:jc w:val="both"/>
        <w:rPr>
          <w:rFonts w:ascii="Times New Roman" w:hAnsi="Times New Roman" w:cs="Times New Roman"/>
          <w:sz w:val="24"/>
          <w:szCs w:val="24"/>
          <w:lang w:val="uk-UA"/>
        </w:rPr>
      </w:pPr>
    </w:p>
    <w:p w:rsidR="003B4E5D" w:rsidRPr="002C0902" w:rsidRDefault="003B4E5D" w:rsidP="002C0902">
      <w:pPr>
        <w:shd w:val="clear" w:color="auto" w:fill="FFFFFF"/>
        <w:spacing w:before="100" w:beforeAutospacing="1" w:after="24"/>
        <w:jc w:val="both"/>
        <w:rPr>
          <w:rFonts w:ascii="Times New Roman" w:hAnsi="Times New Roman" w:cs="Times New Roman"/>
          <w:sz w:val="24"/>
          <w:szCs w:val="24"/>
        </w:rPr>
      </w:pP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Містечко Вільнев-ла-Гаренн. 1872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262890</wp:posOffset>
            </wp:positionH>
            <wp:positionV relativeFrom="paragraph">
              <wp:posOffset>163195</wp:posOffset>
            </wp:positionV>
            <wp:extent cx="1161415" cy="952500"/>
            <wp:effectExtent l="19050" t="0" r="635" b="0"/>
            <wp:wrapSquare wrapText="bothSides"/>
            <wp:docPr id="18" name="Рисунок 3" descr="Сіслей. Ефект сні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іслей. Ефект снігу.JPG"/>
                    <pic:cNvPicPr>
                      <a:picLocks noChangeAspect="1" noChangeArrowheads="1"/>
                    </pic:cNvPicPr>
                  </pic:nvPicPr>
                  <pic:blipFill>
                    <a:blip r:embed="rId367" cstate="print"/>
                    <a:srcRect/>
                    <a:stretch>
                      <a:fillRect/>
                    </a:stretch>
                  </pic:blipFill>
                  <pic:spPr bwMode="auto">
                    <a:xfrm>
                      <a:off x="0" y="0"/>
                      <a:ext cx="1161415" cy="952500"/>
                    </a:xfrm>
                    <a:prstGeom prst="rect">
                      <a:avLst/>
                    </a:prstGeom>
                    <a:noFill/>
                  </pic:spPr>
                </pic:pic>
              </a:graphicData>
            </a:graphic>
          </wp:anchor>
        </w:drawing>
      </w: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Ефект снігу. 1876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pStyle w:val="a3"/>
        <w:jc w:val="both"/>
        <w:rPr>
          <w:rFonts w:ascii="Times New Roman" w:hAnsi="Times New Roman" w:cs="Times New Roman"/>
          <w:sz w:val="24"/>
          <w:szCs w:val="24"/>
        </w:rPr>
      </w:pPr>
    </w:p>
    <w:p w:rsidR="003B4E5D" w:rsidRPr="002C0902" w:rsidRDefault="003B4E5D" w:rsidP="002C0902">
      <w:pPr>
        <w:shd w:val="clear" w:color="auto" w:fill="FFFFFF"/>
        <w:spacing w:before="100" w:beforeAutospacing="1" w:after="24"/>
        <w:jc w:val="both"/>
        <w:rPr>
          <w:rFonts w:ascii="Times New Roman" w:hAnsi="Times New Roman" w:cs="Times New Roman"/>
          <w:sz w:val="24"/>
          <w:szCs w:val="24"/>
        </w:rPr>
      </w:pP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Сніг у Лувенсьєні. 1873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Сніг в Лувесьєні. 1874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Еффект снігу в Марлі. 1875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Сен-Клу. 1877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Захід сонця в Моретт. 1877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shd w:val="clear" w:color="auto" w:fill="FFFFFF"/>
        <w:spacing w:before="100" w:beforeAutospacing="1" w:after="24"/>
        <w:jc w:val="both"/>
        <w:rPr>
          <w:rFonts w:ascii="Times New Roman" w:hAnsi="Times New Roman" w:cs="Times New Roman"/>
          <w:sz w:val="24"/>
          <w:szCs w:val="24"/>
        </w:rPr>
      </w:pPr>
      <w:r w:rsidRPr="002C0902">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15240</wp:posOffset>
            </wp:positionH>
            <wp:positionV relativeFrom="paragraph">
              <wp:posOffset>165100</wp:posOffset>
            </wp:positionV>
            <wp:extent cx="2154555" cy="1597025"/>
            <wp:effectExtent l="19050" t="0" r="0" b="0"/>
            <wp:wrapSquare wrapText="bothSides"/>
            <wp:docPr id="19" name="Рисунок 4" descr="Сіслей. Ефект веч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іслей. Ефект вечора.jpg"/>
                    <pic:cNvPicPr>
                      <a:picLocks noChangeAspect="1" noChangeArrowheads="1"/>
                    </pic:cNvPicPr>
                  </pic:nvPicPr>
                  <pic:blipFill>
                    <a:blip r:embed="rId368" cstate="print"/>
                    <a:srcRect/>
                    <a:stretch>
                      <a:fillRect/>
                    </a:stretch>
                  </pic:blipFill>
                  <pic:spPr bwMode="auto">
                    <a:xfrm>
                      <a:off x="0" y="0"/>
                      <a:ext cx="2154555" cy="1597025"/>
                    </a:xfrm>
                    <a:prstGeom prst="rect">
                      <a:avLst/>
                    </a:prstGeom>
                    <a:noFill/>
                  </pic:spPr>
                </pic:pic>
              </a:graphicData>
            </a:graphic>
          </wp:anchor>
        </w:drawing>
      </w: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Ефект вечора. 1882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pStyle w:val="a3"/>
        <w:jc w:val="both"/>
        <w:rPr>
          <w:rFonts w:ascii="Times New Roman" w:hAnsi="Times New Roman" w:cs="Times New Roman"/>
          <w:sz w:val="24"/>
          <w:szCs w:val="24"/>
        </w:rPr>
      </w:pPr>
    </w:p>
    <w:p w:rsidR="003B4E5D" w:rsidRPr="002C0902" w:rsidRDefault="003B4E5D" w:rsidP="002C0902">
      <w:pPr>
        <w:shd w:val="clear" w:color="auto" w:fill="FFFFFF"/>
        <w:spacing w:before="100" w:beforeAutospacing="1" w:after="24"/>
        <w:jc w:val="both"/>
        <w:rPr>
          <w:rFonts w:ascii="Times New Roman" w:hAnsi="Times New Roman" w:cs="Times New Roman"/>
          <w:sz w:val="24"/>
          <w:szCs w:val="24"/>
          <w:lang w:val="uk-UA"/>
        </w:rPr>
      </w:pPr>
    </w:p>
    <w:p w:rsidR="003B4E5D" w:rsidRPr="002C0902" w:rsidRDefault="003B4E5D" w:rsidP="002C0902">
      <w:pPr>
        <w:shd w:val="clear" w:color="auto" w:fill="FFFFFF"/>
        <w:spacing w:before="100" w:beforeAutospacing="1" w:after="24"/>
        <w:jc w:val="both"/>
        <w:rPr>
          <w:rFonts w:ascii="Times New Roman" w:hAnsi="Times New Roman" w:cs="Times New Roman"/>
          <w:sz w:val="24"/>
          <w:szCs w:val="24"/>
          <w:lang w:val="uk-UA"/>
        </w:rPr>
      </w:pPr>
    </w:p>
    <w:p w:rsidR="003B4E5D" w:rsidRPr="002C0902" w:rsidRDefault="003B4E5D" w:rsidP="002C0902">
      <w:pPr>
        <w:shd w:val="clear" w:color="auto" w:fill="FFFFFF"/>
        <w:spacing w:before="100" w:beforeAutospacing="1" w:after="24"/>
        <w:jc w:val="both"/>
        <w:rPr>
          <w:rFonts w:ascii="Times New Roman" w:hAnsi="Times New Roman" w:cs="Times New Roman"/>
          <w:sz w:val="24"/>
          <w:szCs w:val="24"/>
          <w:lang w:val="uk-UA"/>
        </w:rPr>
      </w:pPr>
      <w:r w:rsidRPr="002C0902">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15240</wp:posOffset>
            </wp:positionH>
            <wp:positionV relativeFrom="paragraph">
              <wp:posOffset>167005</wp:posOffset>
            </wp:positionV>
            <wp:extent cx="2190750" cy="1647825"/>
            <wp:effectExtent l="19050" t="0" r="0" b="0"/>
            <wp:wrapSquare wrapText="bothSides"/>
            <wp:docPr id="20" name="Рисунок 5" descr="сіслей. берег сени сен- ма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іслей. берег сени сен- маме.jpg"/>
                    <pic:cNvPicPr>
                      <a:picLocks noChangeAspect="1" noChangeArrowheads="1"/>
                    </pic:cNvPicPr>
                  </pic:nvPicPr>
                  <pic:blipFill>
                    <a:blip r:embed="rId369" cstate="print"/>
                    <a:srcRect/>
                    <a:stretch>
                      <a:fillRect/>
                    </a:stretch>
                  </pic:blipFill>
                  <pic:spPr bwMode="auto">
                    <a:xfrm>
                      <a:off x="0" y="0"/>
                      <a:ext cx="2190750" cy="1647825"/>
                    </a:xfrm>
                    <a:prstGeom prst="rect">
                      <a:avLst/>
                    </a:prstGeom>
                    <a:noFill/>
                  </pic:spPr>
                </pic:pic>
              </a:graphicData>
            </a:graphic>
          </wp:anchor>
        </w:drawing>
      </w:r>
    </w:p>
    <w:p w:rsidR="003B4E5D" w:rsidRPr="002C0902" w:rsidRDefault="003B4E5D" w:rsidP="002C0902">
      <w:pPr>
        <w:numPr>
          <w:ilvl w:val="0"/>
          <w:numId w:val="8"/>
        </w:numPr>
        <w:shd w:val="clear" w:color="auto" w:fill="FFFFFF"/>
        <w:spacing w:before="100" w:beforeAutospacing="1" w:after="24"/>
        <w:ind w:left="384"/>
        <w:jc w:val="both"/>
        <w:rPr>
          <w:rFonts w:ascii="Times New Roman" w:hAnsi="Times New Roman" w:cs="Times New Roman"/>
          <w:sz w:val="24"/>
          <w:szCs w:val="24"/>
        </w:rPr>
      </w:pPr>
      <w:r w:rsidRPr="002C0902">
        <w:rPr>
          <w:rFonts w:ascii="Times New Roman" w:hAnsi="Times New Roman" w:cs="Times New Roman"/>
          <w:sz w:val="24"/>
          <w:szCs w:val="24"/>
        </w:rPr>
        <w:t xml:space="preserve">Берег Сени в Сен-Маме. 1885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ік</w:t>
      </w:r>
    </w:p>
    <w:p w:rsidR="003B4E5D" w:rsidRPr="002C0902" w:rsidRDefault="003B4E5D" w:rsidP="002C0902">
      <w:pPr>
        <w:jc w:val="both"/>
        <w:rPr>
          <w:rFonts w:ascii="Times New Roman" w:hAnsi="Times New Roman" w:cs="Times New Roman"/>
          <w:sz w:val="24"/>
          <w:szCs w:val="24"/>
          <w:lang w:val="uk-UA"/>
        </w:rPr>
      </w:pPr>
    </w:p>
    <w:p w:rsidR="003B4E5D" w:rsidRPr="002C0902" w:rsidRDefault="003B4E5D" w:rsidP="002C0902">
      <w:pPr>
        <w:jc w:val="both"/>
        <w:rPr>
          <w:rFonts w:ascii="Times New Roman" w:hAnsi="Times New Roman" w:cs="Times New Roman"/>
          <w:sz w:val="24"/>
          <w:szCs w:val="24"/>
          <w:lang w:val="uk-UA"/>
        </w:rPr>
      </w:pPr>
    </w:p>
    <w:p w:rsidR="003B4E5D" w:rsidRPr="002C0902" w:rsidRDefault="003B4E5D" w:rsidP="002C0902">
      <w:pPr>
        <w:jc w:val="both"/>
        <w:rPr>
          <w:rFonts w:ascii="Times New Roman" w:hAnsi="Times New Roman" w:cs="Times New Roman"/>
          <w:sz w:val="24"/>
          <w:szCs w:val="24"/>
          <w:lang w:val="uk-UA"/>
        </w:rPr>
      </w:pPr>
    </w:p>
    <w:p w:rsidR="003B4E5D" w:rsidRPr="002C0902" w:rsidRDefault="003B4E5D" w:rsidP="002C0902">
      <w:pPr>
        <w:jc w:val="both"/>
        <w:rPr>
          <w:rFonts w:ascii="Times New Roman" w:hAnsi="Times New Roman" w:cs="Times New Roman"/>
          <w:sz w:val="24"/>
          <w:szCs w:val="24"/>
          <w:lang w:val="uk-UA"/>
        </w:rPr>
      </w:pPr>
    </w:p>
    <w:p w:rsidR="003B4E5D" w:rsidRPr="002C0902" w:rsidRDefault="003B4E5D" w:rsidP="002C0902">
      <w:pPr>
        <w:pStyle w:val="a3"/>
        <w:numPr>
          <w:ilvl w:val="0"/>
          <w:numId w:val="7"/>
        </w:numPr>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П</w:t>
      </w:r>
      <w:r w:rsidRPr="002C0902">
        <w:rPr>
          <w:rFonts w:ascii="Times New Roman" w:hAnsi="Times New Roman" w:cs="Times New Roman"/>
          <w:b/>
          <w:sz w:val="24"/>
          <w:szCs w:val="24"/>
        </w:rPr>
        <w:t>’</w:t>
      </w:r>
      <w:r w:rsidRPr="002C0902">
        <w:rPr>
          <w:rFonts w:ascii="Times New Roman" w:hAnsi="Times New Roman" w:cs="Times New Roman"/>
          <w:b/>
          <w:sz w:val="24"/>
          <w:szCs w:val="24"/>
          <w:lang w:val="uk-UA"/>
        </w:rPr>
        <w:t>єр Огюст Ренуар. Портрет актриси Жанни Самарі</w:t>
      </w:r>
    </w:p>
    <w:p w:rsidR="003B4E5D" w:rsidRPr="002C0902" w:rsidRDefault="003B4E5D" w:rsidP="002C0902">
      <w:pPr>
        <w:pStyle w:val="a4"/>
        <w:shd w:val="clear" w:color="auto" w:fill="FFFFFF"/>
        <w:spacing w:before="120" w:beforeAutospacing="0" w:after="120" w:afterAutospacing="0" w:line="276" w:lineRule="auto"/>
        <w:jc w:val="both"/>
        <w:rPr>
          <w:lang w:val="uk-UA"/>
        </w:rPr>
      </w:pPr>
      <w:r w:rsidRPr="002C0902">
        <w:rPr>
          <w:b/>
          <w:bCs/>
          <w:lang w:val="uk-UA"/>
        </w:rPr>
        <w:t>П'єр-Огю́ст Ренуа́р</w:t>
      </w:r>
      <w:r w:rsidRPr="002C0902">
        <w:t> </w:t>
      </w:r>
      <w:r w:rsidRPr="002C0902">
        <w:rPr>
          <w:lang w:val="uk-UA"/>
        </w:rPr>
        <w:t>(</w:t>
      </w:r>
      <w:hyperlink r:id="rId370" w:tooltip="Французька мова" w:history="1">
        <w:r w:rsidRPr="002C0902">
          <w:rPr>
            <w:rStyle w:val="a5"/>
            <w:color w:val="auto"/>
            <w:u w:val="none"/>
            <w:lang w:val="uk-UA"/>
          </w:rPr>
          <w:t>фр.</w:t>
        </w:r>
      </w:hyperlink>
      <w:r w:rsidRPr="002C0902">
        <w:t> </w:t>
      </w:r>
      <w:r w:rsidRPr="002C0902">
        <w:rPr>
          <w:i/>
          <w:iCs/>
          <w:lang w:val="fr-FR"/>
        </w:rPr>
        <w:t>Pierre-Auguste Renoir</w:t>
      </w:r>
      <w:r w:rsidRPr="002C0902">
        <w:rPr>
          <w:lang w:val="uk-UA"/>
        </w:rPr>
        <w:t>) (</w:t>
      </w:r>
      <w:hyperlink r:id="rId371" w:tooltip="25 лютого" w:history="1">
        <w:r w:rsidRPr="002C0902">
          <w:rPr>
            <w:rStyle w:val="a5"/>
            <w:color w:val="auto"/>
            <w:u w:val="none"/>
            <w:lang w:val="uk-UA"/>
          </w:rPr>
          <w:t>25 лютого</w:t>
        </w:r>
      </w:hyperlink>
      <w:r w:rsidRPr="002C0902">
        <w:t> </w:t>
      </w:r>
      <w:hyperlink r:id="rId372" w:tooltip="1841" w:history="1">
        <w:r w:rsidRPr="002C0902">
          <w:rPr>
            <w:rStyle w:val="a5"/>
            <w:color w:val="auto"/>
            <w:u w:val="none"/>
            <w:lang w:val="uk-UA"/>
          </w:rPr>
          <w:t>1841</w:t>
        </w:r>
      </w:hyperlink>
      <w:r w:rsidRPr="002C0902">
        <w:rPr>
          <w:lang w:val="uk-UA"/>
        </w:rPr>
        <w:t>,</w:t>
      </w:r>
      <w:r w:rsidRPr="002C0902">
        <w:t> </w:t>
      </w:r>
      <w:hyperlink r:id="rId373" w:tooltip="Лімож" w:history="1">
        <w:r w:rsidRPr="002C0902">
          <w:rPr>
            <w:rStyle w:val="a5"/>
            <w:color w:val="auto"/>
            <w:u w:val="none"/>
            <w:lang w:val="uk-UA"/>
          </w:rPr>
          <w:t>Лімож</w:t>
        </w:r>
      </w:hyperlink>
      <w:r w:rsidRPr="002C0902">
        <w:t> </w:t>
      </w:r>
      <w:r w:rsidRPr="002C0902">
        <w:rPr>
          <w:lang w:val="uk-UA"/>
        </w:rPr>
        <w:t>—</w:t>
      </w:r>
      <w:r w:rsidRPr="002C0902">
        <w:t> </w:t>
      </w:r>
      <w:hyperlink r:id="rId374" w:tooltip="3 грудня" w:history="1">
        <w:r w:rsidRPr="002C0902">
          <w:rPr>
            <w:rStyle w:val="a5"/>
            <w:color w:val="auto"/>
            <w:u w:val="none"/>
            <w:lang w:val="uk-UA"/>
          </w:rPr>
          <w:t>3 грудня</w:t>
        </w:r>
      </w:hyperlink>
      <w:r w:rsidRPr="002C0902">
        <w:t> </w:t>
      </w:r>
      <w:hyperlink r:id="rId375" w:tooltip="1919" w:history="1">
        <w:r w:rsidRPr="002C0902">
          <w:rPr>
            <w:rStyle w:val="a5"/>
            <w:color w:val="auto"/>
            <w:u w:val="none"/>
            <w:lang w:val="uk-UA"/>
          </w:rPr>
          <w:t>1919</w:t>
        </w:r>
      </w:hyperlink>
      <w:r w:rsidRPr="002C0902">
        <w:rPr>
          <w:lang w:val="uk-UA"/>
        </w:rPr>
        <w:t>)</w:t>
      </w:r>
      <w:r w:rsidRPr="002C0902">
        <w:t> </w:t>
      </w:r>
      <w:r w:rsidRPr="002C0902">
        <w:rPr>
          <w:lang w:val="uk-UA"/>
        </w:rPr>
        <w:t>— французький</w:t>
      </w:r>
      <w:r w:rsidRPr="002C0902">
        <w:t> </w:t>
      </w:r>
      <w:hyperlink r:id="rId376" w:tooltip="Художник" w:history="1">
        <w:r w:rsidRPr="002C0902">
          <w:rPr>
            <w:rStyle w:val="a5"/>
            <w:color w:val="auto"/>
            <w:u w:val="none"/>
            <w:lang w:val="uk-UA"/>
          </w:rPr>
          <w:t>художник</w:t>
        </w:r>
      </w:hyperlink>
      <w:r w:rsidRPr="002C0902">
        <w:rPr>
          <w:lang w:val="uk-UA"/>
        </w:rPr>
        <w:t>. Представник французького</w:t>
      </w:r>
      <w:r w:rsidRPr="002C0902">
        <w:t> </w:t>
      </w:r>
      <w:hyperlink r:id="rId377" w:tooltip="Імпресіонізм" w:history="1">
        <w:r w:rsidRPr="002C0902">
          <w:rPr>
            <w:rStyle w:val="a5"/>
            <w:color w:val="auto"/>
            <w:u w:val="none"/>
            <w:lang w:val="uk-UA"/>
          </w:rPr>
          <w:t>імпресіонізму</w:t>
        </w:r>
      </w:hyperlink>
      <w:r w:rsidRPr="002C0902">
        <w:rPr>
          <w:lang w:val="uk-UA"/>
        </w:rPr>
        <w:t>, що пізніше відійшов від цієї мистецької течії.</w:t>
      </w:r>
    </w:p>
    <w:p w:rsidR="003B4E5D" w:rsidRPr="002C0902" w:rsidRDefault="003B4E5D" w:rsidP="002C0902">
      <w:pPr>
        <w:pStyle w:val="a4"/>
        <w:shd w:val="clear" w:color="auto" w:fill="FFFFFF"/>
        <w:spacing w:before="120" w:beforeAutospacing="0" w:after="120" w:afterAutospacing="0" w:line="276" w:lineRule="auto"/>
        <w:jc w:val="both"/>
      </w:pPr>
      <w:r w:rsidRPr="002C0902">
        <w:t>Народився </w:t>
      </w:r>
      <w:hyperlink r:id="rId378" w:tooltip="25 лютого" w:history="1">
        <w:r w:rsidRPr="002C0902">
          <w:rPr>
            <w:rStyle w:val="a5"/>
            <w:color w:val="auto"/>
            <w:u w:val="none"/>
          </w:rPr>
          <w:t>25 лютого</w:t>
        </w:r>
      </w:hyperlink>
      <w:r w:rsidRPr="002C0902">
        <w:t> </w:t>
      </w:r>
      <w:hyperlink r:id="rId379" w:tooltip="1841" w:history="1">
        <w:r w:rsidRPr="002C0902">
          <w:rPr>
            <w:rStyle w:val="a5"/>
            <w:color w:val="auto"/>
            <w:u w:val="none"/>
          </w:rPr>
          <w:t>1841</w:t>
        </w:r>
      </w:hyperlink>
      <w:r w:rsidRPr="002C0902">
        <w:t> в </w:t>
      </w:r>
      <w:hyperlink r:id="rId380" w:tooltip="Лімож" w:history="1">
        <w:r w:rsidRPr="002C0902">
          <w:rPr>
            <w:rStyle w:val="a5"/>
            <w:color w:val="auto"/>
            <w:u w:val="none"/>
          </w:rPr>
          <w:t>Ліможі</w:t>
        </w:r>
      </w:hyperlink>
      <w:r w:rsidRPr="002C0902">
        <w:t xml:space="preserve">, розташованому на </w:t>
      </w:r>
      <w:proofErr w:type="gramStart"/>
      <w:r w:rsidRPr="002C0902">
        <w:t>п</w:t>
      </w:r>
      <w:proofErr w:type="gramEnd"/>
      <w:r w:rsidRPr="002C0902">
        <w:t>івдні Центральної Франції. Був шостою дитиною небагатого кравця на ім'я Леонар та його дружини, Маргарити Мерле.</w:t>
      </w:r>
    </w:p>
    <w:p w:rsidR="003B4E5D" w:rsidRPr="002C0902" w:rsidRDefault="003B4E5D" w:rsidP="002C0902">
      <w:pPr>
        <w:pStyle w:val="a4"/>
        <w:shd w:val="clear" w:color="auto" w:fill="FFFFFF"/>
        <w:spacing w:before="120" w:beforeAutospacing="0" w:after="120" w:afterAutospacing="0" w:line="276" w:lineRule="auto"/>
        <w:jc w:val="both"/>
      </w:pPr>
      <w:r w:rsidRPr="002C0902">
        <w:t>У </w:t>
      </w:r>
      <w:hyperlink r:id="rId381" w:tooltip="1844" w:history="1">
        <w:r w:rsidRPr="002C0902">
          <w:rPr>
            <w:rStyle w:val="a5"/>
            <w:color w:val="auto"/>
            <w:u w:val="none"/>
          </w:rPr>
          <w:t>1844</w:t>
        </w:r>
      </w:hyperlink>
      <w:r w:rsidRPr="002C0902">
        <w:t> Ренуари перебралися в </w:t>
      </w:r>
      <w:hyperlink r:id="rId382" w:tooltip="Париж" w:history="1">
        <w:r w:rsidRPr="002C0902">
          <w:rPr>
            <w:rStyle w:val="a5"/>
            <w:color w:val="auto"/>
            <w:u w:val="none"/>
          </w:rPr>
          <w:t>Париж</w:t>
        </w:r>
      </w:hyperlink>
      <w:r w:rsidRPr="002C0902">
        <w:t xml:space="preserve">, де </w:t>
      </w:r>
      <w:proofErr w:type="gramStart"/>
      <w:r w:rsidRPr="002C0902">
        <w:t>п</w:t>
      </w:r>
      <w:proofErr w:type="gramEnd"/>
      <w:r w:rsidRPr="002C0902">
        <w:t>ідліток Огюст влаштувався у </w:t>
      </w:r>
      <w:hyperlink r:id="rId383" w:tooltip="Церковний хор (ще не написана)" w:history="1">
        <w:r w:rsidRPr="002C0902">
          <w:rPr>
            <w:rStyle w:val="a5"/>
            <w:color w:val="auto"/>
            <w:u w:val="none"/>
          </w:rPr>
          <w:t>церковний хор</w:t>
        </w:r>
      </w:hyperlink>
      <w:r w:rsidRPr="002C0902">
        <w:t> при великому соборі Сен-Есташ. У нього виявився настільки добрий голос, що </w:t>
      </w:r>
      <w:hyperlink r:id="rId384" w:tooltip="Регент" w:history="1">
        <w:r w:rsidRPr="002C0902">
          <w:rPr>
            <w:rStyle w:val="a5"/>
            <w:color w:val="auto"/>
            <w:u w:val="none"/>
          </w:rPr>
          <w:t>регент</w:t>
        </w:r>
      </w:hyperlink>
      <w:r w:rsidRPr="002C0902">
        <w:t> хору </w:t>
      </w:r>
      <w:hyperlink r:id="rId385" w:tooltip="Шарль Гуно" w:history="1">
        <w:r w:rsidRPr="002C0902">
          <w:rPr>
            <w:rStyle w:val="a5"/>
            <w:color w:val="auto"/>
            <w:u w:val="none"/>
          </w:rPr>
          <w:t>Шарль Гуно</w:t>
        </w:r>
      </w:hyperlink>
      <w:r w:rsidRPr="002C0902">
        <w:t xml:space="preserve">, намагався переконати батьків </w:t>
      </w:r>
      <w:proofErr w:type="gramStart"/>
      <w:r w:rsidRPr="002C0902">
        <w:t>хлопчика</w:t>
      </w:r>
      <w:proofErr w:type="gramEnd"/>
      <w:r w:rsidRPr="002C0902">
        <w:t xml:space="preserve"> віддати його учитися </w:t>
      </w:r>
      <w:r w:rsidRPr="002C0902">
        <w:lastRenderedPageBreak/>
        <w:t xml:space="preserve">музиці і співу. Однак крім цього у Огюста проявилися художні здібності. Бідність родини спонукала хлопця в 13 років допомагати родині, влаштувавшись до майстра, у якого навчився розписувати порцелянові тарілки квітами. До 19 років Огюст </w:t>
      </w:r>
      <w:proofErr w:type="gramStart"/>
      <w:r w:rsidRPr="002C0902">
        <w:t>п</w:t>
      </w:r>
      <w:proofErr w:type="gramEnd"/>
      <w:r w:rsidRPr="002C0902">
        <w:t>іднявся до підмайстра, який розмальовував ширми, завіси, шафи. Вечорами Огюст відвідував школу живопису. Життя в </w:t>
      </w:r>
      <w:hyperlink r:id="rId386" w:tooltip="Париж" w:history="1">
        <w:r w:rsidRPr="002C0902">
          <w:rPr>
            <w:rStyle w:val="a5"/>
            <w:color w:val="auto"/>
            <w:u w:val="none"/>
          </w:rPr>
          <w:t>Парижі</w:t>
        </w:r>
      </w:hyperlink>
      <w:r w:rsidRPr="002C0902">
        <w:t> подарувало йому знайомство з музеє</w:t>
      </w:r>
      <w:proofErr w:type="gramStart"/>
      <w:r w:rsidRPr="002C0902">
        <w:t>м</w:t>
      </w:r>
      <w:proofErr w:type="gramEnd"/>
      <w:r w:rsidRPr="002C0902">
        <w:t> </w:t>
      </w:r>
      <w:hyperlink r:id="rId387" w:tooltip="Лувр" w:history="1">
        <w:r w:rsidRPr="002C0902">
          <w:rPr>
            <w:rStyle w:val="a5"/>
            <w:color w:val="auto"/>
            <w:u w:val="none"/>
          </w:rPr>
          <w:t>Лувр</w:t>
        </w:r>
      </w:hyperlink>
      <w:r w:rsidRPr="002C0902">
        <w:t>. Відсутність доброї освіти юнак мимоволі компенсував копіюванням картин </w:t>
      </w:r>
      <w:hyperlink r:id="rId388" w:tooltip="Лувр" w:history="1">
        <w:r w:rsidRPr="002C0902">
          <w:rPr>
            <w:rStyle w:val="a5"/>
            <w:color w:val="auto"/>
            <w:u w:val="none"/>
          </w:rPr>
          <w:t>Лувра</w:t>
        </w:r>
      </w:hyperlink>
      <w:r w:rsidRPr="002C0902">
        <w:t>, які теж продавав.</w:t>
      </w:r>
    </w:p>
    <w:p w:rsidR="003B4E5D" w:rsidRPr="002C0902" w:rsidRDefault="003B4E5D" w:rsidP="002C0902">
      <w:pPr>
        <w:pStyle w:val="a4"/>
        <w:shd w:val="clear" w:color="auto" w:fill="FFFFFF"/>
        <w:spacing w:before="120" w:beforeAutospacing="0" w:after="120" w:afterAutospacing="0" w:line="276" w:lineRule="auto"/>
        <w:jc w:val="both"/>
      </w:pPr>
      <w:r w:rsidRPr="002C0902">
        <w:t>Згодом він, скалічений бідністю, вигадав для себе «теорію поплавка»</w:t>
      </w:r>
      <w:hyperlink r:id="rId389" w:anchor="cite_note-1" w:history="1">
        <w:r w:rsidRPr="002C0902">
          <w:rPr>
            <w:rStyle w:val="a5"/>
            <w:color w:val="auto"/>
            <w:u w:val="none"/>
            <w:vertAlign w:val="superscript"/>
          </w:rPr>
          <w:t>[1]</w:t>
        </w:r>
      </w:hyperlink>
      <w:r w:rsidRPr="002C0902">
        <w:t xml:space="preserve">. Відсутність доброї освіти, що спотворила його </w:t>
      </w:r>
      <w:proofErr w:type="gramStart"/>
      <w:r w:rsidRPr="002C0902">
        <w:t>св</w:t>
      </w:r>
      <w:proofErr w:type="gramEnd"/>
      <w:r w:rsidRPr="002C0902">
        <w:t>ідомість, викинула геть із його теорії поплавка усе героїчне і прагнення копіювати поведінку шляхетних персонажів книжок. Ренуар порівнював себе з поплавком, котрого несе потік. Ніякого спротиву чи руху проти потоку</w:t>
      </w:r>
      <w:hyperlink r:id="rId390" w:anchor="cite_note-2" w:history="1">
        <w:r w:rsidRPr="002C0902">
          <w:rPr>
            <w:rStyle w:val="a5"/>
            <w:color w:val="auto"/>
            <w:u w:val="none"/>
            <w:vertAlign w:val="superscript"/>
          </w:rPr>
          <w:t>[2]</w:t>
        </w:r>
      </w:hyperlink>
      <w:r w:rsidRPr="002C0902">
        <w:t>. </w:t>
      </w:r>
      <w:hyperlink r:id="rId391" w:tooltip="Міщанство" w:history="1">
        <w:r w:rsidRPr="002C0902">
          <w:rPr>
            <w:rStyle w:val="a5"/>
            <w:color w:val="auto"/>
            <w:u w:val="none"/>
          </w:rPr>
          <w:t>Міщанська</w:t>
        </w:r>
      </w:hyperlink>
      <w:r w:rsidRPr="002C0902">
        <w:t> </w:t>
      </w:r>
      <w:proofErr w:type="gramStart"/>
      <w:r w:rsidRPr="002C0902">
        <w:t>св</w:t>
      </w:r>
      <w:proofErr w:type="gramEnd"/>
      <w:r w:rsidRPr="002C0902">
        <w:t>ідомість Ренуара обмежила і його поведінку, і його смаки, котрі не йшли далі прагнень заробити і витратитися на задоволення. Саме через це Ренуар так залюбки писатиме натюрморти та сценки з їжею, обідом в </w:t>
      </w:r>
      <w:hyperlink r:id="rId392" w:tooltip="Кафе" w:history="1">
        <w:r w:rsidRPr="002C0902">
          <w:rPr>
            <w:rStyle w:val="a5"/>
            <w:color w:val="auto"/>
            <w:u w:val="none"/>
          </w:rPr>
          <w:t>кафе</w:t>
        </w:r>
      </w:hyperlink>
      <w:r w:rsidRPr="002C0902">
        <w:t> чи в родині, в сільській корчмі. Серед цих композицій — «В корчмі», (</w:t>
      </w:r>
      <w:hyperlink r:id="rId393" w:tooltip="1866" w:history="1">
        <w:r w:rsidRPr="002C0902">
          <w:rPr>
            <w:rStyle w:val="a5"/>
            <w:color w:val="auto"/>
            <w:u w:val="none"/>
          </w:rPr>
          <w:t>1866</w:t>
        </w:r>
      </w:hyperlink>
      <w:r w:rsidRPr="002C0902">
        <w:t>), Національний музей Стокгольм, </w:t>
      </w:r>
      <w:hyperlink r:id="rId394" w:tooltip="Обід" w:history="1">
        <w:r w:rsidRPr="002C0902">
          <w:rPr>
            <w:rStyle w:val="a5"/>
            <w:color w:val="auto"/>
            <w:u w:val="none"/>
          </w:rPr>
          <w:t>«Обід»</w:t>
        </w:r>
      </w:hyperlink>
      <w:r w:rsidRPr="002C0902">
        <w:t>, (</w:t>
      </w:r>
      <w:hyperlink r:id="rId395" w:tooltip="1879" w:history="1">
        <w:r w:rsidRPr="002C0902">
          <w:rPr>
            <w:rStyle w:val="a5"/>
            <w:color w:val="auto"/>
            <w:u w:val="none"/>
          </w:rPr>
          <w:t>1879</w:t>
        </w:r>
      </w:hyperlink>
      <w:r w:rsidRPr="002C0902">
        <w:t>), Фонд Барнса, Університет Лінкольн, Меріон, США, «</w:t>
      </w:r>
      <w:proofErr w:type="gramStart"/>
      <w:r w:rsidRPr="002C0902">
        <w:t>П</w:t>
      </w:r>
      <w:proofErr w:type="gramEnd"/>
      <w:r w:rsidRPr="002C0902">
        <w:t>ісля обіду», (</w:t>
      </w:r>
      <w:hyperlink r:id="rId396" w:tooltip="1879" w:history="1">
        <w:r w:rsidRPr="002C0902">
          <w:rPr>
            <w:rStyle w:val="a5"/>
            <w:color w:val="auto"/>
            <w:u w:val="none"/>
          </w:rPr>
          <w:t>1879</w:t>
        </w:r>
      </w:hyperlink>
      <w:r w:rsidRPr="002C0902">
        <w:t>), Штеделівський художній інститут, «Сніданок в солом'яних брилях», (</w:t>
      </w:r>
      <w:hyperlink r:id="rId397" w:tooltip="1881" w:history="1">
        <w:r w:rsidRPr="002C0902">
          <w:rPr>
            <w:rStyle w:val="a5"/>
            <w:color w:val="auto"/>
            <w:u w:val="none"/>
          </w:rPr>
          <w:t>1881</w:t>
        </w:r>
      </w:hyperlink>
      <w:r w:rsidRPr="002C0902">
        <w:t>), колекція Філіпс, </w:t>
      </w:r>
      <w:hyperlink r:id="rId398" w:tooltip="США" w:history="1">
        <w:r w:rsidRPr="002C0902">
          <w:rPr>
            <w:rStyle w:val="a5"/>
            <w:color w:val="auto"/>
            <w:u w:val="none"/>
          </w:rPr>
          <w:t>США</w:t>
        </w:r>
      </w:hyperlink>
      <w:r w:rsidRPr="002C0902">
        <w:t xml:space="preserve">, нарешті </w:t>
      </w:r>
      <w:proofErr w:type="gramStart"/>
      <w:r w:rsidRPr="002C0902">
        <w:t>п</w:t>
      </w:r>
      <w:proofErr w:type="gramEnd"/>
      <w:r w:rsidRPr="002C0902">
        <w:t>ізній твір </w:t>
      </w:r>
      <w:hyperlink r:id="rId399" w:tooltip="Обідня пора у Берневалі" w:history="1">
        <w:r w:rsidRPr="002C0902">
          <w:rPr>
            <w:rStyle w:val="a5"/>
            <w:color w:val="auto"/>
            <w:u w:val="none"/>
          </w:rPr>
          <w:t>«Обідня пора у Берневалі»</w:t>
        </w:r>
      </w:hyperlink>
      <w:r w:rsidRPr="002C0902">
        <w:t>, (</w:t>
      </w:r>
      <w:hyperlink r:id="rId400" w:tooltip="1898" w:history="1">
        <w:r w:rsidRPr="002C0902">
          <w:rPr>
            <w:rStyle w:val="a5"/>
            <w:color w:val="auto"/>
            <w:u w:val="none"/>
          </w:rPr>
          <w:t>1898</w:t>
        </w:r>
      </w:hyperlink>
      <w:r w:rsidRPr="002C0902">
        <w:t>), можливо найкраща картина побутового жанру в творчості митця.</w:t>
      </w:r>
    </w:p>
    <w:p w:rsidR="003B4E5D" w:rsidRPr="002C0902" w:rsidRDefault="003B4E5D" w:rsidP="002C0902">
      <w:pPr>
        <w:pStyle w:val="a4"/>
        <w:shd w:val="clear" w:color="auto" w:fill="FFFFFF"/>
        <w:spacing w:before="120" w:beforeAutospacing="0" w:after="120" w:afterAutospacing="0" w:line="276" w:lineRule="auto"/>
        <w:jc w:val="both"/>
      </w:pPr>
      <w:r w:rsidRPr="002C0902">
        <w:t xml:space="preserve">Він відмовився від сюжетів </w:t>
      </w:r>
      <w:proofErr w:type="gramStart"/>
      <w:r w:rsidRPr="002C0902">
        <w:t>в</w:t>
      </w:r>
      <w:proofErr w:type="gramEnd"/>
      <w:r w:rsidRPr="002C0902">
        <w:t xml:space="preserve"> картинах, а всі пізні твори — спрощена художня продукція, невеликі картини на невибагливі смаки з безкінечними жінками і неприхованою еротикою. Ця безсюжетна продукція — експлуатація власної популярності і аби сподобатись споживачу.</w:t>
      </w:r>
    </w:p>
    <w:p w:rsidR="003B4E5D" w:rsidRPr="002C0902" w:rsidRDefault="003B4E5D" w:rsidP="002C0902">
      <w:pPr>
        <w:pStyle w:val="a4"/>
        <w:shd w:val="clear" w:color="auto" w:fill="FFFFFF"/>
        <w:spacing w:before="120" w:beforeAutospacing="0" w:after="120" w:afterAutospacing="0" w:line="276" w:lineRule="auto"/>
        <w:jc w:val="both"/>
      </w:pPr>
      <w:r w:rsidRPr="002C0902">
        <w:t>Особливо добрі стосунки склалися у Ренуара з </w:t>
      </w:r>
      <w:hyperlink r:id="rId401" w:tooltip="Фредерік Базиль" w:history="1">
        <w:r w:rsidRPr="002C0902">
          <w:rPr>
            <w:rStyle w:val="a5"/>
            <w:color w:val="auto"/>
            <w:u w:val="none"/>
          </w:rPr>
          <w:t>Фредеріком Базілє</w:t>
        </w:r>
        <w:proofErr w:type="gramStart"/>
        <w:r w:rsidRPr="002C0902">
          <w:rPr>
            <w:rStyle w:val="a5"/>
            <w:color w:val="auto"/>
            <w:u w:val="none"/>
          </w:rPr>
          <w:t>м</w:t>
        </w:r>
        <w:proofErr w:type="gramEnd"/>
      </w:hyperlink>
      <w:r w:rsidRPr="002C0902">
        <w:t xml:space="preserve">. Той походив з заможної родини і ні в чому не був схожим на бідняка Ренуара. Серед приятелів Ренуара — Фредерік був єдиним, хто мав справжню художню майстерню. Особа доброзичлива, Фредерік Базіль фінансово </w:t>
      </w:r>
      <w:proofErr w:type="gramStart"/>
      <w:r w:rsidRPr="002C0902">
        <w:t>п</w:t>
      </w:r>
      <w:proofErr w:type="gramEnd"/>
      <w:r w:rsidRPr="002C0902">
        <w:t xml:space="preserve">ідтримував приятелів, дозволивши працювати в своїй майстерні Клоду Моне і Ренуару. Серед перших портретів, що створив Фредеік Базіль, і портрет Ренуара, як </w:t>
      </w:r>
      <w:proofErr w:type="gramStart"/>
      <w:r w:rsidRPr="002C0902">
        <w:t>св</w:t>
      </w:r>
      <w:proofErr w:type="gramEnd"/>
      <w:r w:rsidRPr="002C0902">
        <w:t>ідоцтво їх молодої дружби.</w:t>
      </w:r>
    </w:p>
    <w:p w:rsidR="003B4E5D" w:rsidRPr="002C0902" w:rsidRDefault="003B4E5D" w:rsidP="002C0902">
      <w:pPr>
        <w:pStyle w:val="a4"/>
        <w:shd w:val="clear" w:color="auto" w:fill="FFFFFF"/>
        <w:spacing w:before="120" w:beforeAutospacing="0" w:after="120" w:afterAutospacing="0" w:line="276" w:lineRule="auto"/>
        <w:jc w:val="both"/>
      </w:pPr>
      <w:r w:rsidRPr="002C0902">
        <w:t>У </w:t>
      </w:r>
      <w:hyperlink r:id="rId402" w:tooltip="1865" w:history="1">
        <w:r w:rsidRPr="002C0902">
          <w:rPr>
            <w:rStyle w:val="a5"/>
            <w:color w:val="auto"/>
            <w:u w:val="none"/>
          </w:rPr>
          <w:t>1865</w:t>
        </w:r>
      </w:hyperlink>
      <w:r w:rsidRPr="002C0902">
        <w:t>, в домі свого товариша, художника Жюля Ле Кера, він познайомився з 16-річною дівчиною Лізою Трео, яка незабаром стала коханкою Ренуара та його улюбленою моделлю. Саме Ліза була моделлю для картин " </w:t>
      </w:r>
      <w:hyperlink r:id="rId403" w:tooltip="Ліза (картина Ренуара)" w:history="1">
        <w:r w:rsidRPr="002C0902">
          <w:rPr>
            <w:rStyle w:val="a5"/>
            <w:color w:val="auto"/>
            <w:u w:val="none"/>
          </w:rPr>
          <w:t>Ліза з парасолькою</w:t>
        </w:r>
      </w:hyperlink>
      <w:r w:rsidRPr="002C0902">
        <w:t xml:space="preserve"> ", «Алжирська жінка», «Купання», «Літо». Не схильний до одруження Ренуар не міг узяти шлюб </w:t>
      </w:r>
      <w:proofErr w:type="gramStart"/>
      <w:r w:rsidRPr="002C0902">
        <w:t>ще й</w:t>
      </w:r>
      <w:proofErr w:type="gramEnd"/>
      <w:r w:rsidRPr="002C0902">
        <w:t xml:space="preserve"> через невизнання. Охолодженню стосунків сприяли і війна (Франко-прусська), і мобілізація Ренуара — той відбув у </w:t>
      </w:r>
      <w:proofErr w:type="gramStart"/>
      <w:r w:rsidRPr="002C0902">
        <w:t>п</w:t>
      </w:r>
      <w:proofErr w:type="gramEnd"/>
      <w:r w:rsidRPr="002C0902">
        <w:t>іхотний батальйон. Демобілізація художника з армії у 1871 році стосунки не покращила. Їх зв'язок тривав до </w:t>
      </w:r>
      <w:hyperlink r:id="rId404" w:tooltip="1872" w:history="1">
        <w:r w:rsidRPr="002C0902">
          <w:rPr>
            <w:rStyle w:val="a5"/>
            <w:color w:val="auto"/>
            <w:u w:val="none"/>
          </w:rPr>
          <w:t>1872</w:t>
        </w:r>
      </w:hyperlink>
      <w:r w:rsidRPr="002C0902">
        <w:t xml:space="preserve"> р., коли Ліза залишила Ренуара і вийшла </w:t>
      </w:r>
      <w:proofErr w:type="gramStart"/>
      <w:r w:rsidRPr="002C0902">
        <w:t>заміж</w:t>
      </w:r>
      <w:proofErr w:type="gramEnd"/>
      <w:r w:rsidRPr="002C0902">
        <w:t xml:space="preserve"> за іншого.</w:t>
      </w:r>
    </w:p>
    <w:p w:rsidR="003B4E5D" w:rsidRPr="002C0902" w:rsidRDefault="003B4E5D" w:rsidP="002C0902">
      <w:pPr>
        <w:pStyle w:val="a4"/>
        <w:shd w:val="clear" w:color="auto" w:fill="FFFFFF"/>
        <w:spacing w:before="120" w:beforeAutospacing="0" w:after="120" w:afterAutospacing="0" w:line="276" w:lineRule="auto"/>
        <w:jc w:val="both"/>
      </w:pPr>
      <w:r w:rsidRPr="002C0902">
        <w:t>Війна принесла ще одну втрату — загинув Фредері</w:t>
      </w:r>
      <w:proofErr w:type="gramStart"/>
      <w:r w:rsidRPr="002C0902">
        <w:t>к</w:t>
      </w:r>
      <w:proofErr w:type="gramEnd"/>
      <w:r w:rsidRPr="002C0902">
        <w:t xml:space="preserve"> Базіль у віці 28 років. А Французько-прусська війна закінчилася нищівною поразкою Франції.</w:t>
      </w:r>
    </w:p>
    <w:p w:rsidR="003B4E5D" w:rsidRPr="002C0902" w:rsidRDefault="003B4E5D" w:rsidP="002C0902">
      <w:pPr>
        <w:pStyle w:val="a4"/>
        <w:shd w:val="clear" w:color="auto" w:fill="FFFFFF"/>
        <w:spacing w:before="120" w:beforeAutospacing="0" w:after="120" w:afterAutospacing="0" w:line="276" w:lineRule="auto"/>
        <w:jc w:val="both"/>
        <w:rPr>
          <w:shd w:val="clear" w:color="auto" w:fill="FFFFFF"/>
          <w:lang w:val="uk-UA"/>
        </w:rPr>
      </w:pPr>
      <w:r w:rsidRPr="002C0902">
        <w:rPr>
          <w:shd w:val="clear" w:color="auto" w:fill="FFFFFF"/>
        </w:rPr>
        <w:t xml:space="preserve">Ренуар вперше </w:t>
      </w:r>
      <w:proofErr w:type="gramStart"/>
      <w:r w:rsidRPr="002C0902">
        <w:rPr>
          <w:shd w:val="clear" w:color="auto" w:fill="FFFFFF"/>
        </w:rPr>
        <w:t>п</w:t>
      </w:r>
      <w:proofErr w:type="gramEnd"/>
      <w:r w:rsidRPr="002C0902">
        <w:rPr>
          <w:shd w:val="clear" w:color="auto" w:fill="FFFFFF"/>
        </w:rPr>
        <w:t>ізнав смак успіху в </w:t>
      </w:r>
      <w:hyperlink r:id="rId405" w:tooltip="1864" w:history="1">
        <w:r w:rsidRPr="002C0902">
          <w:rPr>
            <w:rStyle w:val="a5"/>
            <w:color w:val="auto"/>
            <w:shd w:val="clear" w:color="auto" w:fill="FFFFFF"/>
          </w:rPr>
          <w:t>1864</w:t>
        </w:r>
      </w:hyperlink>
      <w:r w:rsidRPr="002C0902">
        <w:rPr>
          <w:shd w:val="clear" w:color="auto" w:fill="FFFFFF"/>
        </w:rPr>
        <w:t> р., коли одна з його картин пройшла суворий відбір і була виставлена на </w:t>
      </w:r>
      <w:hyperlink r:id="rId406" w:tooltip="Паризький Салон" w:history="1">
        <w:r w:rsidRPr="002C0902">
          <w:rPr>
            <w:rStyle w:val="a5"/>
            <w:color w:val="auto"/>
            <w:shd w:val="clear" w:color="auto" w:fill="FFFFFF"/>
          </w:rPr>
          <w:t>Паризькому Салоні</w:t>
        </w:r>
      </w:hyperlink>
      <w:r w:rsidRPr="002C0902">
        <w:rPr>
          <w:shd w:val="clear" w:color="auto" w:fill="FFFFFF"/>
        </w:rPr>
        <w:t>, щорічній державній художній виставці. Проте, декілька інших картин Ренуара відбір прискіпливої комісії не пройшли. І ображений художник почав виставляти свої картини в так званому «Салоні невизнаних».</w:t>
      </w:r>
    </w:p>
    <w:p w:rsidR="003B4E5D" w:rsidRPr="002C0902" w:rsidRDefault="003B4E5D" w:rsidP="002C0902">
      <w:pPr>
        <w:pStyle w:val="a4"/>
        <w:shd w:val="clear" w:color="auto" w:fill="FFFFFF"/>
        <w:spacing w:before="120" w:beforeAutospacing="0" w:after="120" w:afterAutospacing="0" w:line="276" w:lineRule="auto"/>
        <w:jc w:val="both"/>
      </w:pPr>
      <w:r w:rsidRPr="002C0902">
        <w:lastRenderedPageBreak/>
        <w:t>У 1873 познайомився з маршаном (продавцем картин) на і</w:t>
      </w:r>
      <w:proofErr w:type="gramStart"/>
      <w:r w:rsidRPr="002C0902">
        <w:t>м'я</w:t>
      </w:r>
      <w:proofErr w:type="gramEnd"/>
      <w:r w:rsidRPr="002C0902">
        <w:t> </w:t>
      </w:r>
      <w:hyperlink r:id="rId407" w:tooltip="Поль Дюран-Рюель (ще не написана)" w:history="1">
        <w:r w:rsidRPr="002C0902">
          <w:rPr>
            <w:rStyle w:val="a5"/>
            <w:color w:val="auto"/>
            <w:u w:val="none"/>
          </w:rPr>
          <w:t>Поль Дюран-Рюель</w:t>
        </w:r>
      </w:hyperlink>
      <w:r w:rsidRPr="002C0902">
        <w:t>. Багатий Дюран-Рюель замовив декілька </w:t>
      </w:r>
      <w:hyperlink r:id="rId408" w:tooltip="Портрет" w:history="1">
        <w:r w:rsidRPr="002C0902">
          <w:rPr>
            <w:rStyle w:val="a5"/>
            <w:color w:val="auto"/>
            <w:u w:val="none"/>
          </w:rPr>
          <w:t>портретів</w:t>
        </w:r>
      </w:hyperlink>
      <w:r w:rsidRPr="002C0902">
        <w:t> художнику і ті сподобались. Відчуваючи свою залежність від Дюран-Рюеля, Ренуар, малюючи ці портрети, зупинився на межі замаскованих компліментів і подяки художника, якому було приємна увага </w:t>
      </w:r>
      <w:hyperlink r:id="rId409" w:tooltip="Комерсант" w:history="1">
        <w:r w:rsidRPr="002C0902">
          <w:rPr>
            <w:rStyle w:val="a5"/>
            <w:color w:val="auto"/>
            <w:u w:val="none"/>
          </w:rPr>
          <w:t>комерсанта</w:t>
        </w:r>
      </w:hyperlink>
      <w:r w:rsidRPr="002C0902">
        <w:t>. Поль Дюран-Рюель почав цікавитися творами імпресіоні</w:t>
      </w:r>
      <w:proofErr w:type="gramStart"/>
      <w:r w:rsidRPr="002C0902">
        <w:t>ст</w:t>
      </w:r>
      <w:proofErr w:type="gramEnd"/>
      <w:r w:rsidRPr="002C0902">
        <w:t>ів взагалі і купувати їх. Невизнання імпресіоністів у Франції його мало бентежило. Саме Дюран-Рюель розпочав продаж картин імпресіоні</w:t>
      </w:r>
      <w:proofErr w:type="gramStart"/>
      <w:r w:rsidRPr="002C0902">
        <w:t>ст</w:t>
      </w:r>
      <w:proofErr w:type="gramEnd"/>
      <w:r w:rsidRPr="002C0902">
        <w:t>ів за кордон, що сприяло виникненню цікавих збірок імпресіоністів у Великій Британії, США, Росії.</w:t>
      </w:r>
    </w:p>
    <w:p w:rsidR="003B4E5D" w:rsidRPr="002C0902" w:rsidRDefault="003B4E5D" w:rsidP="002C0902">
      <w:pPr>
        <w:pStyle w:val="a4"/>
        <w:shd w:val="clear" w:color="auto" w:fill="FFFFFF"/>
        <w:spacing w:before="120" w:beforeAutospacing="0" w:after="120" w:afterAutospacing="0" w:line="276" w:lineRule="auto"/>
        <w:jc w:val="both"/>
      </w:pPr>
      <w:r w:rsidRPr="002C0902">
        <w:t>Потяг свої жадібні руки до картин Ренуара і маршан </w:t>
      </w:r>
      <w:hyperlink r:id="rId410" w:tooltip="Амбруаз Воллар" w:history="1">
        <w:r w:rsidRPr="002C0902">
          <w:rPr>
            <w:rStyle w:val="a5"/>
            <w:color w:val="auto"/>
            <w:u w:val="none"/>
          </w:rPr>
          <w:t>Амбруаз Воллар</w:t>
        </w:r>
      </w:hyperlink>
      <w:r w:rsidRPr="002C0902">
        <w:t>. Ренуар малював і його. Але не схильний до створення психологічно насичених портреті</w:t>
      </w:r>
      <w:proofErr w:type="gramStart"/>
      <w:r w:rsidRPr="002C0902">
        <w:t>в</w:t>
      </w:r>
      <w:proofErr w:type="gramEnd"/>
      <w:r w:rsidRPr="002C0902">
        <w:t xml:space="preserve"> </w:t>
      </w:r>
      <w:proofErr w:type="gramStart"/>
      <w:r w:rsidRPr="002C0902">
        <w:t>Ренуар</w:t>
      </w:r>
      <w:proofErr w:type="gramEnd"/>
      <w:r w:rsidRPr="002C0902">
        <w:t xml:space="preserve"> не розкрив хижацьку натуру Воллара, створивши декоративні портрети на зразок «Воллар в костюмі тореадора», «Воллар в червоній хустці».</w:t>
      </w:r>
    </w:p>
    <w:p w:rsidR="003B4E5D" w:rsidRPr="002C0902" w:rsidRDefault="003B4E5D" w:rsidP="002C0902">
      <w:pPr>
        <w:pStyle w:val="a4"/>
        <w:shd w:val="clear" w:color="auto" w:fill="FFFFFF"/>
        <w:spacing w:before="120" w:beforeAutospacing="0" w:after="120" w:afterAutospacing="0" w:line="276" w:lineRule="auto"/>
        <w:jc w:val="both"/>
        <w:rPr>
          <w:shd w:val="clear" w:color="auto" w:fill="FFFFFF"/>
          <w:lang w:val="uk-UA"/>
        </w:rPr>
      </w:pPr>
      <w:r w:rsidRPr="002C0902">
        <w:rPr>
          <w:noProof/>
        </w:rPr>
        <w:drawing>
          <wp:anchor distT="0" distB="0" distL="114300" distR="114300" simplePos="0" relativeHeight="251680768" behindDoc="0" locked="0" layoutInCell="1" allowOverlap="1">
            <wp:simplePos x="0" y="0"/>
            <wp:positionH relativeFrom="column">
              <wp:posOffset>-22860</wp:posOffset>
            </wp:positionH>
            <wp:positionV relativeFrom="paragraph">
              <wp:posOffset>1071245</wp:posOffset>
            </wp:positionV>
            <wp:extent cx="2628900" cy="3067050"/>
            <wp:effectExtent l="19050" t="0" r="0" b="0"/>
            <wp:wrapSquare wrapText="bothSides"/>
            <wp:docPr id="21" name="Рисунок 6" descr="Ренуар. портрет жанни самар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енуар. портрет жанни самарі.jpg"/>
                    <pic:cNvPicPr>
                      <a:picLocks noChangeAspect="1" noChangeArrowheads="1"/>
                    </pic:cNvPicPr>
                  </pic:nvPicPr>
                  <pic:blipFill>
                    <a:blip r:embed="rId411" cstate="print"/>
                    <a:srcRect/>
                    <a:stretch>
                      <a:fillRect/>
                    </a:stretch>
                  </pic:blipFill>
                  <pic:spPr bwMode="auto">
                    <a:xfrm>
                      <a:off x="0" y="0"/>
                      <a:ext cx="2628900" cy="3067050"/>
                    </a:xfrm>
                    <a:prstGeom prst="rect">
                      <a:avLst/>
                    </a:prstGeom>
                    <a:noFill/>
                  </pic:spPr>
                </pic:pic>
              </a:graphicData>
            </a:graphic>
          </wp:anchor>
        </w:drawing>
      </w:r>
      <w:r w:rsidRPr="002C0902">
        <w:rPr>
          <w:shd w:val="clear" w:color="auto" w:fill="FFFFFF"/>
        </w:rPr>
        <w:t>У </w:t>
      </w:r>
      <w:hyperlink r:id="rId412" w:tooltip="1890" w:history="1">
        <w:r w:rsidRPr="002C0902">
          <w:rPr>
            <w:rStyle w:val="a5"/>
            <w:color w:val="auto"/>
            <w:shd w:val="clear" w:color="auto" w:fill="FFFFFF"/>
          </w:rPr>
          <w:t>1890</w:t>
        </w:r>
      </w:hyperlink>
      <w:r w:rsidRPr="002C0902">
        <w:rPr>
          <w:shd w:val="clear" w:color="auto" w:fill="FFFFFF"/>
        </w:rPr>
        <w:t> р. Ренуар одружився на Аліні Шаріго, з якою познайомився десятьма роками раніше, коли та була 21-річною швачкою. У них вже був син, </w:t>
      </w:r>
      <w:hyperlink r:id="rId413" w:tooltip="П'єр Ренуар" w:history="1">
        <w:proofErr w:type="gramStart"/>
        <w:r w:rsidRPr="002C0902">
          <w:rPr>
            <w:rStyle w:val="a5"/>
            <w:color w:val="auto"/>
            <w:shd w:val="clear" w:color="auto" w:fill="FFFFFF"/>
          </w:rPr>
          <w:t>П</w:t>
        </w:r>
        <w:proofErr w:type="gramEnd"/>
        <w:r w:rsidRPr="002C0902">
          <w:rPr>
            <w:rStyle w:val="a5"/>
            <w:color w:val="auto"/>
            <w:shd w:val="clear" w:color="auto" w:fill="FFFFFF"/>
          </w:rPr>
          <w:t>'єр</w:t>
        </w:r>
      </w:hyperlink>
      <w:r w:rsidRPr="002C0902">
        <w:rPr>
          <w:shd w:val="clear" w:color="auto" w:fill="FFFFFF"/>
        </w:rPr>
        <w:t>, що народився в 1885 році, а після весілля у них з'явилися ще два сина — </w:t>
      </w:r>
      <w:hyperlink r:id="rId414" w:tooltip="Жан Ренуар" w:history="1">
        <w:r w:rsidRPr="002C0902">
          <w:rPr>
            <w:rStyle w:val="a5"/>
            <w:color w:val="auto"/>
            <w:shd w:val="clear" w:color="auto" w:fill="FFFFFF"/>
          </w:rPr>
          <w:t>Жан</w:t>
        </w:r>
      </w:hyperlink>
      <w:r w:rsidRPr="002C0902">
        <w:rPr>
          <w:shd w:val="clear" w:color="auto" w:fill="FFFFFF"/>
        </w:rPr>
        <w:t>, що народився в 1894 році, і Клод (відомий як «Коко»), що народився в 1901 і став однією з найулюбленіших моделей батька. До того часу, коли остаточно склалася його родина, Ренуар досяг успіху і слави, був визнаний одним із провідних художникі</w:t>
      </w:r>
      <w:proofErr w:type="gramStart"/>
      <w:r w:rsidRPr="002C0902">
        <w:rPr>
          <w:shd w:val="clear" w:color="auto" w:fill="FFFFFF"/>
        </w:rPr>
        <w:t>в</w:t>
      </w:r>
      <w:proofErr w:type="gramEnd"/>
      <w:r w:rsidRPr="002C0902">
        <w:rPr>
          <w:shd w:val="clear" w:color="auto" w:fill="FFFFFF"/>
        </w:rPr>
        <w:t xml:space="preserve"> Франції і встиг отримати від держави звання кавалера Почесного легіону.</w:t>
      </w:r>
    </w:p>
    <w:p w:rsidR="003B4E5D" w:rsidRPr="002C0902" w:rsidRDefault="003B4E5D" w:rsidP="002C0902">
      <w:pPr>
        <w:pStyle w:val="a4"/>
        <w:shd w:val="clear" w:color="auto" w:fill="FFFFFF"/>
        <w:spacing w:before="120" w:beforeAutospacing="0" w:after="120" w:afterAutospacing="0" w:line="276" w:lineRule="auto"/>
        <w:jc w:val="both"/>
        <w:rPr>
          <w:shd w:val="clear" w:color="auto" w:fill="FFFFFF"/>
          <w:lang w:val="uk-UA"/>
        </w:rPr>
      </w:pPr>
      <w:r w:rsidRPr="002C0902">
        <w:rPr>
          <w:shd w:val="clear" w:color="auto" w:fill="FFFFFF"/>
        </w:rPr>
        <w:t>Пьер–Огюст Ренуар тричі писав портрет акторки театру Комеді Франсез Жанни Самари</w:t>
      </w:r>
      <w:proofErr w:type="gramStart"/>
      <w:r w:rsidRPr="002C0902">
        <w:rPr>
          <w:shd w:val="clear" w:color="auto" w:fill="FFFFFF"/>
        </w:rPr>
        <w:t xml:space="preserve"> .</w:t>
      </w:r>
      <w:proofErr w:type="gramEnd"/>
      <w:r w:rsidRPr="002C0902">
        <w:rPr>
          <w:shd w:val="clear" w:color="auto" w:fill="FFFFFF"/>
        </w:rPr>
        <w:t xml:space="preserve"> І всі три портрета різняться і з композиції, і за масштабністю, і з колориту, і за сюжетом.</w:t>
      </w:r>
    </w:p>
    <w:p w:rsidR="003B4E5D" w:rsidRPr="002C0902" w:rsidRDefault="003B4E5D" w:rsidP="002C0902">
      <w:pPr>
        <w:pStyle w:val="a4"/>
        <w:shd w:val="clear" w:color="auto" w:fill="FFFFFF"/>
        <w:spacing w:before="120" w:beforeAutospacing="0" w:after="120" w:afterAutospacing="0" w:line="276" w:lineRule="auto"/>
        <w:jc w:val="both"/>
        <w:rPr>
          <w:shd w:val="clear" w:color="auto" w:fill="FFFFFF"/>
          <w:lang w:val="uk-UA"/>
        </w:rPr>
      </w:pPr>
      <w:r w:rsidRPr="002C0902">
        <w:rPr>
          <w:shd w:val="clear" w:color="auto" w:fill="FFFFFF"/>
        </w:rPr>
        <w:t xml:space="preserve">Портрети написані з </w:t>
      </w:r>
      <w:proofErr w:type="gramStart"/>
      <w:r w:rsidRPr="002C0902">
        <w:rPr>
          <w:shd w:val="clear" w:color="auto" w:fill="FFFFFF"/>
        </w:rPr>
        <w:t>р</w:t>
      </w:r>
      <w:proofErr w:type="gramEnd"/>
      <w:r w:rsidRPr="002C0902">
        <w:rPr>
          <w:shd w:val="clear" w:color="auto" w:fill="FFFFFF"/>
        </w:rPr>
        <w:t>ізницею в рік, в 1877 і 1878 року, відповідно. Перший мав стати лише етюдом до портрета на повний зрі</w:t>
      </w:r>
      <w:proofErr w:type="gramStart"/>
      <w:r w:rsidRPr="002C0902">
        <w:rPr>
          <w:shd w:val="clear" w:color="auto" w:fill="FFFFFF"/>
        </w:rPr>
        <w:t>ст</w:t>
      </w:r>
      <w:proofErr w:type="gramEnd"/>
      <w:r w:rsidRPr="002C0902">
        <w:rPr>
          <w:shd w:val="clear" w:color="auto" w:fill="FFFFFF"/>
        </w:rPr>
        <w:t xml:space="preserve">, але посів творчості Ренуара свою особливу нішу, ставши однієї з найбільш щирих і прекрасних його найкращих робіт. У цьому вся портреті головну роль художник віддає особі героїні, її світлим, променистим очам, що є смисловим центром картини. Від очей, обличчя на туманну рожеву млу йдуть плечі, волосся, руки - усе це вдруге. Усю сутність своєї героїні Ренуар занурив </w:t>
      </w:r>
      <w:proofErr w:type="gramStart"/>
      <w:r w:rsidRPr="002C0902">
        <w:rPr>
          <w:shd w:val="clear" w:color="auto" w:fill="FFFFFF"/>
        </w:rPr>
        <w:t>у</w:t>
      </w:r>
      <w:proofErr w:type="gramEnd"/>
      <w:r w:rsidRPr="002C0902">
        <w:rPr>
          <w:shd w:val="clear" w:color="auto" w:fill="FFFFFF"/>
        </w:rPr>
        <w:t xml:space="preserve"> її погляд. Адже недарма кажуть: очі – це дзеркало душі. І за очі в цьому портреті бачимо її душу. Вона добра, дуже відкрита і щира. Хоча, швидше за все, глядачеві стають видно і зрозумілі не риси характеру цієї жінки, а скоріш ставлення художника до цих рис, його настрій і ставлення </w:t>
      </w:r>
      <w:proofErr w:type="gramStart"/>
      <w:r w:rsidRPr="002C0902">
        <w:rPr>
          <w:shd w:val="clear" w:color="auto" w:fill="FFFFFF"/>
        </w:rPr>
        <w:t>до</w:t>
      </w:r>
      <w:proofErr w:type="gramEnd"/>
      <w:r w:rsidRPr="002C0902">
        <w:rPr>
          <w:shd w:val="clear" w:color="auto" w:fill="FFFFFF"/>
        </w:rPr>
        <w:t xml:space="preserve">. Безумовно, він захоплений її юністю, її </w:t>
      </w:r>
      <w:proofErr w:type="gramStart"/>
      <w:r w:rsidRPr="002C0902">
        <w:rPr>
          <w:shd w:val="clear" w:color="auto" w:fill="FFFFFF"/>
        </w:rPr>
        <w:t>св</w:t>
      </w:r>
      <w:proofErr w:type="gramEnd"/>
      <w:r w:rsidRPr="002C0902">
        <w:rPr>
          <w:shd w:val="clear" w:color="auto" w:fill="FFFFFF"/>
        </w:rPr>
        <w:t xml:space="preserve">іжістю, її простими, але тонкими рисами. Вона не красуня, але у ній побачив зобразив </w:t>
      </w:r>
      <w:proofErr w:type="gramStart"/>
      <w:r w:rsidRPr="002C0902">
        <w:rPr>
          <w:shd w:val="clear" w:color="auto" w:fill="FFFFFF"/>
        </w:rPr>
        <w:t>ст</w:t>
      </w:r>
      <w:proofErr w:type="gramEnd"/>
      <w:r w:rsidRPr="002C0902">
        <w:rPr>
          <w:shd w:val="clear" w:color="auto" w:fill="FFFFFF"/>
        </w:rPr>
        <w:t>ільки життя, чистоти і порядку світла! У першому портреті вона ніби бачення, такий художник її бачить – коротким, летючою, він відчува</w:t>
      </w:r>
      <w:proofErr w:type="gramStart"/>
      <w:r w:rsidRPr="002C0902">
        <w:rPr>
          <w:shd w:val="clear" w:color="auto" w:fill="FFFFFF"/>
        </w:rPr>
        <w:t>є,</w:t>
      </w:r>
      <w:proofErr w:type="gramEnd"/>
      <w:r w:rsidRPr="002C0902">
        <w:rPr>
          <w:shd w:val="clear" w:color="auto" w:fill="FFFFFF"/>
        </w:rPr>
        <w:t xml:space="preserve"> невдовзі ця рожева димку її чистоти випарується. Ренуара вдалося вловити скороминущість юності, її принадність.</w:t>
      </w:r>
    </w:p>
    <w:p w:rsidR="003B4E5D" w:rsidRPr="002C0902" w:rsidRDefault="003B4E5D" w:rsidP="002C0902">
      <w:pPr>
        <w:pStyle w:val="a4"/>
        <w:numPr>
          <w:ilvl w:val="0"/>
          <w:numId w:val="7"/>
        </w:numPr>
        <w:shd w:val="clear" w:color="auto" w:fill="FFFFFF"/>
        <w:spacing w:before="120" w:beforeAutospacing="0" w:after="120" w:afterAutospacing="0" w:line="276" w:lineRule="auto"/>
        <w:jc w:val="both"/>
        <w:rPr>
          <w:b/>
          <w:shd w:val="clear" w:color="auto" w:fill="FFFFFF"/>
          <w:lang w:val="uk-UA"/>
        </w:rPr>
      </w:pPr>
      <w:r w:rsidRPr="002C0902">
        <w:rPr>
          <w:b/>
          <w:shd w:val="clear" w:color="auto" w:fill="FFFFFF"/>
          <w:lang w:val="uk-UA"/>
        </w:rPr>
        <w:t>Каміль Пісарро. Острів Лакруа. Руан. Туман</w:t>
      </w:r>
    </w:p>
    <w:p w:rsidR="003B4E5D" w:rsidRPr="002C0902" w:rsidRDefault="003B4E5D" w:rsidP="002C0902">
      <w:pPr>
        <w:pStyle w:val="a4"/>
        <w:shd w:val="clear" w:color="auto" w:fill="FFFFFF"/>
        <w:spacing w:before="120" w:beforeAutospacing="0" w:after="120" w:afterAutospacing="0" w:line="276" w:lineRule="auto"/>
        <w:jc w:val="both"/>
        <w:rPr>
          <w:shd w:val="clear" w:color="auto" w:fill="FFFFFF"/>
          <w:lang w:val="uk-UA"/>
        </w:rPr>
      </w:pPr>
      <w:r w:rsidRPr="002C0902">
        <w:rPr>
          <w:b/>
          <w:bCs/>
          <w:shd w:val="clear" w:color="auto" w:fill="FFFFFF"/>
          <w:lang w:val="uk-UA"/>
        </w:rPr>
        <w:lastRenderedPageBreak/>
        <w:t>Камі́ль Піссарро́</w:t>
      </w:r>
      <w:r w:rsidRPr="002C0902">
        <w:rPr>
          <w:shd w:val="clear" w:color="auto" w:fill="FFFFFF"/>
        </w:rPr>
        <w:t> </w:t>
      </w:r>
      <w:r w:rsidRPr="002C0902">
        <w:rPr>
          <w:shd w:val="clear" w:color="auto" w:fill="FFFFFF"/>
          <w:lang w:val="uk-UA"/>
        </w:rPr>
        <w:t>(</w:t>
      </w:r>
      <w:hyperlink r:id="rId415" w:tooltip="Французька мова" w:history="1">
        <w:r w:rsidRPr="002C0902">
          <w:rPr>
            <w:rStyle w:val="a5"/>
            <w:color w:val="auto"/>
            <w:shd w:val="clear" w:color="auto" w:fill="FFFFFF"/>
            <w:lang w:val="uk-UA"/>
          </w:rPr>
          <w:t>фр.</w:t>
        </w:r>
      </w:hyperlink>
      <w:r w:rsidRPr="002C0902">
        <w:rPr>
          <w:shd w:val="clear" w:color="auto" w:fill="FFFFFF"/>
        </w:rPr>
        <w:t> </w:t>
      </w:r>
      <w:r w:rsidRPr="002C0902">
        <w:rPr>
          <w:i/>
          <w:iCs/>
          <w:shd w:val="clear" w:color="auto" w:fill="FFFFFF"/>
          <w:lang w:val="fr-FR"/>
        </w:rPr>
        <w:t>Jacób Abrahám Camílle Pissarró</w:t>
      </w:r>
      <w:r w:rsidRPr="002C0902">
        <w:rPr>
          <w:shd w:val="clear" w:color="auto" w:fill="FFFFFF"/>
          <w:lang w:val="uk-UA"/>
        </w:rPr>
        <w:t>, *</w:t>
      </w:r>
      <w:hyperlink r:id="rId416" w:tooltip="10 липня" w:history="1">
        <w:r w:rsidRPr="002C0902">
          <w:rPr>
            <w:rStyle w:val="a5"/>
            <w:color w:val="auto"/>
            <w:shd w:val="clear" w:color="auto" w:fill="FFFFFF"/>
            <w:lang w:val="uk-UA"/>
          </w:rPr>
          <w:t>10 липня</w:t>
        </w:r>
      </w:hyperlink>
      <w:r w:rsidRPr="002C0902">
        <w:rPr>
          <w:shd w:val="clear" w:color="auto" w:fill="FFFFFF"/>
        </w:rPr>
        <w:t> </w:t>
      </w:r>
      <w:hyperlink r:id="rId417" w:tooltip="1830" w:history="1">
        <w:r w:rsidRPr="002C0902">
          <w:rPr>
            <w:rStyle w:val="a5"/>
            <w:color w:val="auto"/>
            <w:shd w:val="clear" w:color="auto" w:fill="FFFFFF"/>
            <w:lang w:val="uk-UA"/>
          </w:rPr>
          <w:t>1830</w:t>
        </w:r>
      </w:hyperlink>
      <w:r w:rsidRPr="002C0902">
        <w:rPr>
          <w:shd w:val="clear" w:color="auto" w:fill="FFFFFF"/>
        </w:rPr>
        <w:t> </w:t>
      </w:r>
      <w:r w:rsidRPr="002C0902">
        <w:rPr>
          <w:shd w:val="clear" w:color="auto" w:fill="FFFFFF"/>
          <w:lang w:val="uk-UA"/>
        </w:rPr>
        <w:t>— †</w:t>
      </w:r>
      <w:hyperlink r:id="rId418" w:tooltip="12 листопада" w:history="1">
        <w:r w:rsidRPr="002C0902">
          <w:rPr>
            <w:rStyle w:val="a5"/>
            <w:color w:val="auto"/>
            <w:shd w:val="clear" w:color="auto" w:fill="FFFFFF"/>
            <w:lang w:val="uk-UA"/>
          </w:rPr>
          <w:t>12 листопада</w:t>
        </w:r>
      </w:hyperlink>
      <w:r w:rsidRPr="002C0902">
        <w:rPr>
          <w:shd w:val="clear" w:color="auto" w:fill="FFFFFF"/>
        </w:rPr>
        <w:t> </w:t>
      </w:r>
      <w:hyperlink r:id="rId419" w:tooltip="1903" w:history="1">
        <w:r w:rsidRPr="002C0902">
          <w:rPr>
            <w:rStyle w:val="a5"/>
            <w:color w:val="auto"/>
            <w:shd w:val="clear" w:color="auto" w:fill="FFFFFF"/>
            <w:lang w:val="uk-UA"/>
          </w:rPr>
          <w:t>1903</w:t>
        </w:r>
      </w:hyperlink>
      <w:r w:rsidRPr="002C0902">
        <w:rPr>
          <w:shd w:val="clear" w:color="auto" w:fill="FFFFFF"/>
          <w:lang w:val="uk-UA"/>
        </w:rPr>
        <w:t>)</w:t>
      </w:r>
      <w:r w:rsidRPr="002C0902">
        <w:rPr>
          <w:shd w:val="clear" w:color="auto" w:fill="FFFFFF"/>
        </w:rPr>
        <w:t> </w:t>
      </w:r>
      <w:r w:rsidRPr="002C0902">
        <w:rPr>
          <w:shd w:val="clear" w:color="auto" w:fill="FFFFFF"/>
          <w:lang w:val="uk-UA"/>
        </w:rPr>
        <w:t>— французький</w:t>
      </w:r>
      <w:r w:rsidRPr="002C0902">
        <w:rPr>
          <w:shd w:val="clear" w:color="auto" w:fill="FFFFFF"/>
        </w:rPr>
        <w:t> </w:t>
      </w:r>
      <w:hyperlink r:id="rId420" w:tooltip="Художник" w:history="1">
        <w:r w:rsidRPr="002C0902">
          <w:rPr>
            <w:rStyle w:val="a5"/>
            <w:color w:val="auto"/>
            <w:shd w:val="clear" w:color="auto" w:fill="FFFFFF"/>
            <w:lang w:val="uk-UA"/>
          </w:rPr>
          <w:t>художник</w:t>
        </w:r>
      </w:hyperlink>
      <w:r w:rsidRPr="002C0902">
        <w:rPr>
          <w:shd w:val="clear" w:color="auto" w:fill="FFFFFF"/>
        </w:rPr>
        <w:t> </w:t>
      </w:r>
      <w:r w:rsidRPr="002C0902">
        <w:rPr>
          <w:shd w:val="clear" w:color="auto" w:fill="FFFFFF"/>
          <w:lang w:val="uk-UA"/>
        </w:rPr>
        <w:t>19 ст., представник</w:t>
      </w:r>
      <w:r w:rsidRPr="002C0902">
        <w:rPr>
          <w:shd w:val="clear" w:color="auto" w:fill="FFFFFF"/>
        </w:rPr>
        <w:t> </w:t>
      </w:r>
      <w:hyperlink r:id="rId421" w:tooltip="Імпресіонізм" w:history="1">
        <w:r w:rsidRPr="002C0902">
          <w:rPr>
            <w:rStyle w:val="a5"/>
            <w:color w:val="auto"/>
            <w:shd w:val="clear" w:color="auto" w:fill="FFFFFF"/>
            <w:lang w:val="uk-UA"/>
          </w:rPr>
          <w:t>імпресіонізму</w:t>
        </w:r>
      </w:hyperlink>
      <w:r w:rsidRPr="002C0902">
        <w:rPr>
          <w:shd w:val="clear" w:color="auto" w:fill="FFFFFF"/>
          <w:lang w:val="uk-UA"/>
        </w:rPr>
        <w:t xml:space="preserve">. </w:t>
      </w:r>
      <w:r w:rsidRPr="002C0902">
        <w:rPr>
          <w:shd w:val="clear" w:color="auto" w:fill="FFFFFF"/>
        </w:rPr>
        <w:t>Малював </w:t>
      </w:r>
      <w:hyperlink r:id="rId422" w:tooltip="Пейзаж" w:history="1">
        <w:r w:rsidRPr="002C0902">
          <w:rPr>
            <w:rStyle w:val="a5"/>
            <w:color w:val="auto"/>
            <w:shd w:val="clear" w:color="auto" w:fill="FFFFFF"/>
          </w:rPr>
          <w:t>пейзажі</w:t>
        </w:r>
      </w:hyperlink>
      <w:r w:rsidRPr="002C0902">
        <w:rPr>
          <w:shd w:val="clear" w:color="auto" w:fill="FFFFFF"/>
        </w:rPr>
        <w:t>, </w:t>
      </w:r>
      <w:hyperlink r:id="rId423" w:tooltip="Натюрморт" w:history="1">
        <w:r w:rsidRPr="002C0902">
          <w:rPr>
            <w:rStyle w:val="a5"/>
            <w:color w:val="auto"/>
            <w:shd w:val="clear" w:color="auto" w:fill="FFFFFF"/>
          </w:rPr>
          <w:t>натюрморти</w:t>
        </w:r>
      </w:hyperlink>
      <w:r w:rsidRPr="002C0902">
        <w:rPr>
          <w:shd w:val="clear" w:color="auto" w:fill="FFFFFF"/>
        </w:rPr>
        <w:t>, іноді побутові картини і </w:t>
      </w:r>
      <w:hyperlink r:id="rId424" w:tooltip="Портрет" w:history="1">
        <w:r w:rsidRPr="002C0902">
          <w:rPr>
            <w:rStyle w:val="a5"/>
            <w:color w:val="auto"/>
            <w:shd w:val="clear" w:color="auto" w:fill="FFFFFF"/>
          </w:rPr>
          <w:t>портрети</w:t>
        </w:r>
      </w:hyperlink>
      <w:r w:rsidRPr="002C0902">
        <w:rPr>
          <w:shd w:val="clear" w:color="auto" w:fill="FFFFFF"/>
        </w:rPr>
        <w:t>.</w:t>
      </w:r>
    </w:p>
    <w:p w:rsidR="003B4E5D" w:rsidRPr="002C0902" w:rsidRDefault="003B4E5D" w:rsidP="002C0902">
      <w:pPr>
        <w:shd w:val="clear" w:color="auto" w:fill="FFFFFF"/>
        <w:spacing w:before="120" w:after="120"/>
        <w:jc w:val="both"/>
        <w:rPr>
          <w:rFonts w:ascii="Times New Roman" w:hAnsi="Times New Roman" w:cs="Times New Roman"/>
          <w:sz w:val="24"/>
          <w:szCs w:val="24"/>
        </w:rPr>
      </w:pPr>
      <w:r w:rsidRPr="002C0902">
        <w:rPr>
          <w:rFonts w:ascii="Times New Roman" w:hAnsi="Times New Roman" w:cs="Times New Roman"/>
          <w:sz w:val="24"/>
          <w:szCs w:val="24"/>
        </w:rPr>
        <w:t xml:space="preserve">Каміль </w:t>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іссарро народився на острові </w:t>
      </w:r>
      <w:hyperlink r:id="rId425" w:tooltip="Сент-Томас" w:history="1">
        <w:r w:rsidRPr="002C0902">
          <w:rPr>
            <w:rFonts w:ascii="Times New Roman" w:hAnsi="Times New Roman" w:cs="Times New Roman"/>
            <w:sz w:val="24"/>
            <w:szCs w:val="24"/>
            <w:u w:val="single"/>
          </w:rPr>
          <w:t>Сент-Томас</w:t>
        </w:r>
      </w:hyperlink>
      <w:r w:rsidRPr="002C0902">
        <w:rPr>
          <w:rFonts w:ascii="Times New Roman" w:hAnsi="Times New Roman" w:cs="Times New Roman"/>
          <w:sz w:val="24"/>
          <w:szCs w:val="24"/>
        </w:rPr>
        <w:t>, що поблизу Америки. За походженням </w:t>
      </w:r>
      <w:hyperlink r:id="rId426" w:tooltip="Єврей" w:history="1">
        <w:r w:rsidRPr="002C0902">
          <w:rPr>
            <w:rFonts w:ascii="Times New Roman" w:hAnsi="Times New Roman" w:cs="Times New Roman"/>
            <w:sz w:val="24"/>
            <w:szCs w:val="24"/>
            <w:u w:val="single"/>
          </w:rPr>
          <w:t>єврей</w:t>
        </w:r>
      </w:hyperlink>
      <w:r w:rsidRPr="002C0902">
        <w:rPr>
          <w:rFonts w:ascii="Times New Roman" w:hAnsi="Times New Roman" w:cs="Times New Roman"/>
          <w:sz w:val="24"/>
          <w:szCs w:val="24"/>
        </w:rPr>
        <w:t xml:space="preserve">. Первісне художнє навчання здобув ще на </w:t>
      </w:r>
      <w:proofErr w:type="gramStart"/>
      <w:r w:rsidRPr="002C0902">
        <w:rPr>
          <w:rFonts w:ascii="Times New Roman" w:hAnsi="Times New Roman" w:cs="Times New Roman"/>
          <w:sz w:val="24"/>
          <w:szCs w:val="24"/>
        </w:rPr>
        <w:t>Сент</w:t>
      </w:r>
      <w:proofErr w:type="gramEnd"/>
      <w:r w:rsidRPr="002C0902">
        <w:rPr>
          <w:rFonts w:ascii="Times New Roman" w:hAnsi="Times New Roman" w:cs="Times New Roman"/>
          <w:sz w:val="24"/>
          <w:szCs w:val="24"/>
        </w:rPr>
        <w:t xml:space="preserve"> Тома у Ф. Мельбі. До 12 років жив з батьками, потім перебрався до Парижа. Як і </w:t>
      </w:r>
      <w:proofErr w:type="gramStart"/>
      <w:r w:rsidRPr="002C0902">
        <w:rPr>
          <w:rFonts w:ascii="Times New Roman" w:hAnsi="Times New Roman" w:cs="Times New Roman"/>
          <w:sz w:val="24"/>
          <w:szCs w:val="24"/>
        </w:rPr>
        <w:t>вс</w:t>
      </w:r>
      <w:proofErr w:type="gramEnd"/>
      <w:r w:rsidRPr="002C0902">
        <w:rPr>
          <w:rFonts w:ascii="Times New Roman" w:hAnsi="Times New Roman" w:cs="Times New Roman"/>
          <w:sz w:val="24"/>
          <w:szCs w:val="24"/>
        </w:rPr>
        <w:t>і молоді люди, шукав свого місця у світі, переїздив на Сент Тома й навіть до </w:t>
      </w:r>
      <w:hyperlink r:id="rId427" w:tooltip="Венесуела" w:history="1">
        <w:r w:rsidRPr="002C0902">
          <w:rPr>
            <w:rFonts w:ascii="Times New Roman" w:hAnsi="Times New Roman" w:cs="Times New Roman"/>
            <w:sz w:val="24"/>
            <w:szCs w:val="24"/>
            <w:u w:val="single"/>
          </w:rPr>
          <w:t>Венесуели</w:t>
        </w:r>
      </w:hyperlink>
      <w:r w:rsidRPr="002C0902">
        <w:rPr>
          <w:rFonts w:ascii="Times New Roman" w:hAnsi="Times New Roman" w:cs="Times New Roman"/>
          <w:sz w:val="24"/>
          <w:szCs w:val="24"/>
        </w:rPr>
        <w:t>.</w:t>
      </w:r>
    </w:p>
    <w:p w:rsidR="003B4E5D" w:rsidRPr="002C0902" w:rsidRDefault="003B4E5D" w:rsidP="002C0902">
      <w:pPr>
        <w:shd w:val="clear" w:color="auto" w:fill="FFFFFF"/>
        <w:spacing w:before="120" w:after="120"/>
        <w:jc w:val="both"/>
        <w:rPr>
          <w:rFonts w:ascii="Times New Roman" w:hAnsi="Times New Roman" w:cs="Times New Roman"/>
          <w:sz w:val="24"/>
          <w:szCs w:val="24"/>
        </w:rPr>
      </w:pPr>
      <w:proofErr w:type="gramStart"/>
      <w:r w:rsidRPr="002C0902">
        <w:rPr>
          <w:rFonts w:ascii="Times New Roman" w:hAnsi="Times New Roman" w:cs="Times New Roman"/>
          <w:sz w:val="24"/>
          <w:szCs w:val="24"/>
        </w:rPr>
        <w:t>Від </w:t>
      </w:r>
      <w:hyperlink r:id="rId428" w:tooltip="1855" w:history="1">
        <w:r w:rsidRPr="002C0902">
          <w:rPr>
            <w:rFonts w:ascii="Times New Roman" w:hAnsi="Times New Roman" w:cs="Times New Roman"/>
            <w:sz w:val="24"/>
            <w:szCs w:val="24"/>
            <w:u w:val="single"/>
          </w:rPr>
          <w:t>1855</w:t>
        </w:r>
      </w:hyperlink>
      <w:r w:rsidRPr="002C0902">
        <w:rPr>
          <w:rFonts w:ascii="Times New Roman" w:hAnsi="Times New Roman" w:cs="Times New Roman"/>
          <w:sz w:val="24"/>
          <w:szCs w:val="24"/>
        </w:rPr>
        <w:t> року постійно мешкав у Франції. У </w:t>
      </w:r>
      <w:hyperlink r:id="rId429" w:tooltip="1855" w:history="1">
        <w:r w:rsidRPr="002C0902">
          <w:rPr>
            <w:rFonts w:ascii="Times New Roman" w:hAnsi="Times New Roman" w:cs="Times New Roman"/>
            <w:sz w:val="24"/>
            <w:szCs w:val="24"/>
            <w:u w:val="single"/>
          </w:rPr>
          <w:t>1855</w:t>
        </w:r>
      </w:hyperlink>
      <w:r w:rsidRPr="002C0902">
        <w:rPr>
          <w:rFonts w:ascii="Times New Roman" w:hAnsi="Times New Roman" w:cs="Times New Roman"/>
          <w:sz w:val="24"/>
          <w:szCs w:val="24"/>
        </w:rPr>
        <w:t>–</w:t>
      </w:r>
      <w:hyperlink r:id="rId430" w:tooltip="1861" w:history="1">
        <w:r w:rsidRPr="002C0902">
          <w:rPr>
            <w:rFonts w:ascii="Times New Roman" w:hAnsi="Times New Roman" w:cs="Times New Roman"/>
            <w:sz w:val="24"/>
            <w:szCs w:val="24"/>
            <w:u w:val="single"/>
          </w:rPr>
          <w:t>61</w:t>
        </w:r>
      </w:hyperlink>
      <w:r w:rsidRPr="002C0902">
        <w:rPr>
          <w:rFonts w:ascii="Times New Roman" w:hAnsi="Times New Roman" w:cs="Times New Roman"/>
          <w:sz w:val="24"/>
          <w:szCs w:val="24"/>
        </w:rPr>
        <w:t> рр. навчався в Академії Сюіса в </w:t>
      </w:r>
      <w:hyperlink r:id="rId431" w:tooltip="Париж" w:history="1">
        <w:r w:rsidRPr="002C0902">
          <w:rPr>
            <w:rFonts w:ascii="Times New Roman" w:hAnsi="Times New Roman" w:cs="Times New Roman"/>
            <w:sz w:val="24"/>
            <w:szCs w:val="24"/>
            <w:u w:val="single"/>
          </w:rPr>
          <w:t>Парижі</w:t>
        </w:r>
      </w:hyperlink>
      <w:r w:rsidRPr="002C0902">
        <w:rPr>
          <w:rFonts w:ascii="Times New Roman" w:hAnsi="Times New Roman" w:cs="Times New Roman"/>
          <w:sz w:val="24"/>
          <w:szCs w:val="24"/>
        </w:rPr>
        <w:t>. Серед учнів Сюїса в той час був і </w:t>
      </w:r>
      <w:hyperlink r:id="rId432" w:tooltip="Каміль Коро" w:history="1">
        <w:r w:rsidRPr="002C0902">
          <w:rPr>
            <w:rFonts w:ascii="Times New Roman" w:hAnsi="Times New Roman" w:cs="Times New Roman"/>
            <w:sz w:val="24"/>
            <w:szCs w:val="24"/>
            <w:u w:val="single"/>
          </w:rPr>
          <w:t>Каміль Коро</w:t>
        </w:r>
      </w:hyperlink>
      <w:r w:rsidRPr="002C0902">
        <w:rPr>
          <w:rFonts w:ascii="Times New Roman" w:hAnsi="Times New Roman" w:cs="Times New Roman"/>
          <w:sz w:val="24"/>
          <w:szCs w:val="24"/>
        </w:rPr>
        <w:t>. На художню манеру вплинули картини </w:t>
      </w:r>
      <w:hyperlink r:id="rId433" w:tooltip="Франсуа Мілле" w:history="1">
        <w:r w:rsidRPr="002C0902">
          <w:rPr>
            <w:rFonts w:ascii="Times New Roman" w:hAnsi="Times New Roman" w:cs="Times New Roman"/>
            <w:sz w:val="24"/>
            <w:szCs w:val="24"/>
            <w:u w:val="single"/>
          </w:rPr>
          <w:t>Франсуа Мілле</w:t>
        </w:r>
      </w:hyperlink>
      <w:r w:rsidRPr="002C0902">
        <w:rPr>
          <w:rFonts w:ascii="Times New Roman" w:hAnsi="Times New Roman" w:cs="Times New Roman"/>
          <w:sz w:val="24"/>
          <w:szCs w:val="24"/>
        </w:rPr>
        <w:t>, </w:t>
      </w:r>
      <w:hyperlink r:id="rId434" w:tooltip="Клод Моне" w:history="1">
        <w:r w:rsidRPr="002C0902">
          <w:rPr>
            <w:rFonts w:ascii="Times New Roman" w:hAnsi="Times New Roman" w:cs="Times New Roman"/>
            <w:sz w:val="24"/>
            <w:szCs w:val="24"/>
            <w:u w:val="single"/>
          </w:rPr>
          <w:t>Клода Моне</w:t>
        </w:r>
      </w:hyperlink>
      <w:r w:rsidRPr="002C0902">
        <w:rPr>
          <w:rFonts w:ascii="Times New Roman" w:hAnsi="Times New Roman" w:cs="Times New Roman"/>
          <w:sz w:val="24"/>
          <w:szCs w:val="24"/>
        </w:rPr>
        <w:t>. У період франко-пруської війни разом із запобігливим </w:t>
      </w:r>
      <w:hyperlink r:id="rId435" w:tooltip="Клод Моне" w:history="1">
        <w:r w:rsidRPr="002C0902">
          <w:rPr>
            <w:rFonts w:ascii="Times New Roman" w:hAnsi="Times New Roman" w:cs="Times New Roman"/>
            <w:sz w:val="24"/>
            <w:szCs w:val="24"/>
            <w:u w:val="single"/>
          </w:rPr>
          <w:t>Клодом Моне</w:t>
        </w:r>
      </w:hyperlink>
      <w:r w:rsidRPr="002C0902">
        <w:rPr>
          <w:rFonts w:ascii="Times New Roman" w:hAnsi="Times New Roman" w:cs="Times New Roman"/>
          <w:sz w:val="24"/>
          <w:szCs w:val="24"/>
        </w:rPr>
        <w:t> перебрався до Лондона, бо ж захищати</w:t>
      </w:r>
      <w:proofErr w:type="gramEnd"/>
      <w:r w:rsidRPr="002C0902">
        <w:rPr>
          <w:rFonts w:ascii="Times New Roman" w:hAnsi="Times New Roman" w:cs="Times New Roman"/>
          <w:sz w:val="24"/>
          <w:szCs w:val="24"/>
        </w:rPr>
        <w:t xml:space="preserve"> інтереси буржуазної Франції не хотів. У </w:t>
      </w:r>
      <w:hyperlink r:id="rId436" w:tooltip="Паризький Салон" w:history="1">
        <w:r w:rsidRPr="002C0902">
          <w:rPr>
            <w:rFonts w:ascii="Times New Roman" w:hAnsi="Times New Roman" w:cs="Times New Roman"/>
            <w:sz w:val="24"/>
            <w:szCs w:val="24"/>
            <w:u w:val="single"/>
          </w:rPr>
          <w:t>Паризькому Салоні</w:t>
        </w:r>
      </w:hyperlink>
      <w:r w:rsidRPr="002C0902">
        <w:rPr>
          <w:rFonts w:ascii="Times New Roman" w:hAnsi="Times New Roman" w:cs="Times New Roman"/>
          <w:sz w:val="24"/>
          <w:szCs w:val="24"/>
        </w:rPr>
        <w:t> виставлявся з </w:t>
      </w:r>
      <w:hyperlink r:id="rId437" w:tooltip="1859" w:history="1">
        <w:r w:rsidRPr="002C0902">
          <w:rPr>
            <w:rFonts w:ascii="Times New Roman" w:hAnsi="Times New Roman" w:cs="Times New Roman"/>
            <w:sz w:val="24"/>
            <w:szCs w:val="24"/>
            <w:u w:val="single"/>
          </w:rPr>
          <w:t>1859</w:t>
        </w:r>
      </w:hyperlink>
      <w:r w:rsidRPr="002C0902">
        <w:rPr>
          <w:rFonts w:ascii="Times New Roman" w:hAnsi="Times New Roman" w:cs="Times New Roman"/>
          <w:sz w:val="24"/>
          <w:szCs w:val="24"/>
        </w:rPr>
        <w:t> року.</w:t>
      </w:r>
    </w:p>
    <w:p w:rsidR="003B4E5D" w:rsidRPr="002C0902" w:rsidRDefault="003B4E5D" w:rsidP="002C0902">
      <w:pPr>
        <w:shd w:val="clear" w:color="auto" w:fill="FFFFFF"/>
        <w:spacing w:before="120" w:after="120"/>
        <w:jc w:val="both"/>
        <w:rPr>
          <w:rFonts w:ascii="Times New Roman" w:hAnsi="Times New Roman" w:cs="Times New Roman"/>
          <w:sz w:val="24"/>
          <w:szCs w:val="24"/>
        </w:rPr>
      </w:pPr>
      <w:r w:rsidRPr="002C0902">
        <w:rPr>
          <w:rFonts w:ascii="Times New Roman" w:hAnsi="Times New Roman" w:cs="Times New Roman"/>
          <w:sz w:val="24"/>
          <w:szCs w:val="24"/>
        </w:rPr>
        <w:t>Серед </w:t>
      </w:r>
      <w:hyperlink r:id="rId438" w:tooltip="Імпресіоніст" w:history="1">
        <w:r w:rsidRPr="002C0902">
          <w:rPr>
            <w:rFonts w:ascii="Times New Roman" w:hAnsi="Times New Roman" w:cs="Times New Roman"/>
            <w:sz w:val="24"/>
            <w:szCs w:val="24"/>
            <w:u w:val="single"/>
          </w:rPr>
          <w:t>імпресіоні</w:t>
        </w:r>
        <w:proofErr w:type="gramStart"/>
        <w:r w:rsidRPr="002C0902">
          <w:rPr>
            <w:rFonts w:ascii="Times New Roman" w:hAnsi="Times New Roman" w:cs="Times New Roman"/>
            <w:sz w:val="24"/>
            <w:szCs w:val="24"/>
            <w:u w:val="single"/>
          </w:rPr>
          <w:t>ст</w:t>
        </w:r>
        <w:proofErr w:type="gramEnd"/>
        <w:r w:rsidRPr="002C0902">
          <w:rPr>
            <w:rFonts w:ascii="Times New Roman" w:hAnsi="Times New Roman" w:cs="Times New Roman"/>
            <w:sz w:val="24"/>
            <w:szCs w:val="24"/>
            <w:u w:val="single"/>
          </w:rPr>
          <w:t>ів</w:t>
        </w:r>
      </w:hyperlink>
      <w:r w:rsidRPr="002C0902">
        <w:rPr>
          <w:rFonts w:ascii="Times New Roman" w:hAnsi="Times New Roman" w:cs="Times New Roman"/>
          <w:sz w:val="24"/>
          <w:szCs w:val="24"/>
        </w:rPr>
        <w:t> був найстарішим за віком, але вельми обдарованим майстром.</w:t>
      </w:r>
    </w:p>
    <w:p w:rsidR="003B4E5D" w:rsidRPr="002C0902" w:rsidRDefault="003B4E5D" w:rsidP="002C0902">
      <w:pPr>
        <w:shd w:val="clear" w:color="auto" w:fill="FFFFFF"/>
        <w:spacing w:before="120" w:after="120"/>
        <w:jc w:val="both"/>
        <w:rPr>
          <w:rFonts w:ascii="Times New Roman" w:hAnsi="Times New Roman" w:cs="Times New Roman"/>
          <w:sz w:val="24"/>
          <w:szCs w:val="24"/>
        </w:rPr>
      </w:pPr>
      <w:r w:rsidRPr="002C0902">
        <w:rPr>
          <w:rFonts w:ascii="Times New Roman" w:hAnsi="Times New Roman" w:cs="Times New Roman"/>
          <w:sz w:val="24"/>
          <w:szCs w:val="24"/>
        </w:rPr>
        <w:t xml:space="preserve">Мав велику родину. </w:t>
      </w:r>
      <w:proofErr w:type="gramStart"/>
      <w:r w:rsidRPr="002C0902">
        <w:rPr>
          <w:rFonts w:ascii="Times New Roman" w:hAnsi="Times New Roman" w:cs="Times New Roman"/>
          <w:sz w:val="24"/>
          <w:szCs w:val="24"/>
        </w:rPr>
        <w:t>П'ять</w:t>
      </w:r>
      <w:proofErr w:type="gramEnd"/>
      <w:r w:rsidRPr="002C0902">
        <w:rPr>
          <w:rFonts w:ascii="Times New Roman" w:hAnsi="Times New Roman" w:cs="Times New Roman"/>
          <w:sz w:val="24"/>
          <w:szCs w:val="24"/>
        </w:rPr>
        <w:t xml:space="preserve"> його синів теж стали художниками.</w:t>
      </w:r>
    </w:p>
    <w:p w:rsidR="003B4E5D" w:rsidRPr="002C0902" w:rsidRDefault="003B4E5D" w:rsidP="002C0902">
      <w:pPr>
        <w:shd w:val="clear" w:color="auto" w:fill="FFFFFF"/>
        <w:spacing w:before="120" w:after="12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rPr>
        <w:t xml:space="preserve">Чудовий пейзажист Каміль </w:t>
      </w:r>
      <w:proofErr w:type="gramStart"/>
      <w:r w:rsidRPr="002C0902">
        <w:rPr>
          <w:rFonts w:ascii="Times New Roman" w:hAnsi="Times New Roman" w:cs="Times New Roman"/>
          <w:sz w:val="24"/>
          <w:szCs w:val="24"/>
          <w:shd w:val="clear" w:color="auto" w:fill="FFFFFF"/>
        </w:rPr>
        <w:t>П</w:t>
      </w:r>
      <w:proofErr w:type="gramEnd"/>
      <w:r w:rsidRPr="002C0902">
        <w:rPr>
          <w:rFonts w:ascii="Times New Roman" w:hAnsi="Times New Roman" w:cs="Times New Roman"/>
          <w:sz w:val="24"/>
          <w:szCs w:val="24"/>
          <w:shd w:val="clear" w:color="auto" w:fill="FFFFFF"/>
        </w:rPr>
        <w:t>іссарро був невдалим портретистом. Він мало брався за створення портретів, хоча намалював і декілька автопортретів, що непогано передали тільки його зовнішність. Людська психологія йому мало вдавалась. Значно повніше особу небагатого художника з великою родиною передав малюнок художника </w:t>
      </w:r>
      <w:hyperlink r:id="rId439" w:tooltip="Фелікс Валлотон" w:history="1">
        <w:r w:rsidRPr="002C0902">
          <w:rPr>
            <w:rStyle w:val="a5"/>
            <w:rFonts w:ascii="Times New Roman" w:hAnsi="Times New Roman" w:cs="Times New Roman"/>
            <w:color w:val="auto"/>
            <w:sz w:val="24"/>
            <w:szCs w:val="24"/>
            <w:shd w:val="clear" w:color="auto" w:fill="FFFFFF"/>
          </w:rPr>
          <w:t>Фелікса Валлотона</w:t>
        </w:r>
      </w:hyperlink>
      <w:r w:rsidRPr="002C0902">
        <w:rPr>
          <w:rFonts w:ascii="Times New Roman" w:hAnsi="Times New Roman" w:cs="Times New Roman"/>
          <w:sz w:val="24"/>
          <w:szCs w:val="24"/>
          <w:shd w:val="clear" w:color="auto" w:fill="FFFFFF"/>
        </w:rPr>
        <w:t xml:space="preserve">. Фінансовий стан художника трохи поліпшився </w:t>
      </w:r>
      <w:proofErr w:type="gramStart"/>
      <w:r w:rsidRPr="002C0902">
        <w:rPr>
          <w:rFonts w:ascii="Times New Roman" w:hAnsi="Times New Roman" w:cs="Times New Roman"/>
          <w:sz w:val="24"/>
          <w:szCs w:val="24"/>
          <w:shd w:val="clear" w:color="auto" w:fill="FFFFFF"/>
        </w:rPr>
        <w:t>п</w:t>
      </w:r>
      <w:proofErr w:type="gramEnd"/>
      <w:r w:rsidRPr="002C0902">
        <w:rPr>
          <w:rFonts w:ascii="Times New Roman" w:hAnsi="Times New Roman" w:cs="Times New Roman"/>
          <w:sz w:val="24"/>
          <w:szCs w:val="24"/>
          <w:shd w:val="clear" w:color="auto" w:fill="FFFFFF"/>
        </w:rPr>
        <w:t>ісля продажу декількох картин Піссарро в Сполучених Штатах ще за життя митця. Але Франція втратила багато видатних творів художника, що були вивезені в Британію, Сполучені Штати, Російську імперію.</w:t>
      </w:r>
    </w:p>
    <w:p w:rsidR="003B4E5D" w:rsidRPr="002C0902" w:rsidRDefault="003B4E5D" w:rsidP="002C0902">
      <w:pPr>
        <w:shd w:val="clear" w:color="auto" w:fill="FFFFFF"/>
        <w:spacing w:before="120" w:after="120"/>
        <w:jc w:val="both"/>
        <w:rPr>
          <w:rFonts w:ascii="Times New Roman" w:hAnsi="Times New Roman" w:cs="Times New Roman"/>
          <w:sz w:val="24"/>
          <w:szCs w:val="24"/>
          <w:shd w:val="clear" w:color="auto" w:fill="FFFFFF"/>
          <w:lang w:val="uk-UA"/>
        </w:rPr>
      </w:pPr>
      <w:r w:rsidRPr="002C0902">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15240</wp:posOffset>
            </wp:positionH>
            <wp:positionV relativeFrom="paragraph">
              <wp:posOffset>3175</wp:posOffset>
            </wp:positionV>
            <wp:extent cx="971550" cy="809625"/>
            <wp:effectExtent l="19050" t="0" r="0" b="0"/>
            <wp:wrapSquare wrapText="bothSides"/>
            <wp:docPr id="22" name="Рисунок 7" descr="Каміль Пісарро. Острів Лакруа в тума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міль Пісарро. Острів Лакруа в тумані.jpg"/>
                    <pic:cNvPicPr>
                      <a:picLocks noChangeAspect="1" noChangeArrowheads="1"/>
                    </pic:cNvPicPr>
                  </pic:nvPicPr>
                  <pic:blipFill>
                    <a:blip r:embed="rId440" cstate="print"/>
                    <a:srcRect/>
                    <a:stretch>
                      <a:fillRect/>
                    </a:stretch>
                  </pic:blipFill>
                  <pic:spPr bwMode="auto">
                    <a:xfrm>
                      <a:off x="0" y="0"/>
                      <a:ext cx="971550" cy="809625"/>
                    </a:xfrm>
                    <a:prstGeom prst="rect">
                      <a:avLst/>
                    </a:prstGeom>
                    <a:noFill/>
                  </pic:spPr>
                </pic:pic>
              </a:graphicData>
            </a:graphic>
          </wp:anchor>
        </w:drawing>
      </w:r>
      <w:r w:rsidRPr="002C0902">
        <w:rPr>
          <w:rFonts w:ascii="Times New Roman" w:hAnsi="Times New Roman" w:cs="Times New Roman"/>
          <w:sz w:val="24"/>
          <w:szCs w:val="24"/>
          <w:shd w:val="clear" w:color="auto" w:fill="FFFFFF"/>
          <w:lang w:val="uk-UA"/>
        </w:rPr>
        <w:t xml:space="preserve">Картина «Острів Лакруа в тумані» поряд з більш відомою картиною «Вигляд із мого вікна» являється любопитним стилістичним досвідом Піссаро. На цей раз художник зацікавився технікою Сьора і Синьяка. Ці імпресіоністи розробили новий метод створення картин – дивізіонізм, попередник пуантилізму. Дана техніка передає зображення маленькими точеними мазками з використанням кольорової палітри виходячи із законів доповнення і контрасту в спів врахуванні того чи іншого колориту. </w:t>
      </w:r>
    </w:p>
    <w:p w:rsidR="003B4E5D" w:rsidRPr="002C0902" w:rsidRDefault="003B4E5D" w:rsidP="002C0902">
      <w:pPr>
        <w:shd w:val="clear" w:color="auto" w:fill="FFFFFF"/>
        <w:spacing w:before="120" w:after="12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До слова сказати, полотна Піссаро, написані в новій манері, як і полотна новоспечених дивізіоністів не були прийняті публікою і отримали нападки навіть найбільш прогресивних критиків. Теперішні мистецтвознавці виділяють цю роботу з ряду картин, написани в даній манері, як найбільш цікаву. Картина відрізняється однорідною фактурою поверхні головним чином завдяки філігранним маленьким точкам, майже математично вивіреним по своєму розміру. При цьому кожна точка невірогідно близько розміщена від другої і виконана іншим тоном, що створює унікальний оптичний ефект – точки зливаються , перетворюючись в єдину поверхню на очах у глядача.</w:t>
      </w:r>
    </w:p>
    <w:p w:rsidR="003B4E5D" w:rsidRPr="002C0902" w:rsidRDefault="003B4E5D" w:rsidP="002C0902">
      <w:pPr>
        <w:shd w:val="clear" w:color="auto" w:fill="FFFFFF"/>
        <w:spacing w:before="120" w:after="12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Незвичною красочністю відрізняється кольоровий колорит картини. Уважно придивившись тут можна знайти білі, розові, бежеві, сіро-голубі, світло-зелені тони. Тонка кольорова нюансировка заставляє картині іскритись і переливатись, особливо це помітно на фрагменті, де сонце пробивається крізь туман.</w:t>
      </w:r>
    </w:p>
    <w:p w:rsidR="003B4E5D" w:rsidRPr="002C0902" w:rsidRDefault="003B4E5D" w:rsidP="002C0902">
      <w:pPr>
        <w:shd w:val="clear" w:color="auto" w:fill="FFFFFF"/>
        <w:spacing w:before="120" w:after="12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lastRenderedPageBreak/>
        <w:t>Дивним образом створено простір між фабрикою з димящою трубою і стоячим на приколі невеликим судном – це єдиний ефір, де небо і вода абсолютно зливаються..</w:t>
      </w:r>
    </w:p>
    <w:p w:rsidR="003B4E5D" w:rsidRPr="002C0902" w:rsidRDefault="003B4E5D" w:rsidP="002C0902">
      <w:pPr>
        <w:shd w:val="clear" w:color="auto" w:fill="FFFFFF"/>
        <w:spacing w:before="120" w:after="120"/>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shd w:val="clear" w:color="auto" w:fill="FFFFFF"/>
          <w:lang w:val="uk-UA"/>
        </w:rPr>
        <w:t>Розглядаючи картину Піссаро неможна не відзначити чарівну ліричність роботи, в якій художник залишився вірним собі. Тобто не дивлячись ні на які нові прийоми і методи, майстер не втратив свій чарівний дар поетизації навколишньої натури, а значить можна стверджувати, що його дивізіонізм або навіть уже пуантилізм – це не наслідування Сьора чи Сіньяку, а своє бачення цього напряму, оригінальне і особливе.</w:t>
      </w:r>
    </w:p>
    <w:p w:rsidR="003B4E5D" w:rsidRPr="002C0902" w:rsidRDefault="003B4E5D" w:rsidP="002C0902">
      <w:pPr>
        <w:pStyle w:val="a4"/>
        <w:numPr>
          <w:ilvl w:val="0"/>
          <w:numId w:val="7"/>
        </w:numPr>
        <w:shd w:val="clear" w:color="auto" w:fill="FFFFFF"/>
        <w:spacing w:before="120" w:beforeAutospacing="0" w:after="120" w:afterAutospacing="0" w:line="276" w:lineRule="auto"/>
        <w:jc w:val="both"/>
        <w:rPr>
          <w:b/>
          <w:shd w:val="clear" w:color="auto" w:fill="FFFFFF"/>
          <w:lang w:val="uk-UA"/>
        </w:rPr>
      </w:pPr>
      <w:r w:rsidRPr="002C0902">
        <w:rPr>
          <w:b/>
          <w:shd w:val="clear" w:color="auto" w:fill="FFFFFF"/>
          <w:lang w:val="uk-UA"/>
        </w:rPr>
        <w:t>Берта Морізо.</w:t>
      </w:r>
    </w:p>
    <w:p w:rsidR="003B4E5D" w:rsidRPr="002C0902" w:rsidRDefault="003B4E5D" w:rsidP="002C0902">
      <w:pPr>
        <w:pStyle w:val="a4"/>
        <w:shd w:val="clear" w:color="auto" w:fill="FFFFFF"/>
        <w:spacing w:before="120" w:beforeAutospacing="0" w:after="120" w:afterAutospacing="0" w:line="276" w:lineRule="auto"/>
        <w:jc w:val="both"/>
        <w:rPr>
          <w:shd w:val="clear" w:color="auto" w:fill="FFFFFF"/>
          <w:lang w:val="uk-UA"/>
        </w:rPr>
      </w:pPr>
      <w:r w:rsidRPr="002C0902">
        <w:rPr>
          <w:shd w:val="clear" w:color="auto" w:fill="FFFFFF"/>
          <w:lang w:val="uk-UA"/>
        </w:rPr>
        <w:t>Французьку художницю Берту Морізо прийнято рахувати першою жінкою-імпресіоністом і це справді так. 70-і роки 19 століття були роками потрясінь в мистецтві: якщо в Росії в цей час створюється знамените Товариство пересувних виставок художників, які бажають працювати в реалістичній манері живопису, то  у Франції в ці роки появляється нова художня течія- імпресіонізм або живопис вражень. Чисті світлі краски, повітря, мазки, чергування світла і тіні, етюдність живопису. Картини імпресіоністів слід дивитись на відстані, тоді стане видно повністю задум художника. Але це зараз, в наш час, ця течія живопису стала однією з найбільш затребуваних та популярних, а в кінці 19 століття, 15 квітня 1874 року, коли в Парижі на бульварі Капуцинів, відбулась перша виставка імпресіоністичних картин тридцяти художників- новаторів, глядачів і критиків вразив справжній шок. Такого живопису вони ще не бачили, він зрушив всі прийнятні канони та правила. Серед цих тридцяти смільчаків була і єдина жінка – Берта Морізо.</w:t>
      </w:r>
    </w:p>
    <w:p w:rsidR="003B4E5D" w:rsidRPr="002C0902" w:rsidRDefault="003B4E5D" w:rsidP="002C0902">
      <w:pPr>
        <w:pStyle w:val="a4"/>
        <w:shd w:val="clear" w:color="auto" w:fill="FFFFFF"/>
        <w:spacing w:before="120" w:beforeAutospacing="0" w:after="120" w:afterAutospacing="0" w:line="276" w:lineRule="auto"/>
        <w:jc w:val="both"/>
        <w:rPr>
          <w:shd w:val="clear" w:color="auto" w:fill="FFFFFF"/>
          <w:lang w:val="uk-UA"/>
        </w:rPr>
      </w:pPr>
      <w:r w:rsidRPr="002C0902">
        <w:rPr>
          <w:noProof/>
        </w:rPr>
        <w:drawing>
          <wp:anchor distT="0" distB="0" distL="114300" distR="114300" simplePos="0" relativeHeight="251682816" behindDoc="0" locked="0" layoutInCell="1" allowOverlap="1">
            <wp:simplePos x="0" y="0"/>
            <wp:positionH relativeFrom="column">
              <wp:posOffset>-13335</wp:posOffset>
            </wp:positionH>
            <wp:positionV relativeFrom="paragraph">
              <wp:posOffset>15240</wp:posOffset>
            </wp:positionV>
            <wp:extent cx="2793365" cy="1704975"/>
            <wp:effectExtent l="19050" t="0" r="6985" b="0"/>
            <wp:wrapSquare wrapText="bothSides"/>
            <wp:docPr id="23" name="Рисунок 8" descr="берта морізо. літній 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ерта морізо. літній день.jpg"/>
                    <pic:cNvPicPr>
                      <a:picLocks noChangeAspect="1" noChangeArrowheads="1"/>
                    </pic:cNvPicPr>
                  </pic:nvPicPr>
                  <pic:blipFill>
                    <a:blip r:embed="rId441" cstate="print"/>
                    <a:srcRect/>
                    <a:stretch>
                      <a:fillRect/>
                    </a:stretch>
                  </pic:blipFill>
                  <pic:spPr bwMode="auto">
                    <a:xfrm>
                      <a:off x="0" y="0"/>
                      <a:ext cx="2793365" cy="1704975"/>
                    </a:xfrm>
                    <a:prstGeom prst="rect">
                      <a:avLst/>
                    </a:prstGeom>
                    <a:noFill/>
                  </pic:spPr>
                </pic:pic>
              </a:graphicData>
            </a:graphic>
          </wp:anchor>
        </w:drawing>
      </w:r>
      <w:r w:rsidRPr="002C0902">
        <w:rPr>
          <w:shd w:val="clear" w:color="auto" w:fill="FFFFFF"/>
          <w:lang w:val="uk-UA"/>
        </w:rPr>
        <w:t>Картина «Літній день» - сонячна сцена на озері в Булонському лісі, де парижани любили відпочивати від міської суєти. Дві молоді жінки, одіті по моді, спокійно і ліниво катаються в лодці. Морізо представляє мимолітне враження, підсилюючи цю ідею маленькими деталями, такими, як кінний екіпаж на задньому прані. Заінтригована грою світла , художниця змальовує лебедів, відображень в воді, дам швидкими зигзагоподібними мазками, ніжні і елегантні тони складають тонку гармонію. Дама в світлому платті сміливо дивиться на глядача, це було сміливим кроком в мистецтві, так як в той час рахувалось неприйнятим для жінки  довгий час не відводити погляд. Жінки, зображені на даній картині, являються професійними моделями, вони позували також для Едуарда Мане. Ця робота поряд з кількома іншими полотнами була показана на п</w:t>
      </w:r>
      <w:r w:rsidRPr="002C0902">
        <w:rPr>
          <w:shd w:val="clear" w:color="auto" w:fill="FFFFFF"/>
        </w:rPr>
        <w:t>’</w:t>
      </w:r>
      <w:r w:rsidRPr="002C0902">
        <w:rPr>
          <w:shd w:val="clear" w:color="auto" w:fill="FFFFFF"/>
          <w:lang w:val="uk-UA"/>
        </w:rPr>
        <w:t>ятій виставці імпресіоністів в 1880 році під назвою «Озеро в Булонському лісі». Роботи Морізо вперше отримали багато похвал, і критики особливо відзначили тонке використання кольору.</w:t>
      </w:r>
    </w:p>
    <w:p w:rsidR="003B4E5D" w:rsidRPr="002C0902" w:rsidRDefault="003B4E5D" w:rsidP="002C0902">
      <w:pPr>
        <w:pStyle w:val="a4"/>
        <w:shd w:val="clear" w:color="auto" w:fill="FFFFFF"/>
        <w:spacing w:before="120" w:beforeAutospacing="0" w:after="120" w:afterAutospacing="0" w:line="276" w:lineRule="auto"/>
        <w:jc w:val="both"/>
        <w:rPr>
          <w:b/>
          <w:lang w:val="uk-UA"/>
        </w:rPr>
      </w:pPr>
      <w:r w:rsidRPr="002C0902">
        <w:rPr>
          <w:lang w:val="uk-UA"/>
        </w:rPr>
        <w:br/>
      </w:r>
      <w:r w:rsidRPr="002C0902">
        <w:rPr>
          <w:b/>
          <w:lang w:val="uk-UA"/>
        </w:rPr>
        <w:t>8.  Узагальнення вивченого матеріалу.</w:t>
      </w:r>
    </w:p>
    <w:p w:rsidR="003B4E5D" w:rsidRPr="002C0902" w:rsidRDefault="003B4E5D" w:rsidP="002C0902">
      <w:pPr>
        <w:pStyle w:val="a4"/>
        <w:numPr>
          <w:ilvl w:val="1"/>
          <w:numId w:val="8"/>
        </w:numPr>
        <w:shd w:val="clear" w:color="auto" w:fill="FFFFFF"/>
        <w:spacing w:before="120" w:beforeAutospacing="0" w:after="120" w:afterAutospacing="0" w:line="276" w:lineRule="auto"/>
        <w:jc w:val="both"/>
        <w:rPr>
          <w:b/>
          <w:lang w:val="uk-UA"/>
        </w:rPr>
      </w:pPr>
      <w:r w:rsidRPr="002C0902">
        <w:rPr>
          <w:lang w:val="uk-UA"/>
        </w:rPr>
        <w:t>Розкажіть про свої враження від мистецтва імпресіонізму</w:t>
      </w:r>
    </w:p>
    <w:p w:rsidR="003B4E5D" w:rsidRPr="002C0902" w:rsidRDefault="003B4E5D" w:rsidP="002C0902">
      <w:pPr>
        <w:pStyle w:val="a4"/>
        <w:numPr>
          <w:ilvl w:val="1"/>
          <w:numId w:val="8"/>
        </w:numPr>
        <w:shd w:val="clear" w:color="auto" w:fill="FFFFFF"/>
        <w:spacing w:before="120" w:beforeAutospacing="0" w:after="120" w:afterAutospacing="0" w:line="276" w:lineRule="auto"/>
        <w:jc w:val="both"/>
        <w:rPr>
          <w:b/>
          <w:lang w:val="uk-UA"/>
        </w:rPr>
      </w:pPr>
      <w:r w:rsidRPr="002C0902">
        <w:rPr>
          <w:lang w:val="uk-UA"/>
        </w:rPr>
        <w:t>Які особливості цього стилю вам запам</w:t>
      </w:r>
      <w:r w:rsidRPr="002C0902">
        <w:t>’</w:t>
      </w:r>
      <w:r w:rsidRPr="002C0902">
        <w:rPr>
          <w:lang w:val="uk-UA"/>
        </w:rPr>
        <w:t>яталися?</w:t>
      </w:r>
    </w:p>
    <w:p w:rsidR="003B4E5D" w:rsidRPr="002C0902" w:rsidRDefault="003B4E5D" w:rsidP="002C0902">
      <w:pPr>
        <w:pStyle w:val="a4"/>
        <w:numPr>
          <w:ilvl w:val="1"/>
          <w:numId w:val="8"/>
        </w:numPr>
        <w:shd w:val="clear" w:color="auto" w:fill="FFFFFF"/>
        <w:spacing w:before="120" w:beforeAutospacing="0" w:after="120" w:afterAutospacing="0" w:line="276" w:lineRule="auto"/>
        <w:jc w:val="both"/>
        <w:rPr>
          <w:b/>
          <w:lang w:val="uk-UA"/>
        </w:rPr>
      </w:pPr>
      <w:r w:rsidRPr="002C0902">
        <w:rPr>
          <w:lang w:val="uk-UA"/>
        </w:rPr>
        <w:t>Назвіть прізвища видатних представників імпресіонізму</w:t>
      </w:r>
    </w:p>
    <w:p w:rsidR="003B4E5D" w:rsidRPr="002C0902" w:rsidRDefault="003B4E5D" w:rsidP="002C0902">
      <w:pPr>
        <w:pStyle w:val="a4"/>
        <w:numPr>
          <w:ilvl w:val="1"/>
          <w:numId w:val="8"/>
        </w:numPr>
        <w:shd w:val="clear" w:color="auto" w:fill="FFFFFF"/>
        <w:spacing w:before="120" w:beforeAutospacing="0" w:after="120" w:afterAutospacing="0" w:line="276" w:lineRule="auto"/>
        <w:jc w:val="both"/>
        <w:rPr>
          <w:b/>
          <w:lang w:val="uk-UA"/>
        </w:rPr>
      </w:pPr>
      <w:r w:rsidRPr="002C0902">
        <w:rPr>
          <w:lang w:val="uk-UA"/>
        </w:rPr>
        <w:lastRenderedPageBreak/>
        <w:t>Що таке дивізіонізм?</w:t>
      </w:r>
    </w:p>
    <w:p w:rsidR="003B4E5D" w:rsidRPr="002C0902" w:rsidRDefault="003B4E5D" w:rsidP="002C0902">
      <w:pPr>
        <w:pStyle w:val="a4"/>
        <w:shd w:val="clear" w:color="auto" w:fill="FFFFFF"/>
        <w:spacing w:before="120" w:beforeAutospacing="0" w:after="120" w:afterAutospacing="0" w:line="276" w:lineRule="auto"/>
        <w:jc w:val="both"/>
        <w:rPr>
          <w:b/>
          <w:lang w:val="uk-UA"/>
        </w:rPr>
      </w:pPr>
      <w:r w:rsidRPr="002C0902">
        <w:rPr>
          <w:b/>
          <w:lang w:val="uk-UA"/>
        </w:rPr>
        <w:t>9.Домашнє завдання:</w:t>
      </w:r>
    </w:p>
    <w:p w:rsidR="003B4E5D" w:rsidRPr="002C0902" w:rsidRDefault="003B4E5D" w:rsidP="002C0902">
      <w:pPr>
        <w:pStyle w:val="a4"/>
        <w:shd w:val="clear" w:color="auto" w:fill="FFFFFF"/>
        <w:spacing w:before="120" w:beforeAutospacing="0" w:after="120" w:afterAutospacing="0" w:line="276" w:lineRule="auto"/>
        <w:jc w:val="both"/>
        <w:rPr>
          <w:lang w:val="uk-UA"/>
        </w:rPr>
      </w:pPr>
      <w:r w:rsidRPr="002C0902">
        <w:rPr>
          <w:lang w:val="uk-UA"/>
        </w:rPr>
        <w:t>Поцікавтеся фільмами про відомих художників-імпресіоністів.</w:t>
      </w:r>
    </w:p>
    <w:p w:rsidR="003B4E5D" w:rsidRPr="002C0902" w:rsidRDefault="003B4E5D" w:rsidP="002C0902">
      <w:pPr>
        <w:spacing w:after="0"/>
        <w:jc w:val="both"/>
        <w:rPr>
          <w:rFonts w:ascii="Times New Roman" w:hAnsi="Times New Roman" w:cs="Times New Roman"/>
          <w:sz w:val="24"/>
          <w:szCs w:val="24"/>
          <w:lang w:val="uk-UA"/>
        </w:rPr>
      </w:pPr>
    </w:p>
    <w:p w:rsidR="00114257" w:rsidRPr="002C0902" w:rsidRDefault="00114257" w:rsidP="002C0902">
      <w:pPr>
        <w:spacing w:after="0"/>
        <w:jc w:val="both"/>
        <w:rPr>
          <w:rFonts w:ascii="Times New Roman" w:hAnsi="Times New Roman" w:cs="Times New Roman"/>
          <w:sz w:val="24"/>
          <w:szCs w:val="24"/>
          <w:lang w:val="uk-UA"/>
        </w:rPr>
      </w:pPr>
    </w:p>
    <w:p w:rsidR="00114257" w:rsidRPr="002C0902" w:rsidRDefault="00114257" w:rsidP="002C0902">
      <w:pPr>
        <w:spacing w:after="0"/>
        <w:jc w:val="both"/>
        <w:rPr>
          <w:rFonts w:ascii="Times New Roman" w:hAnsi="Times New Roman" w:cs="Times New Roman"/>
          <w:sz w:val="24"/>
          <w:szCs w:val="24"/>
          <w:lang w:val="uk-UA"/>
        </w:rPr>
      </w:pPr>
    </w:p>
    <w:p w:rsidR="00114257" w:rsidRPr="002C0902" w:rsidRDefault="00114257" w:rsidP="002C0902">
      <w:pPr>
        <w:spacing w:after="0"/>
        <w:jc w:val="both"/>
        <w:rPr>
          <w:rFonts w:ascii="Times New Roman" w:hAnsi="Times New Roman" w:cs="Times New Roman"/>
          <w:sz w:val="24"/>
          <w:szCs w:val="24"/>
          <w:lang w:val="uk-UA"/>
        </w:rPr>
      </w:pPr>
    </w:p>
    <w:p w:rsidR="00114257" w:rsidRPr="002C0902" w:rsidRDefault="002C0902" w:rsidP="002C0902">
      <w:pPr>
        <w:spacing w:after="0"/>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Урок </w:t>
      </w:r>
      <w:r w:rsidR="00114257" w:rsidRPr="002C0902">
        <w:rPr>
          <w:rFonts w:ascii="Times New Roman" w:eastAsia="Calibri" w:hAnsi="Times New Roman" w:cs="Times New Roman"/>
          <w:b/>
          <w:sz w:val="24"/>
          <w:szCs w:val="24"/>
          <w:lang w:val="uk-UA"/>
        </w:rPr>
        <w:t>8</w:t>
      </w:r>
      <w:r>
        <w:rPr>
          <w:rFonts w:ascii="Times New Roman" w:eastAsia="Calibri" w:hAnsi="Times New Roman" w:cs="Times New Roman"/>
          <w:b/>
          <w:sz w:val="24"/>
          <w:szCs w:val="24"/>
          <w:lang w:val="uk-UA"/>
        </w:rPr>
        <w:t>-9</w:t>
      </w:r>
    </w:p>
    <w:p w:rsidR="00114257" w:rsidRPr="002C0902" w:rsidRDefault="00114257" w:rsidP="002C0902">
      <w:pPr>
        <w:spacing w:after="0"/>
        <w:jc w:val="both"/>
        <w:rPr>
          <w:rFonts w:ascii="Times New Roman" w:hAnsi="Times New Roman" w:cs="Times New Roman"/>
          <w:b/>
          <w:sz w:val="24"/>
          <w:szCs w:val="24"/>
          <w:lang w:val="uk-UA"/>
        </w:rPr>
      </w:pPr>
      <w:r w:rsidRPr="002C0902">
        <w:rPr>
          <w:rFonts w:ascii="Times New Roman" w:hAnsi="Times New Roman" w:cs="Times New Roman"/>
          <w:b/>
          <w:sz w:val="24"/>
          <w:szCs w:val="24"/>
          <w:lang w:val="uk-UA"/>
        </w:rPr>
        <w:t>Тема уроку: Авангард, кубізм, кубофутуризм.</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Мета: Ознайомити учнів з поняттям «авангард» та його різновидами- кубізмом,</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кубофутуризмом;</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Навчальна: Навчати учнів порівнювати особливості творів в стилі кубізму в різні</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періоди;</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Ознайомити з творчістю видатних мистців-кубістів - П.Пікассо, О.Архипенко</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Розвиваюча : Розвивати уміння характеризувати твори мистецтва 20століття;</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Розвивати творчі здібності, уміння висловлювати свої враження від</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творів мистецтва та аргументувати свою позицію;</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Виховна: Виховувати інтерес до мистецьких творів сучасності, естетичні смаки та</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уподобання;</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Тип уроку: Комбінований.</w:t>
      </w:r>
    </w:p>
    <w:p w:rsidR="00114257" w:rsidRPr="002C0902" w:rsidRDefault="00114257" w:rsidP="002C0902">
      <w:pPr>
        <w:spacing w:after="0"/>
        <w:jc w:val="both"/>
        <w:rPr>
          <w:rFonts w:ascii="Times New Roman" w:hAnsi="Times New Roman" w:cs="Times New Roman"/>
          <w:sz w:val="24"/>
          <w:szCs w:val="24"/>
          <w:lang w:val="uk-UA"/>
        </w:rPr>
      </w:pPr>
      <w:r w:rsidRPr="002C0902">
        <w:rPr>
          <w:rFonts w:ascii="Times New Roman" w:hAnsi="Times New Roman" w:cs="Times New Roman"/>
          <w:sz w:val="24"/>
          <w:szCs w:val="24"/>
          <w:lang w:val="uk-UA"/>
        </w:rPr>
        <w:t>Обладнання: комп’ютер, альбом для малювання, презентація.</w:t>
      </w:r>
    </w:p>
    <w:p w:rsidR="00611D55" w:rsidRPr="002C0902" w:rsidRDefault="00611D55" w:rsidP="002C0902">
      <w:pPr>
        <w:spacing w:after="0"/>
        <w:jc w:val="both"/>
        <w:rPr>
          <w:rFonts w:ascii="Times New Roman" w:hAnsi="Times New Roman" w:cs="Times New Roman"/>
          <w:sz w:val="24"/>
          <w:szCs w:val="24"/>
          <w:lang w:val="uk-UA"/>
        </w:rPr>
      </w:pPr>
    </w:p>
    <w:p w:rsidR="00831C29" w:rsidRPr="002C0902" w:rsidRDefault="00831C29" w:rsidP="002C0902">
      <w:pPr>
        <w:pStyle w:val="ae"/>
        <w:spacing w:line="276" w:lineRule="auto"/>
        <w:jc w:val="both"/>
        <w:rPr>
          <w:rStyle w:val="ac"/>
          <w:rFonts w:ascii="Times New Roman" w:hAnsi="Times New Roman"/>
          <w:sz w:val="24"/>
          <w:szCs w:val="24"/>
        </w:rPr>
      </w:pPr>
      <w:r w:rsidRPr="002C0902">
        <w:rPr>
          <w:rStyle w:val="ac"/>
          <w:rFonts w:ascii="Times New Roman" w:hAnsi="Times New Roman"/>
          <w:sz w:val="24"/>
          <w:szCs w:val="24"/>
        </w:rPr>
        <w:t>Хід уроку:</w:t>
      </w:r>
    </w:p>
    <w:p w:rsidR="00831C29" w:rsidRPr="002C0902" w:rsidRDefault="00831C29" w:rsidP="002C0902">
      <w:pPr>
        <w:pStyle w:val="ae"/>
        <w:spacing w:line="276" w:lineRule="auto"/>
        <w:jc w:val="both"/>
        <w:rPr>
          <w:rStyle w:val="ac"/>
          <w:rFonts w:ascii="Times New Roman" w:hAnsi="Times New Roman"/>
          <w:sz w:val="24"/>
          <w:szCs w:val="24"/>
        </w:rPr>
      </w:pPr>
      <w:r w:rsidRPr="002C0902">
        <w:rPr>
          <w:rStyle w:val="ac"/>
          <w:rFonts w:ascii="Times New Roman" w:hAnsi="Times New Roman"/>
          <w:sz w:val="24"/>
          <w:szCs w:val="24"/>
        </w:rPr>
        <w:t>1.     Організаційний момент. Мотивація до навчання.</w:t>
      </w:r>
    </w:p>
    <w:p w:rsidR="00831C29" w:rsidRPr="002C0902" w:rsidRDefault="00831C29" w:rsidP="002C0902">
      <w:pPr>
        <w:pStyle w:val="ae"/>
        <w:spacing w:line="276" w:lineRule="auto"/>
        <w:jc w:val="both"/>
        <w:rPr>
          <w:rStyle w:val="ac"/>
          <w:rFonts w:ascii="Times New Roman" w:hAnsi="Times New Roman"/>
          <w:sz w:val="24"/>
          <w:szCs w:val="24"/>
        </w:rPr>
      </w:pPr>
      <w:r w:rsidRPr="002C0902">
        <w:rPr>
          <w:rStyle w:val="ac"/>
          <w:rFonts w:ascii="Times New Roman" w:hAnsi="Times New Roman"/>
          <w:sz w:val="24"/>
          <w:szCs w:val="24"/>
        </w:rPr>
        <w:t xml:space="preserve">2.     Новий </w:t>
      </w:r>
      <w:proofErr w:type="gramStart"/>
      <w:r w:rsidRPr="002C0902">
        <w:rPr>
          <w:rStyle w:val="ac"/>
          <w:rFonts w:ascii="Times New Roman" w:hAnsi="Times New Roman"/>
          <w:sz w:val="24"/>
          <w:szCs w:val="24"/>
        </w:rPr>
        <w:t>матер</w:t>
      </w:r>
      <w:proofErr w:type="gramEnd"/>
      <w:r w:rsidRPr="002C0902">
        <w:rPr>
          <w:rStyle w:val="ac"/>
          <w:rFonts w:ascii="Times New Roman" w:hAnsi="Times New Roman"/>
          <w:sz w:val="24"/>
          <w:szCs w:val="24"/>
        </w:rPr>
        <w:t>іал для засвоєння.</w:t>
      </w:r>
    </w:p>
    <w:p w:rsidR="00831C29" w:rsidRPr="002C0902" w:rsidRDefault="00831C29" w:rsidP="002C0902">
      <w:pPr>
        <w:shd w:val="clear" w:color="auto" w:fill="FFFFFF"/>
        <w:jc w:val="both"/>
        <w:rPr>
          <w:rFonts w:ascii="Times New Roman" w:hAnsi="Times New Roman" w:cs="Times New Roman"/>
          <w:sz w:val="24"/>
          <w:szCs w:val="24"/>
        </w:rPr>
      </w:pPr>
      <w:proofErr w:type="gramStart"/>
      <w:r w:rsidRPr="002C0902">
        <w:rPr>
          <w:rFonts w:ascii="Times New Roman" w:hAnsi="Times New Roman" w:cs="Times New Roman"/>
          <w:b/>
          <w:bCs/>
          <w:sz w:val="24"/>
          <w:szCs w:val="24"/>
        </w:rPr>
        <w:t>Абстракціоні́зм</w:t>
      </w:r>
      <w:r w:rsidRPr="002C0902">
        <w:rPr>
          <w:rFonts w:ascii="Times New Roman" w:hAnsi="Times New Roman" w:cs="Times New Roman"/>
          <w:sz w:val="24"/>
          <w:szCs w:val="24"/>
        </w:rPr>
        <w:t>, </w:t>
      </w:r>
      <w:r w:rsidRPr="002C0902">
        <w:rPr>
          <w:rFonts w:ascii="Times New Roman" w:hAnsi="Times New Roman" w:cs="Times New Roman"/>
          <w:b/>
          <w:bCs/>
          <w:sz w:val="24"/>
          <w:szCs w:val="24"/>
        </w:rPr>
        <w:t>абстрактне мистецтво</w:t>
      </w:r>
      <w:r w:rsidRPr="002C0902">
        <w:rPr>
          <w:rFonts w:ascii="Times New Roman" w:hAnsi="Times New Roman" w:cs="Times New Roman"/>
          <w:sz w:val="24"/>
          <w:szCs w:val="24"/>
        </w:rPr>
        <w:t>, </w:t>
      </w:r>
      <w:r w:rsidRPr="002C0902">
        <w:rPr>
          <w:rFonts w:ascii="Times New Roman" w:hAnsi="Times New Roman" w:cs="Times New Roman"/>
          <w:i/>
          <w:iCs/>
          <w:sz w:val="24"/>
          <w:szCs w:val="24"/>
        </w:rPr>
        <w:t>безпредметне мистецтво</w:t>
      </w:r>
      <w:r w:rsidRPr="002C0902">
        <w:rPr>
          <w:rFonts w:ascii="Times New Roman" w:hAnsi="Times New Roman" w:cs="Times New Roman"/>
          <w:sz w:val="24"/>
          <w:szCs w:val="24"/>
        </w:rPr>
        <w:t>, </w:t>
      </w:r>
      <w:r w:rsidRPr="002C0902">
        <w:rPr>
          <w:rFonts w:ascii="Times New Roman" w:hAnsi="Times New Roman" w:cs="Times New Roman"/>
          <w:i/>
          <w:iCs/>
          <w:sz w:val="24"/>
          <w:szCs w:val="24"/>
        </w:rPr>
        <w:t>конфігуративне мистецтво</w:t>
      </w:r>
      <w:r w:rsidRPr="002C0902">
        <w:rPr>
          <w:rFonts w:ascii="Times New Roman" w:hAnsi="Times New Roman" w:cs="Times New Roman"/>
          <w:sz w:val="24"/>
          <w:szCs w:val="24"/>
        </w:rPr>
        <w:t> — одна з течій </w:t>
      </w:r>
      <w:hyperlink r:id="rId442" w:tooltip="Авангардизм" w:history="1">
        <w:r w:rsidRPr="002C0902">
          <w:rPr>
            <w:rStyle w:val="a5"/>
            <w:rFonts w:ascii="Times New Roman" w:hAnsi="Times New Roman" w:cs="Times New Roman"/>
            <w:color w:val="auto"/>
            <w:sz w:val="24"/>
            <w:szCs w:val="24"/>
          </w:rPr>
          <w:t>авангардистського</w:t>
        </w:r>
      </w:hyperlink>
      <w:r w:rsidRPr="002C0902">
        <w:rPr>
          <w:rFonts w:ascii="Times New Roman" w:hAnsi="Times New Roman" w:cs="Times New Roman"/>
          <w:sz w:val="24"/>
          <w:szCs w:val="24"/>
        </w:rPr>
        <w:t> мистецтва початку XX ст. Філософсько-естетична основа абстракціонізму — </w:t>
      </w:r>
      <w:hyperlink r:id="rId443" w:tooltip="Ірраціоналізм" w:history="1">
        <w:r w:rsidRPr="002C0902">
          <w:rPr>
            <w:rStyle w:val="a5"/>
            <w:rFonts w:ascii="Times New Roman" w:hAnsi="Times New Roman" w:cs="Times New Roman"/>
            <w:color w:val="auto"/>
            <w:sz w:val="24"/>
            <w:szCs w:val="24"/>
          </w:rPr>
          <w:t>ірраціоналізм</w:t>
        </w:r>
      </w:hyperlink>
      <w:r w:rsidRPr="002C0902">
        <w:rPr>
          <w:rFonts w:ascii="Times New Roman" w:hAnsi="Times New Roman" w:cs="Times New Roman"/>
          <w:sz w:val="24"/>
          <w:szCs w:val="24"/>
        </w:rPr>
        <w:t>, відхід від ілюзорно-предметного зображення, абсолютизація чистого враження та самовираження митця засобами геометричних фігур, ліній, кольорових плям, звуків. Напрям сучасного абстрактного мистецтва в </w:t>
      </w:r>
      <w:hyperlink r:id="rId444" w:tooltip="Скульптура" w:history="1">
        <w:r w:rsidRPr="002C0902">
          <w:rPr>
            <w:rStyle w:val="a5"/>
            <w:rFonts w:ascii="Times New Roman" w:hAnsi="Times New Roman" w:cs="Times New Roman"/>
            <w:color w:val="auto"/>
            <w:sz w:val="24"/>
            <w:szCs w:val="24"/>
          </w:rPr>
          <w:t>скульптурі</w:t>
        </w:r>
      </w:hyperlink>
      <w:r w:rsidRPr="002C0902">
        <w:rPr>
          <w:rFonts w:ascii="Times New Roman" w:hAnsi="Times New Roman" w:cs="Times New Roman"/>
          <w:sz w:val="24"/>
          <w:szCs w:val="24"/>
        </w:rPr>
        <w:t> і </w:t>
      </w:r>
      <w:hyperlink r:id="rId445" w:tooltip="Живопис" w:history="1">
        <w:r w:rsidRPr="002C0902">
          <w:rPr>
            <w:rStyle w:val="a5"/>
            <w:rFonts w:ascii="Times New Roman" w:hAnsi="Times New Roman" w:cs="Times New Roman"/>
            <w:color w:val="auto"/>
            <w:sz w:val="24"/>
            <w:szCs w:val="24"/>
          </w:rPr>
          <w:t>живопис</w:t>
        </w:r>
        <w:proofErr w:type="gramEnd"/>
        <w:r w:rsidRPr="002C0902">
          <w:rPr>
            <w:rStyle w:val="a5"/>
            <w:rFonts w:ascii="Times New Roman" w:hAnsi="Times New Roman" w:cs="Times New Roman"/>
            <w:color w:val="auto"/>
            <w:sz w:val="24"/>
            <w:szCs w:val="24"/>
          </w:rPr>
          <w:t>і</w:t>
        </w:r>
      </w:hyperlink>
      <w:r w:rsidRPr="002C0902">
        <w:rPr>
          <w:rFonts w:ascii="Times New Roman" w:hAnsi="Times New Roman" w:cs="Times New Roman"/>
          <w:sz w:val="24"/>
          <w:szCs w:val="24"/>
        </w:rPr>
        <w:t xml:space="preserve"> виник в Європі та </w:t>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 xml:space="preserve">івнічній Америці в 1910—1920. Здавна люди намагалися відобразити красу навколишнього </w:t>
      </w:r>
      <w:proofErr w:type="gramStart"/>
      <w:r w:rsidRPr="002C0902">
        <w:rPr>
          <w:rFonts w:ascii="Times New Roman" w:hAnsi="Times New Roman" w:cs="Times New Roman"/>
          <w:sz w:val="24"/>
          <w:szCs w:val="24"/>
        </w:rPr>
        <w:t>св</w:t>
      </w:r>
      <w:proofErr w:type="gramEnd"/>
      <w:r w:rsidRPr="002C0902">
        <w:rPr>
          <w:rFonts w:ascii="Times New Roman" w:hAnsi="Times New Roman" w:cs="Times New Roman"/>
          <w:sz w:val="24"/>
          <w:szCs w:val="24"/>
        </w:rPr>
        <w:t xml:space="preserve">іту, сцени зі життя жінок у малюнках, картинах. Згодом картини найталановитіших людей перетворилися на витвори мистецтва. З'явилося багато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 xml:space="preserve">ізних напрямів мистецтва: імпресіонізм, модернізм, класицизм, романтизм, натуралізм, символізм, реалізм, сюрреалізм, абстракціонізм та інших. Кожен напрям охоплює єдність світосприймання, естетичних поглядів, шляхів </w:t>
      </w:r>
      <w:proofErr w:type="gramStart"/>
      <w:r w:rsidRPr="002C0902">
        <w:rPr>
          <w:rFonts w:ascii="Times New Roman" w:hAnsi="Times New Roman" w:cs="Times New Roman"/>
          <w:sz w:val="24"/>
          <w:szCs w:val="24"/>
        </w:rPr>
        <w:t>в</w:t>
      </w:r>
      <w:proofErr w:type="gramEnd"/>
      <w:r w:rsidRPr="002C0902">
        <w:rPr>
          <w:rFonts w:ascii="Times New Roman" w:hAnsi="Times New Roman" w:cs="Times New Roman"/>
          <w:sz w:val="24"/>
          <w:szCs w:val="24"/>
        </w:rPr>
        <w:t xml:space="preserve">ідображення. Здавна безпредметна творчість існувала як орнамент чинонфініто, але </w:t>
      </w:r>
      <w:proofErr w:type="gramStart"/>
      <w:r w:rsidRPr="002C0902">
        <w:rPr>
          <w:rFonts w:ascii="Times New Roman" w:hAnsi="Times New Roman" w:cs="Times New Roman"/>
          <w:sz w:val="24"/>
          <w:szCs w:val="24"/>
        </w:rPr>
        <w:t>в</w:t>
      </w:r>
      <w:proofErr w:type="gramEnd"/>
      <w:r w:rsidRPr="002C0902">
        <w:rPr>
          <w:rFonts w:ascii="Times New Roman" w:hAnsi="Times New Roman" w:cs="Times New Roman"/>
          <w:sz w:val="24"/>
          <w:szCs w:val="24"/>
        </w:rPr>
        <w:t xml:space="preserve"> новітній історії оформилося в особливу естетичну програму — абстракціонізм. Виникнення та розвитку </w:t>
      </w:r>
      <w:proofErr w:type="gramStart"/>
      <w:r w:rsidRPr="002C0902">
        <w:rPr>
          <w:rFonts w:ascii="Times New Roman" w:hAnsi="Times New Roman" w:cs="Times New Roman"/>
          <w:sz w:val="24"/>
          <w:szCs w:val="24"/>
        </w:rPr>
        <w:t>абстрактного</w:t>
      </w:r>
      <w:proofErr w:type="gramEnd"/>
      <w:r w:rsidRPr="002C0902">
        <w:rPr>
          <w:rFonts w:ascii="Times New Roman" w:hAnsi="Times New Roman" w:cs="Times New Roman"/>
          <w:sz w:val="24"/>
          <w:szCs w:val="24"/>
        </w:rPr>
        <w:t xml:space="preserve"> мистецтва було пов'язане з духовними ідеями, які хвилювали розуми європейців межі XIX-початку XX століття. Захоплення метафізичними і утопічними теоріями охопило як філософів, так і літераторів, музикантів, живописців. Прагнення висловити невимовне, передати відчуття єдності душі, й матерії, всесвіту, космосу зажадало від художникі</w:t>
      </w:r>
      <w:proofErr w:type="gramStart"/>
      <w:r w:rsidRPr="002C0902">
        <w:rPr>
          <w:rFonts w:ascii="Times New Roman" w:hAnsi="Times New Roman" w:cs="Times New Roman"/>
          <w:sz w:val="24"/>
          <w:szCs w:val="24"/>
        </w:rPr>
        <w:t>в</w:t>
      </w:r>
      <w:proofErr w:type="gramEnd"/>
      <w:r w:rsidRPr="002C0902">
        <w:rPr>
          <w:rFonts w:ascii="Times New Roman" w:hAnsi="Times New Roman" w:cs="Times New Roman"/>
          <w:sz w:val="24"/>
          <w:szCs w:val="24"/>
        </w:rPr>
        <w:t xml:space="preserve"> пошуку нової, нетрадиційної образотворчої мови, повної глибокого сенсу.</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rPr>
        <w:lastRenderedPageBreak/>
        <w:t>Засновниками абстракціонізму були В.Кандинський, К.Малевич, П.Мондріан.</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b/>
          <w:bCs/>
          <w:sz w:val="24"/>
          <w:szCs w:val="24"/>
        </w:rPr>
        <w:t>Абстракціонізм</w:t>
      </w:r>
      <w:r w:rsidRPr="002C0902">
        <w:rPr>
          <w:rFonts w:ascii="Times New Roman" w:hAnsi="Times New Roman" w:cs="Times New Roman"/>
          <w:sz w:val="24"/>
          <w:szCs w:val="24"/>
        </w:rPr>
        <w:t> у наші часи звичайно описує </w:t>
      </w:r>
      <w:hyperlink r:id="rId446" w:tooltip="Мистецтво" w:history="1">
        <w:r w:rsidRPr="002C0902">
          <w:rPr>
            <w:rStyle w:val="a5"/>
            <w:rFonts w:ascii="Times New Roman" w:hAnsi="Times New Roman" w:cs="Times New Roman"/>
            <w:color w:val="auto"/>
            <w:sz w:val="24"/>
            <w:szCs w:val="24"/>
          </w:rPr>
          <w:t>мистецтво</w:t>
        </w:r>
      </w:hyperlink>
      <w:r w:rsidRPr="002C0902">
        <w:rPr>
          <w:rFonts w:ascii="Times New Roman" w:hAnsi="Times New Roman" w:cs="Times New Roman"/>
          <w:sz w:val="24"/>
          <w:szCs w:val="24"/>
        </w:rPr>
        <w:t xml:space="preserve">, що не відображує предмети реального </w:t>
      </w:r>
      <w:proofErr w:type="gramStart"/>
      <w:r w:rsidRPr="002C0902">
        <w:rPr>
          <w:rFonts w:ascii="Times New Roman" w:hAnsi="Times New Roman" w:cs="Times New Roman"/>
          <w:sz w:val="24"/>
          <w:szCs w:val="24"/>
        </w:rPr>
        <w:t>св</w:t>
      </w:r>
      <w:proofErr w:type="gramEnd"/>
      <w:r w:rsidRPr="002C0902">
        <w:rPr>
          <w:rFonts w:ascii="Times New Roman" w:hAnsi="Times New Roman" w:cs="Times New Roman"/>
          <w:sz w:val="24"/>
          <w:szCs w:val="24"/>
        </w:rPr>
        <w:t>іту, але використовує тіні та кольори для надання настрою.</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lang w:val="uk-UA"/>
        </w:rPr>
        <w:t>Творчість видатного художника Василя Кандинського (1866-1944).</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b/>
          <w:bCs/>
          <w:sz w:val="24"/>
          <w:szCs w:val="24"/>
          <w:lang w:val="uk-UA"/>
        </w:rPr>
        <w:t>Конструктиві́зм</w:t>
      </w:r>
      <w:r w:rsidRPr="002C0902">
        <w:rPr>
          <w:rFonts w:ascii="Times New Roman" w:hAnsi="Times New Roman" w:cs="Times New Roman"/>
          <w:sz w:val="24"/>
          <w:szCs w:val="24"/>
        </w:rPr>
        <w:t> </w:t>
      </w:r>
      <w:r w:rsidRPr="002C0902">
        <w:rPr>
          <w:rFonts w:ascii="Times New Roman" w:hAnsi="Times New Roman" w:cs="Times New Roman"/>
          <w:sz w:val="24"/>
          <w:szCs w:val="24"/>
          <w:lang w:val="uk-UA"/>
        </w:rPr>
        <w:t>(від</w:t>
      </w:r>
      <w:r w:rsidRPr="002C0902">
        <w:rPr>
          <w:rFonts w:ascii="Times New Roman" w:hAnsi="Times New Roman" w:cs="Times New Roman"/>
          <w:sz w:val="24"/>
          <w:szCs w:val="24"/>
        </w:rPr>
        <w:t> </w:t>
      </w:r>
      <w:hyperlink r:id="rId447" w:tooltip="Латинська мова" w:history="1">
        <w:r w:rsidRPr="002C0902">
          <w:rPr>
            <w:rStyle w:val="a5"/>
            <w:rFonts w:ascii="Times New Roman" w:hAnsi="Times New Roman" w:cs="Times New Roman"/>
            <w:color w:val="auto"/>
            <w:sz w:val="24"/>
            <w:szCs w:val="24"/>
            <w:lang w:val="uk-UA"/>
          </w:rPr>
          <w:t>лат.</w:t>
        </w:r>
      </w:hyperlink>
      <w:r w:rsidRPr="002C0902">
        <w:rPr>
          <w:rFonts w:ascii="Times New Roman" w:hAnsi="Times New Roman" w:cs="Times New Roman"/>
          <w:sz w:val="24"/>
          <w:szCs w:val="24"/>
        </w:rPr>
        <w:t> </w:t>
      </w:r>
      <w:r w:rsidRPr="002C0902">
        <w:rPr>
          <w:rFonts w:ascii="Times New Roman" w:hAnsi="Times New Roman" w:cs="Times New Roman"/>
          <w:i/>
          <w:iCs/>
          <w:sz w:val="24"/>
          <w:szCs w:val="24"/>
          <w:lang w:val="la-Latn"/>
        </w:rPr>
        <w:t>constructio</w:t>
      </w:r>
      <w:r w:rsidRPr="002C0902">
        <w:rPr>
          <w:rFonts w:ascii="Times New Roman" w:hAnsi="Times New Roman" w:cs="Times New Roman"/>
          <w:sz w:val="24"/>
          <w:szCs w:val="24"/>
        </w:rPr>
        <w:t> </w:t>
      </w:r>
      <w:r w:rsidRPr="002C0902">
        <w:rPr>
          <w:rFonts w:ascii="Times New Roman" w:hAnsi="Times New Roman" w:cs="Times New Roman"/>
          <w:sz w:val="24"/>
          <w:szCs w:val="24"/>
          <w:lang w:val="uk-UA"/>
        </w:rPr>
        <w:t>— побудова)</w:t>
      </w:r>
      <w:r w:rsidRPr="002C0902">
        <w:rPr>
          <w:rFonts w:ascii="Times New Roman" w:hAnsi="Times New Roman" w:cs="Times New Roman"/>
          <w:sz w:val="24"/>
          <w:szCs w:val="24"/>
        </w:rPr>
        <w:t> </w:t>
      </w:r>
      <w:r w:rsidRPr="002C0902">
        <w:rPr>
          <w:rFonts w:ascii="Times New Roman" w:hAnsi="Times New Roman" w:cs="Times New Roman"/>
          <w:sz w:val="24"/>
          <w:szCs w:val="24"/>
          <w:lang w:val="uk-UA"/>
        </w:rPr>
        <w:t>— авангардистський метод (стиль, напрямок) в образотворчому мистецтві, архітектурі, художньому конструюванні, літературі (див.</w:t>
      </w:r>
      <w:r w:rsidRPr="002C0902">
        <w:rPr>
          <w:rFonts w:ascii="Times New Roman" w:hAnsi="Times New Roman" w:cs="Times New Roman"/>
          <w:sz w:val="24"/>
          <w:szCs w:val="24"/>
        </w:rPr>
        <w:t> </w:t>
      </w:r>
      <w:r w:rsidR="008339AA">
        <w:fldChar w:fldCharType="begin"/>
      </w:r>
      <w:r w:rsidR="008339AA">
        <w:instrText>HYPERLINK "https://uk.wikipedia.org/wiki/%D0%9A%D0%BE%D0%BD%D1%81%D1%82%D1%80%D1%83%D0%BA%D1%82%D0%B8%D0%B2%D1%96%D0%B7%D0%BC_(%D0%BB%D1%96%D1%82%D0%B5%D1%80%D0%B0%D1%82%D1%83%D1%80%D0%B0)" \o "Конструктивізм (література)"</w:instrText>
      </w:r>
      <w:r w:rsidR="008339AA">
        <w:fldChar w:fldCharType="separate"/>
      </w:r>
      <w:proofErr w:type="gramStart"/>
      <w:r w:rsidRPr="002C0902">
        <w:rPr>
          <w:rStyle w:val="a5"/>
          <w:rFonts w:ascii="Times New Roman" w:hAnsi="Times New Roman" w:cs="Times New Roman"/>
          <w:i/>
          <w:iCs/>
          <w:color w:val="auto"/>
          <w:sz w:val="24"/>
          <w:szCs w:val="24"/>
        </w:rPr>
        <w:t>Конструктивізм у літературі</w:t>
      </w:r>
      <w:r w:rsidR="008339AA">
        <w:fldChar w:fldCharType="end"/>
      </w:r>
      <w:r w:rsidRPr="002C0902">
        <w:rPr>
          <w:rFonts w:ascii="Times New Roman" w:hAnsi="Times New Roman" w:cs="Times New Roman"/>
          <w:sz w:val="24"/>
          <w:szCs w:val="24"/>
        </w:rPr>
        <w:t>), фотографії, оформлювальні на декоративно-прикладному мистецтві, що отримав розвиток в 1920 — початку 1930 років. Характеризується суворістю, геометризмом, лаконічністю форм і монолітністю зовнішнього вигляду.</w:t>
      </w:r>
      <w:proofErr w:type="gramEnd"/>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rPr>
        <w:t xml:space="preserve">В </w:t>
      </w:r>
      <w:proofErr w:type="gramStart"/>
      <w:r w:rsidRPr="002C0902">
        <w:rPr>
          <w:rFonts w:ascii="Times New Roman" w:hAnsi="Times New Roman" w:cs="Times New Roman"/>
          <w:sz w:val="24"/>
          <w:szCs w:val="24"/>
        </w:rPr>
        <w:t>арх</w:t>
      </w:r>
      <w:proofErr w:type="gramEnd"/>
      <w:r w:rsidRPr="002C0902">
        <w:rPr>
          <w:rFonts w:ascii="Times New Roman" w:hAnsi="Times New Roman" w:cs="Times New Roman"/>
          <w:sz w:val="24"/>
          <w:szCs w:val="24"/>
        </w:rPr>
        <w:t>ітектурі конструктивізм обстоює раціональну доцільність, економність, лаконізм у засобах вираження. Прагнучи поєднати мистецьку творчість з виробництвом, конструктивізм відкидає практично не вмотивовану декоративність, схематизує мову мистецтва. В </w:t>
      </w:r>
      <w:hyperlink r:id="rId448" w:history="1">
        <w:r w:rsidRPr="002C0902">
          <w:rPr>
            <w:rStyle w:val="a5"/>
            <w:rFonts w:ascii="Times New Roman" w:hAnsi="Times New Roman" w:cs="Times New Roman"/>
            <w:color w:val="auto"/>
            <w:sz w:val="24"/>
            <w:szCs w:val="24"/>
          </w:rPr>
          <w:t>образотворчому мистецтві</w:t>
        </w:r>
      </w:hyperlink>
      <w:r w:rsidRPr="002C0902">
        <w:rPr>
          <w:rFonts w:ascii="Times New Roman" w:hAnsi="Times New Roman" w:cs="Times New Roman"/>
          <w:sz w:val="24"/>
          <w:szCs w:val="24"/>
        </w:rPr>
        <w:t xml:space="preserve"> та літературі прихильники конструктивізму надавали </w:t>
      </w:r>
      <w:proofErr w:type="gramStart"/>
      <w:r w:rsidRPr="002C0902">
        <w:rPr>
          <w:rFonts w:ascii="Times New Roman" w:hAnsi="Times New Roman" w:cs="Times New Roman"/>
          <w:sz w:val="24"/>
          <w:szCs w:val="24"/>
        </w:rPr>
        <w:t>великого</w:t>
      </w:r>
      <w:proofErr w:type="gramEnd"/>
      <w:r w:rsidRPr="002C0902">
        <w:rPr>
          <w:rFonts w:ascii="Times New Roman" w:hAnsi="Times New Roman" w:cs="Times New Roman"/>
          <w:sz w:val="24"/>
          <w:szCs w:val="24"/>
        </w:rPr>
        <w:t xml:space="preserve"> значення техніцизму, штучним конструктивним формам, </w:t>
      </w:r>
      <w:hyperlink r:id="rId449" w:tooltip="Абстракціонізм" w:history="1">
        <w:r w:rsidRPr="002C0902">
          <w:rPr>
            <w:rStyle w:val="a5"/>
            <w:rFonts w:ascii="Times New Roman" w:hAnsi="Times New Roman" w:cs="Times New Roman"/>
            <w:color w:val="auto"/>
            <w:sz w:val="24"/>
            <w:szCs w:val="24"/>
          </w:rPr>
          <w:t>абстракціям</w:t>
        </w:r>
      </w:hyperlink>
      <w:r w:rsidRPr="002C0902">
        <w:rPr>
          <w:rFonts w:ascii="Times New Roman" w:hAnsi="Times New Roman" w:cs="Times New Roman"/>
          <w:sz w:val="24"/>
          <w:szCs w:val="24"/>
        </w:rPr>
        <w:t> тощо.</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rPr>
        <w:t>Найвідомішою була творчість </w:t>
      </w:r>
      <w:hyperlink r:id="rId450" w:tooltip="Німеччина" w:history="1">
        <w:r w:rsidRPr="002C0902">
          <w:rPr>
            <w:rStyle w:val="a5"/>
            <w:rFonts w:ascii="Times New Roman" w:hAnsi="Times New Roman" w:cs="Times New Roman"/>
            <w:color w:val="auto"/>
            <w:sz w:val="24"/>
            <w:szCs w:val="24"/>
          </w:rPr>
          <w:t>німецького</w:t>
        </w:r>
      </w:hyperlink>
      <w:r w:rsidRPr="002C0902">
        <w:rPr>
          <w:rFonts w:ascii="Times New Roman" w:hAnsi="Times New Roman" w:cs="Times New Roman"/>
          <w:sz w:val="24"/>
          <w:szCs w:val="24"/>
        </w:rPr>
        <w:t> </w:t>
      </w:r>
      <w:hyperlink r:id="rId451" w:tooltip="Баухаус" w:history="1">
        <w:r w:rsidRPr="002C0902">
          <w:rPr>
            <w:rStyle w:val="a5"/>
            <w:rFonts w:ascii="Times New Roman" w:hAnsi="Times New Roman" w:cs="Times New Roman"/>
            <w:color w:val="auto"/>
            <w:sz w:val="24"/>
            <w:szCs w:val="24"/>
          </w:rPr>
          <w:t>Баухаусу</w:t>
        </w:r>
      </w:hyperlink>
      <w:r w:rsidRPr="002C0902">
        <w:rPr>
          <w:rFonts w:ascii="Times New Roman" w:hAnsi="Times New Roman" w:cs="Times New Roman"/>
          <w:sz w:val="24"/>
          <w:szCs w:val="24"/>
        </w:rPr>
        <w:t> (1919-1933).</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b/>
          <w:bCs/>
          <w:sz w:val="24"/>
          <w:szCs w:val="24"/>
        </w:rPr>
        <w:t>Неопластицизм</w:t>
      </w:r>
      <w:r w:rsidRPr="002C0902">
        <w:rPr>
          <w:rFonts w:ascii="Times New Roman" w:hAnsi="Times New Roman" w:cs="Times New Roman"/>
          <w:sz w:val="24"/>
          <w:szCs w:val="24"/>
        </w:rPr>
        <w:t> — введённое </w:t>
      </w:r>
      <w:hyperlink r:id="rId452" w:tooltip="Мондриан, Пит" w:history="1">
        <w:r w:rsidRPr="002C0902">
          <w:rPr>
            <w:rStyle w:val="a5"/>
            <w:rFonts w:ascii="Times New Roman" w:hAnsi="Times New Roman" w:cs="Times New Roman"/>
            <w:color w:val="auto"/>
            <w:sz w:val="24"/>
            <w:szCs w:val="24"/>
          </w:rPr>
          <w:t>Питом Мондрианом</w:t>
        </w:r>
      </w:hyperlink>
      <w:r w:rsidRPr="002C0902">
        <w:rPr>
          <w:rFonts w:ascii="Times New Roman" w:hAnsi="Times New Roman" w:cs="Times New Roman"/>
          <w:sz w:val="24"/>
          <w:szCs w:val="24"/>
        </w:rPr>
        <w:t> обозначение направления </w:t>
      </w:r>
      <w:hyperlink r:id="rId453" w:tooltip="Абстракционизм" w:history="1">
        <w:r w:rsidRPr="002C0902">
          <w:rPr>
            <w:rStyle w:val="a5"/>
            <w:rFonts w:ascii="Times New Roman" w:hAnsi="Times New Roman" w:cs="Times New Roman"/>
            <w:color w:val="auto"/>
            <w:sz w:val="24"/>
            <w:szCs w:val="24"/>
          </w:rPr>
          <w:t>абстрактного</w:t>
        </w:r>
      </w:hyperlink>
      <w:r w:rsidRPr="002C0902">
        <w:rPr>
          <w:rFonts w:ascii="Times New Roman" w:hAnsi="Times New Roman" w:cs="Times New Roman"/>
          <w:sz w:val="24"/>
          <w:szCs w:val="24"/>
        </w:rPr>
        <w:t> </w:t>
      </w:r>
      <w:hyperlink r:id="rId454" w:tooltip="Искусство" w:history="1">
        <w:r w:rsidRPr="002C0902">
          <w:rPr>
            <w:rStyle w:val="a5"/>
            <w:rFonts w:ascii="Times New Roman" w:hAnsi="Times New Roman" w:cs="Times New Roman"/>
            <w:color w:val="auto"/>
            <w:sz w:val="24"/>
            <w:szCs w:val="24"/>
          </w:rPr>
          <w:t>искусства</w:t>
        </w:r>
      </w:hyperlink>
      <w:r w:rsidRPr="002C0902">
        <w:rPr>
          <w:rFonts w:ascii="Times New Roman" w:hAnsi="Times New Roman" w:cs="Times New Roman"/>
          <w:sz w:val="24"/>
          <w:szCs w:val="24"/>
        </w:rPr>
        <w:t>, которое существовало в </w:t>
      </w:r>
      <w:hyperlink r:id="rId455" w:tooltip="1917" w:history="1">
        <w:r w:rsidRPr="002C0902">
          <w:rPr>
            <w:rStyle w:val="a5"/>
            <w:rFonts w:ascii="Times New Roman" w:hAnsi="Times New Roman" w:cs="Times New Roman"/>
            <w:color w:val="auto"/>
            <w:sz w:val="24"/>
            <w:szCs w:val="24"/>
          </w:rPr>
          <w:t>1917</w:t>
        </w:r>
      </w:hyperlink>
      <w:r w:rsidRPr="002C0902">
        <w:rPr>
          <w:rFonts w:ascii="Times New Roman" w:hAnsi="Times New Roman" w:cs="Times New Roman"/>
          <w:sz w:val="24"/>
          <w:szCs w:val="24"/>
        </w:rPr>
        <w:t>—</w:t>
      </w:r>
      <w:hyperlink r:id="rId456" w:tooltip="1928" w:history="1">
        <w:r w:rsidRPr="002C0902">
          <w:rPr>
            <w:rStyle w:val="a5"/>
            <w:rFonts w:ascii="Times New Roman" w:hAnsi="Times New Roman" w:cs="Times New Roman"/>
            <w:color w:val="auto"/>
            <w:sz w:val="24"/>
            <w:szCs w:val="24"/>
          </w:rPr>
          <w:t>1928</w:t>
        </w:r>
      </w:hyperlink>
      <w:r w:rsidRPr="002C0902">
        <w:rPr>
          <w:rFonts w:ascii="Times New Roman" w:hAnsi="Times New Roman" w:cs="Times New Roman"/>
          <w:sz w:val="24"/>
          <w:szCs w:val="24"/>
        </w:rPr>
        <w:t> гг. в </w:t>
      </w:r>
      <w:hyperlink r:id="rId457" w:tooltip="Нидерланды" w:history="1">
        <w:r w:rsidRPr="002C0902">
          <w:rPr>
            <w:rStyle w:val="a5"/>
            <w:rFonts w:ascii="Times New Roman" w:hAnsi="Times New Roman" w:cs="Times New Roman"/>
            <w:color w:val="auto"/>
            <w:sz w:val="24"/>
            <w:szCs w:val="24"/>
          </w:rPr>
          <w:t>Голландии</w:t>
        </w:r>
      </w:hyperlink>
      <w:r w:rsidRPr="002C0902">
        <w:rPr>
          <w:rFonts w:ascii="Times New Roman" w:hAnsi="Times New Roman" w:cs="Times New Roman"/>
          <w:sz w:val="24"/>
          <w:szCs w:val="24"/>
        </w:rPr>
        <w:t> и объединяло художников, группировавшихся вокруг журнала «</w:t>
      </w:r>
      <w:hyperlink r:id="rId458" w:tooltip="De Stijl" w:history="1">
        <w:r w:rsidRPr="002C0902">
          <w:rPr>
            <w:rStyle w:val="a5"/>
            <w:rFonts w:ascii="Times New Roman" w:hAnsi="Times New Roman" w:cs="Times New Roman"/>
            <w:color w:val="auto"/>
            <w:sz w:val="24"/>
            <w:szCs w:val="24"/>
          </w:rPr>
          <w:t>De Stijl</w:t>
        </w:r>
      </w:hyperlink>
      <w:r w:rsidRPr="002C0902">
        <w:rPr>
          <w:rFonts w:ascii="Times New Roman" w:hAnsi="Times New Roman" w:cs="Times New Roman"/>
          <w:sz w:val="24"/>
          <w:szCs w:val="24"/>
        </w:rPr>
        <w:t>» («Стиль»). Для «Стиля» характерны чёткие прямоугольные формы в архитектуре («</w:t>
      </w:r>
      <w:hyperlink r:id="rId459" w:tooltip="Интернациональный стиль" w:history="1">
        <w:r w:rsidRPr="002C0902">
          <w:rPr>
            <w:rStyle w:val="a5"/>
            <w:rFonts w:ascii="Times New Roman" w:hAnsi="Times New Roman" w:cs="Times New Roman"/>
            <w:color w:val="auto"/>
            <w:sz w:val="24"/>
            <w:szCs w:val="24"/>
          </w:rPr>
          <w:t>интернациональный стиль</w:t>
        </w:r>
      </w:hyperlink>
      <w:r w:rsidRPr="002C0902">
        <w:rPr>
          <w:rFonts w:ascii="Times New Roman" w:hAnsi="Times New Roman" w:cs="Times New Roman"/>
          <w:sz w:val="24"/>
          <w:szCs w:val="24"/>
        </w:rPr>
        <w:t>» </w:t>
      </w:r>
      <w:hyperlink r:id="rId460" w:tooltip="Ауд, Якобус" w:history="1">
        <w:r w:rsidRPr="002C0902">
          <w:rPr>
            <w:rStyle w:val="a5"/>
            <w:rFonts w:ascii="Times New Roman" w:hAnsi="Times New Roman" w:cs="Times New Roman"/>
            <w:color w:val="auto"/>
            <w:sz w:val="24"/>
            <w:szCs w:val="24"/>
          </w:rPr>
          <w:t>П. Ауда</w:t>
        </w:r>
      </w:hyperlink>
      <w:r w:rsidRPr="002C0902">
        <w:rPr>
          <w:rFonts w:ascii="Times New Roman" w:hAnsi="Times New Roman" w:cs="Times New Roman"/>
          <w:sz w:val="24"/>
          <w:szCs w:val="24"/>
        </w:rPr>
        <w:t>) и абстрактная живопись в компоновке крупных прямоугольных плоскостей, окрашенных в основные цвета спектра (</w:t>
      </w:r>
      <w:hyperlink r:id="rId461" w:tooltip="Мондриан, Пит" w:history="1">
        <w:r w:rsidRPr="002C0902">
          <w:rPr>
            <w:rStyle w:val="a5"/>
            <w:rFonts w:ascii="Times New Roman" w:hAnsi="Times New Roman" w:cs="Times New Roman"/>
            <w:color w:val="auto"/>
            <w:sz w:val="24"/>
            <w:szCs w:val="24"/>
          </w:rPr>
          <w:t>П. Мондриан</w:t>
        </w:r>
      </w:hyperlink>
      <w:r w:rsidRPr="002C0902">
        <w:rPr>
          <w:rFonts w:ascii="Times New Roman" w:hAnsi="Times New Roman" w:cs="Times New Roman"/>
          <w:sz w:val="24"/>
          <w:szCs w:val="24"/>
        </w:rPr>
        <w:t>).</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rPr>
        <w:t>В своей художественной практике Мондриан отталкивался от аналитического </w:t>
      </w:r>
      <w:hyperlink r:id="rId462" w:tooltip="Кубизм" w:history="1">
        <w:r w:rsidRPr="002C0902">
          <w:rPr>
            <w:rStyle w:val="a5"/>
            <w:rFonts w:ascii="Times New Roman" w:hAnsi="Times New Roman" w:cs="Times New Roman"/>
            <w:color w:val="auto"/>
            <w:sz w:val="24"/>
            <w:szCs w:val="24"/>
          </w:rPr>
          <w:t>кубизма</w:t>
        </w:r>
      </w:hyperlink>
      <w:r w:rsidRPr="002C0902">
        <w:rPr>
          <w:rFonts w:ascii="Times New Roman" w:hAnsi="Times New Roman" w:cs="Times New Roman"/>
          <w:sz w:val="24"/>
          <w:szCs w:val="24"/>
        </w:rPr>
        <w:t>, но путём отторжения всех фигуративных элементов свел его к </w:t>
      </w:r>
      <w:r w:rsidRPr="002C0902">
        <w:rPr>
          <w:rFonts w:ascii="Times New Roman" w:hAnsi="Times New Roman" w:cs="Times New Roman"/>
          <w:i/>
          <w:iCs/>
          <w:sz w:val="24"/>
          <w:szCs w:val="24"/>
        </w:rPr>
        <w:t>«выражению чистой пластики»</w:t>
      </w:r>
      <w:r w:rsidRPr="002C0902">
        <w:rPr>
          <w:rFonts w:ascii="Times New Roman" w:hAnsi="Times New Roman" w:cs="Times New Roman"/>
          <w:sz w:val="24"/>
          <w:szCs w:val="24"/>
        </w:rPr>
        <w:t> — прямым линиям, голым плоскостям и прямоугольникам «базовых цветов» (красный, жёлтый, синий) на нейтральном фоне (белый, серый, чёрный). Идеи художников «Стиля» оказали огромное влияние не только на архитектуру и живопись, но и на </w:t>
      </w:r>
      <w:hyperlink r:id="rId463" w:tooltip="Дизайн" w:history="1">
        <w:r w:rsidRPr="002C0902">
          <w:rPr>
            <w:rStyle w:val="a5"/>
            <w:rFonts w:ascii="Times New Roman" w:hAnsi="Times New Roman" w:cs="Times New Roman"/>
            <w:color w:val="auto"/>
            <w:sz w:val="24"/>
            <w:szCs w:val="24"/>
          </w:rPr>
          <w:t>дизайн</w:t>
        </w:r>
      </w:hyperlink>
      <w:r w:rsidRPr="002C0902">
        <w:rPr>
          <w:rFonts w:ascii="Times New Roman" w:hAnsi="Times New Roman" w:cs="Times New Roman"/>
          <w:sz w:val="24"/>
          <w:szCs w:val="24"/>
        </w:rPr>
        <w:t> интерьеров и мебели (</w:t>
      </w:r>
      <w:proofErr w:type="gramStart"/>
      <w:r w:rsidRPr="002C0902">
        <w:rPr>
          <w:rFonts w:ascii="Times New Roman" w:hAnsi="Times New Roman" w:cs="Times New Roman"/>
          <w:sz w:val="24"/>
          <w:szCs w:val="24"/>
        </w:rPr>
        <w:t>см</w:t>
      </w:r>
      <w:proofErr w:type="gramEnd"/>
      <w:r w:rsidRPr="002C0902">
        <w:rPr>
          <w:rFonts w:ascii="Times New Roman" w:hAnsi="Times New Roman" w:cs="Times New Roman"/>
          <w:sz w:val="24"/>
          <w:szCs w:val="24"/>
        </w:rPr>
        <w:t>. </w:t>
      </w:r>
      <w:hyperlink r:id="rId464" w:tooltip="Баухаус" w:history="1">
        <w:r w:rsidRPr="002C0902">
          <w:rPr>
            <w:rStyle w:val="a5"/>
            <w:rFonts w:ascii="Times New Roman" w:hAnsi="Times New Roman" w:cs="Times New Roman"/>
            <w:color w:val="auto"/>
            <w:sz w:val="24"/>
            <w:szCs w:val="24"/>
          </w:rPr>
          <w:t>Баухаус</w:t>
        </w:r>
      </w:hyperlink>
      <w:r w:rsidRPr="002C0902">
        <w:rPr>
          <w:rFonts w:ascii="Times New Roman" w:hAnsi="Times New Roman" w:cs="Times New Roman"/>
          <w:sz w:val="24"/>
          <w:szCs w:val="24"/>
        </w:rPr>
        <w:t>), а также на типографское дело.</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rPr>
        <w:t>В отличие от своего русского </w:t>
      </w:r>
      <w:hyperlink r:id="rId465" w:tooltip="Пандан" w:history="1">
        <w:r w:rsidRPr="002C0902">
          <w:rPr>
            <w:rStyle w:val="a5"/>
            <w:rFonts w:ascii="Times New Roman" w:hAnsi="Times New Roman" w:cs="Times New Roman"/>
            <w:color w:val="auto"/>
            <w:sz w:val="24"/>
            <w:szCs w:val="24"/>
          </w:rPr>
          <w:t>пандана</w:t>
        </w:r>
      </w:hyperlink>
      <w:r w:rsidRPr="002C0902">
        <w:rPr>
          <w:rFonts w:ascii="Times New Roman" w:hAnsi="Times New Roman" w:cs="Times New Roman"/>
          <w:sz w:val="24"/>
          <w:szCs w:val="24"/>
        </w:rPr>
        <w:t> — </w:t>
      </w:r>
      <w:hyperlink r:id="rId466" w:tooltip="Конструктивизм (искусство)" w:history="1">
        <w:r w:rsidRPr="002C0902">
          <w:rPr>
            <w:rStyle w:val="a5"/>
            <w:rFonts w:ascii="Times New Roman" w:hAnsi="Times New Roman" w:cs="Times New Roman"/>
            <w:color w:val="auto"/>
            <w:sz w:val="24"/>
            <w:szCs w:val="24"/>
          </w:rPr>
          <w:t>конструктивизма</w:t>
        </w:r>
      </w:hyperlink>
      <w:r w:rsidRPr="002C0902">
        <w:rPr>
          <w:rFonts w:ascii="Times New Roman" w:hAnsi="Times New Roman" w:cs="Times New Roman"/>
          <w:sz w:val="24"/>
          <w:szCs w:val="24"/>
        </w:rPr>
        <w:t>, в основу которого легло техническое видение художников-инженеров, неопластицизм базировался на </w:t>
      </w:r>
      <w:hyperlink r:id="rId467" w:tooltip="Философия" w:history="1">
        <w:r w:rsidRPr="002C0902">
          <w:rPr>
            <w:rStyle w:val="a5"/>
            <w:rFonts w:ascii="Times New Roman" w:hAnsi="Times New Roman" w:cs="Times New Roman"/>
            <w:color w:val="auto"/>
            <w:sz w:val="24"/>
            <w:szCs w:val="24"/>
          </w:rPr>
          <w:t>философской системе</w:t>
        </w:r>
      </w:hyperlink>
      <w:r w:rsidRPr="002C0902">
        <w:rPr>
          <w:rFonts w:ascii="Times New Roman" w:hAnsi="Times New Roman" w:cs="Times New Roman"/>
          <w:sz w:val="24"/>
          <w:szCs w:val="24"/>
        </w:rPr>
        <w:t> из </w:t>
      </w:r>
      <w:r w:rsidRPr="002C0902">
        <w:rPr>
          <w:rFonts w:ascii="Times New Roman" w:hAnsi="Times New Roman" w:cs="Times New Roman"/>
          <w:i/>
          <w:iCs/>
          <w:sz w:val="24"/>
          <w:szCs w:val="24"/>
        </w:rPr>
        <w:t>«двух базовых противоречий, формирующих нашу Землю и всё земное. Это горизонтальная силовая линия Земли вокруг Солнца и вертикальная силовая линия земли, имеющая своё начало в центре Солнца»</w:t>
      </w:r>
      <w:r w:rsidRPr="002C0902">
        <w:rPr>
          <w:rFonts w:ascii="Times New Roman" w:hAnsi="Times New Roman" w:cs="Times New Roman"/>
          <w:sz w:val="24"/>
          <w:szCs w:val="24"/>
        </w:rPr>
        <w:t xml:space="preserve">. </w:t>
      </w:r>
      <w:proofErr w:type="gramStart"/>
      <w:r w:rsidRPr="002C0902">
        <w:rPr>
          <w:rFonts w:ascii="Times New Roman" w:hAnsi="Times New Roman" w:cs="Times New Roman"/>
          <w:sz w:val="24"/>
          <w:szCs w:val="24"/>
        </w:rPr>
        <w:t>Это учение о математической структуре </w:t>
      </w:r>
      <w:hyperlink r:id="rId468" w:tooltip="Вселенная" w:history="1">
        <w:r w:rsidRPr="002C0902">
          <w:rPr>
            <w:rStyle w:val="a5"/>
            <w:rFonts w:ascii="Times New Roman" w:hAnsi="Times New Roman" w:cs="Times New Roman"/>
            <w:color w:val="auto"/>
            <w:sz w:val="24"/>
            <w:szCs w:val="24"/>
          </w:rPr>
          <w:t>Вселенной</w:t>
        </w:r>
      </w:hyperlink>
      <w:r w:rsidRPr="002C0902">
        <w:rPr>
          <w:rFonts w:ascii="Times New Roman" w:hAnsi="Times New Roman" w:cs="Times New Roman"/>
          <w:sz w:val="24"/>
          <w:szCs w:val="24"/>
        </w:rPr>
        <w:t>, разработанное голландским </w:t>
      </w:r>
      <w:hyperlink r:id="rId469" w:tooltip="Теософия" w:history="1">
        <w:r w:rsidRPr="002C0902">
          <w:rPr>
            <w:rStyle w:val="a5"/>
            <w:rFonts w:ascii="Times New Roman" w:hAnsi="Times New Roman" w:cs="Times New Roman"/>
            <w:color w:val="auto"/>
            <w:sz w:val="24"/>
            <w:szCs w:val="24"/>
          </w:rPr>
          <w:t>теософом</w:t>
        </w:r>
      </w:hyperlink>
      <w:r w:rsidRPr="002C0902">
        <w:rPr>
          <w:rFonts w:ascii="Times New Roman" w:hAnsi="Times New Roman" w:cs="Times New Roman"/>
          <w:i/>
          <w:iCs/>
          <w:sz w:val="24"/>
          <w:szCs w:val="24"/>
        </w:rPr>
        <w:t>Шенмакерсом</w:t>
      </w:r>
      <w:r w:rsidRPr="002C0902">
        <w:rPr>
          <w:rFonts w:ascii="Times New Roman" w:hAnsi="Times New Roman" w:cs="Times New Roman"/>
          <w:sz w:val="24"/>
          <w:szCs w:val="24"/>
        </w:rPr>
        <w:t> (</w:t>
      </w:r>
      <w:hyperlink r:id="rId470" w:tooltip="Нидерландский язык" w:history="1">
        <w:r w:rsidRPr="002C0902">
          <w:rPr>
            <w:rStyle w:val="a5"/>
            <w:rFonts w:ascii="Times New Roman" w:hAnsi="Times New Roman" w:cs="Times New Roman"/>
            <w:color w:val="auto"/>
            <w:sz w:val="24"/>
            <w:szCs w:val="24"/>
          </w:rPr>
          <w:t>нидерл.</w:t>
        </w:r>
        <w:proofErr w:type="gramEnd"/>
      </w:hyperlink>
      <w:r w:rsidRPr="002C0902">
        <w:rPr>
          <w:rFonts w:ascii="Times New Roman" w:hAnsi="Times New Roman" w:cs="Times New Roman"/>
          <w:sz w:val="24"/>
          <w:szCs w:val="24"/>
        </w:rPr>
        <w:t> </w:t>
      </w:r>
      <w:r w:rsidRPr="002C0902">
        <w:rPr>
          <w:rFonts w:ascii="Times New Roman" w:hAnsi="Times New Roman" w:cs="Times New Roman"/>
          <w:i/>
          <w:iCs/>
          <w:sz w:val="24"/>
          <w:szCs w:val="24"/>
          <w:lang w:val="nl-NL"/>
        </w:rPr>
        <w:t>Schoenmackers</w:t>
      </w:r>
      <w:r w:rsidRPr="002C0902">
        <w:rPr>
          <w:rFonts w:ascii="Times New Roman" w:hAnsi="Times New Roman" w:cs="Times New Roman"/>
          <w:sz w:val="24"/>
          <w:szCs w:val="24"/>
        </w:rPr>
        <w:t>), стало фундаментом эстетики «Стиля» и тем самым неопластицизма.</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lang w:val="uk-UA"/>
        </w:rPr>
        <w:t>Творчість нідерландського художника Піта Мондріана (1872-1944).</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b/>
          <w:bCs/>
          <w:sz w:val="24"/>
          <w:szCs w:val="24"/>
        </w:rPr>
        <w:lastRenderedPageBreak/>
        <w:t>Орфизм</w:t>
      </w:r>
      <w:r w:rsidRPr="002C0902">
        <w:rPr>
          <w:rFonts w:ascii="Times New Roman" w:hAnsi="Times New Roman" w:cs="Times New Roman"/>
          <w:sz w:val="24"/>
          <w:szCs w:val="24"/>
        </w:rPr>
        <w:t> (</w:t>
      </w:r>
      <w:hyperlink r:id="rId471" w:tooltip="Французский язык" w:history="1">
        <w:r w:rsidRPr="002C0902">
          <w:rPr>
            <w:rStyle w:val="a5"/>
            <w:rFonts w:ascii="Times New Roman" w:hAnsi="Times New Roman" w:cs="Times New Roman"/>
            <w:color w:val="auto"/>
            <w:sz w:val="24"/>
            <w:szCs w:val="24"/>
          </w:rPr>
          <w:t>фр.</w:t>
        </w:r>
      </w:hyperlink>
      <w:r w:rsidRPr="002C0902">
        <w:rPr>
          <w:rFonts w:ascii="Times New Roman" w:hAnsi="Times New Roman" w:cs="Times New Roman"/>
          <w:sz w:val="24"/>
          <w:szCs w:val="24"/>
        </w:rPr>
        <w:t> </w:t>
      </w:r>
      <w:r w:rsidRPr="002C0902">
        <w:rPr>
          <w:rFonts w:ascii="Times New Roman" w:hAnsi="Times New Roman" w:cs="Times New Roman"/>
          <w:i/>
          <w:iCs/>
          <w:sz w:val="24"/>
          <w:szCs w:val="24"/>
          <w:lang w:val="fr-FR"/>
        </w:rPr>
        <w:t>orphisme</w:t>
      </w:r>
      <w:r w:rsidRPr="002C0902">
        <w:rPr>
          <w:rFonts w:ascii="Times New Roman" w:hAnsi="Times New Roman" w:cs="Times New Roman"/>
          <w:sz w:val="24"/>
          <w:szCs w:val="24"/>
        </w:rPr>
        <w:t>, от </w:t>
      </w:r>
      <w:hyperlink r:id="rId472" w:tooltip="Французский язык" w:history="1">
        <w:r w:rsidRPr="002C0902">
          <w:rPr>
            <w:rStyle w:val="a5"/>
            <w:rFonts w:ascii="Times New Roman" w:hAnsi="Times New Roman" w:cs="Times New Roman"/>
            <w:color w:val="auto"/>
            <w:sz w:val="24"/>
            <w:szCs w:val="24"/>
          </w:rPr>
          <w:t>фр.</w:t>
        </w:r>
      </w:hyperlink>
      <w:r w:rsidRPr="002C0902">
        <w:rPr>
          <w:rFonts w:ascii="Times New Roman" w:hAnsi="Times New Roman" w:cs="Times New Roman"/>
          <w:sz w:val="24"/>
          <w:szCs w:val="24"/>
        </w:rPr>
        <w:t> </w:t>
      </w:r>
      <w:r w:rsidRPr="002C0902">
        <w:rPr>
          <w:rFonts w:ascii="Times New Roman" w:hAnsi="Times New Roman" w:cs="Times New Roman"/>
          <w:i/>
          <w:iCs/>
          <w:sz w:val="24"/>
          <w:szCs w:val="24"/>
          <w:lang w:val="fr-FR"/>
        </w:rPr>
        <w:t>Orpһée</w:t>
      </w:r>
      <w:r w:rsidRPr="002C0902">
        <w:rPr>
          <w:rFonts w:ascii="Times New Roman" w:hAnsi="Times New Roman" w:cs="Times New Roman"/>
          <w:sz w:val="24"/>
          <w:szCs w:val="24"/>
        </w:rPr>
        <w:t> — Орфей) — направление во </w:t>
      </w:r>
      <w:hyperlink r:id="rId473" w:tooltip="Французская живопись" w:history="1">
        <w:r w:rsidRPr="002C0902">
          <w:rPr>
            <w:rStyle w:val="a5"/>
            <w:rFonts w:ascii="Times New Roman" w:hAnsi="Times New Roman" w:cs="Times New Roman"/>
            <w:color w:val="auto"/>
            <w:sz w:val="24"/>
            <w:szCs w:val="24"/>
          </w:rPr>
          <w:t>французской живописи</w:t>
        </w:r>
      </w:hyperlink>
      <w:r w:rsidRPr="002C0902">
        <w:rPr>
          <w:rFonts w:ascii="Times New Roman" w:hAnsi="Times New Roman" w:cs="Times New Roman"/>
          <w:sz w:val="24"/>
          <w:szCs w:val="24"/>
        </w:rPr>
        <w:t> </w:t>
      </w:r>
      <w:hyperlink r:id="rId474" w:tooltip="1910-е годы" w:history="1">
        <w:r w:rsidRPr="002C0902">
          <w:rPr>
            <w:rStyle w:val="a5"/>
            <w:rFonts w:ascii="Times New Roman" w:hAnsi="Times New Roman" w:cs="Times New Roman"/>
            <w:color w:val="auto"/>
            <w:sz w:val="24"/>
            <w:szCs w:val="24"/>
          </w:rPr>
          <w:t>1910-х годов</w:t>
        </w:r>
      </w:hyperlink>
      <w:r w:rsidRPr="002C0902">
        <w:rPr>
          <w:rFonts w:ascii="Times New Roman" w:hAnsi="Times New Roman" w:cs="Times New Roman"/>
          <w:sz w:val="24"/>
          <w:szCs w:val="24"/>
        </w:rPr>
        <w:t>, образованное </w:t>
      </w:r>
      <w:hyperlink r:id="rId475" w:tooltip="Делоне, Робер" w:history="1">
        <w:r w:rsidRPr="002C0902">
          <w:rPr>
            <w:rStyle w:val="a5"/>
            <w:rFonts w:ascii="Times New Roman" w:hAnsi="Times New Roman" w:cs="Times New Roman"/>
            <w:color w:val="auto"/>
            <w:sz w:val="24"/>
            <w:szCs w:val="24"/>
          </w:rPr>
          <w:t>Р. Делоне</w:t>
        </w:r>
      </w:hyperlink>
      <w:r w:rsidRPr="002C0902">
        <w:rPr>
          <w:rFonts w:ascii="Times New Roman" w:hAnsi="Times New Roman" w:cs="Times New Roman"/>
          <w:sz w:val="24"/>
          <w:szCs w:val="24"/>
        </w:rPr>
        <w:t>, </w:t>
      </w:r>
      <w:hyperlink r:id="rId476" w:tooltip="Купка, Франтишек" w:history="1">
        <w:r w:rsidRPr="002C0902">
          <w:rPr>
            <w:rStyle w:val="a5"/>
            <w:rFonts w:ascii="Times New Roman" w:hAnsi="Times New Roman" w:cs="Times New Roman"/>
            <w:color w:val="auto"/>
            <w:sz w:val="24"/>
            <w:szCs w:val="24"/>
          </w:rPr>
          <w:t>Ф. Купка</w:t>
        </w:r>
      </w:hyperlink>
      <w:r w:rsidRPr="002C0902">
        <w:rPr>
          <w:rFonts w:ascii="Times New Roman" w:hAnsi="Times New Roman" w:cs="Times New Roman"/>
          <w:sz w:val="24"/>
          <w:szCs w:val="24"/>
        </w:rPr>
        <w:t>, </w:t>
      </w:r>
      <w:hyperlink r:id="rId477" w:tooltip="Пикабиа, Франсис" w:history="1">
        <w:r w:rsidRPr="002C0902">
          <w:rPr>
            <w:rStyle w:val="a5"/>
            <w:rFonts w:ascii="Times New Roman" w:hAnsi="Times New Roman" w:cs="Times New Roman"/>
            <w:color w:val="auto"/>
            <w:sz w:val="24"/>
            <w:szCs w:val="24"/>
          </w:rPr>
          <w:t>Ф. Пикабия</w:t>
        </w:r>
      </w:hyperlink>
      <w:r w:rsidRPr="002C0902">
        <w:rPr>
          <w:rFonts w:ascii="Times New Roman" w:hAnsi="Times New Roman" w:cs="Times New Roman"/>
          <w:sz w:val="24"/>
          <w:szCs w:val="24"/>
        </w:rPr>
        <w:t>, </w:t>
      </w:r>
      <w:hyperlink r:id="rId478" w:tooltip="Дюшан, Марсель" w:history="1">
        <w:r w:rsidRPr="002C0902">
          <w:rPr>
            <w:rStyle w:val="a5"/>
            <w:rFonts w:ascii="Times New Roman" w:hAnsi="Times New Roman" w:cs="Times New Roman"/>
            <w:color w:val="auto"/>
            <w:sz w:val="24"/>
            <w:szCs w:val="24"/>
          </w:rPr>
          <w:t>М. Дюшан</w:t>
        </w:r>
      </w:hyperlink>
      <w:r w:rsidRPr="002C0902">
        <w:rPr>
          <w:rFonts w:ascii="Times New Roman" w:hAnsi="Times New Roman" w:cs="Times New Roman"/>
          <w:sz w:val="24"/>
          <w:szCs w:val="24"/>
        </w:rPr>
        <w:t>. Генетически связан с </w:t>
      </w:r>
      <w:hyperlink r:id="rId479" w:tooltip="Кубизм" w:history="1">
        <w:r w:rsidRPr="002C0902">
          <w:rPr>
            <w:rStyle w:val="a5"/>
            <w:rFonts w:ascii="Times New Roman" w:hAnsi="Times New Roman" w:cs="Times New Roman"/>
            <w:color w:val="auto"/>
            <w:sz w:val="24"/>
            <w:szCs w:val="24"/>
          </w:rPr>
          <w:t>кубизмом</w:t>
        </w:r>
      </w:hyperlink>
      <w:r w:rsidRPr="002C0902">
        <w:rPr>
          <w:rFonts w:ascii="Times New Roman" w:hAnsi="Times New Roman" w:cs="Times New Roman"/>
          <w:sz w:val="24"/>
          <w:szCs w:val="24"/>
        </w:rPr>
        <w:t>, </w:t>
      </w:r>
      <w:hyperlink r:id="rId480" w:tooltip="Футуризм" w:history="1">
        <w:r w:rsidRPr="002C0902">
          <w:rPr>
            <w:rStyle w:val="a5"/>
            <w:rFonts w:ascii="Times New Roman" w:hAnsi="Times New Roman" w:cs="Times New Roman"/>
            <w:color w:val="auto"/>
            <w:sz w:val="24"/>
            <w:szCs w:val="24"/>
          </w:rPr>
          <w:t>футуризмом</w:t>
        </w:r>
      </w:hyperlink>
      <w:r w:rsidRPr="002C0902">
        <w:rPr>
          <w:rFonts w:ascii="Times New Roman" w:hAnsi="Times New Roman" w:cs="Times New Roman"/>
          <w:sz w:val="24"/>
          <w:szCs w:val="24"/>
        </w:rPr>
        <w:t> и </w:t>
      </w:r>
      <w:hyperlink r:id="rId481" w:tooltip="Экспрессионизм" w:history="1">
        <w:r w:rsidRPr="002C0902">
          <w:rPr>
            <w:rStyle w:val="a5"/>
            <w:rFonts w:ascii="Times New Roman" w:hAnsi="Times New Roman" w:cs="Times New Roman"/>
            <w:color w:val="auto"/>
            <w:sz w:val="24"/>
            <w:szCs w:val="24"/>
          </w:rPr>
          <w:t>экспрессионизмом</w:t>
        </w:r>
      </w:hyperlink>
      <w:r w:rsidRPr="002C0902">
        <w:rPr>
          <w:rFonts w:ascii="Times New Roman" w:hAnsi="Times New Roman" w:cs="Times New Roman"/>
          <w:sz w:val="24"/>
          <w:szCs w:val="24"/>
        </w:rPr>
        <w:t>.</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rPr>
        <w:t>Название дано в 1912 французским поэтом </w:t>
      </w:r>
      <w:hyperlink r:id="rId482" w:tooltip="Гийом Аполлинер" w:history="1">
        <w:r w:rsidRPr="002C0902">
          <w:rPr>
            <w:rStyle w:val="a5"/>
            <w:rFonts w:ascii="Times New Roman" w:hAnsi="Times New Roman" w:cs="Times New Roman"/>
            <w:color w:val="auto"/>
            <w:sz w:val="24"/>
            <w:szCs w:val="24"/>
          </w:rPr>
          <w:t>Гийомом Аполлинером</w:t>
        </w:r>
      </w:hyperlink>
      <w:r w:rsidRPr="002C0902">
        <w:rPr>
          <w:rFonts w:ascii="Times New Roman" w:hAnsi="Times New Roman" w:cs="Times New Roman"/>
          <w:sz w:val="24"/>
          <w:szCs w:val="24"/>
        </w:rPr>
        <w:t>.</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rPr>
        <w:t>Художники-орфисты стремились выразить динамику движения и музыкальность ритмов с помощью «закономерностей» взаимопроникновения основных цветов спектра и взаимопересечения криволинейных поверхностей.</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rPr>
        <w:t>Орфизм повлиял на русскую живопись в 1913—1914 годах через прямые контакты русских с самим Робером Делоне. Его влияние можно увидеть в работах </w:t>
      </w:r>
      <w:hyperlink r:id="rId483" w:tooltip="Лентулов, Аристарх" w:history="1">
        <w:r w:rsidRPr="002C0902">
          <w:rPr>
            <w:rStyle w:val="a5"/>
            <w:rFonts w:ascii="Times New Roman" w:hAnsi="Times New Roman" w:cs="Times New Roman"/>
            <w:color w:val="auto"/>
            <w:sz w:val="24"/>
            <w:szCs w:val="24"/>
          </w:rPr>
          <w:t>Аристарха Лентулова</w:t>
        </w:r>
      </w:hyperlink>
      <w:r w:rsidRPr="002C0902">
        <w:rPr>
          <w:rFonts w:ascii="Times New Roman" w:hAnsi="Times New Roman" w:cs="Times New Roman"/>
          <w:sz w:val="24"/>
          <w:szCs w:val="24"/>
        </w:rPr>
        <w:t>. Также орфизм повлиял на некоторые работы </w:t>
      </w:r>
      <w:hyperlink r:id="rId484" w:tooltip="Экстер, Александра" w:history="1">
        <w:r w:rsidRPr="002C0902">
          <w:rPr>
            <w:rStyle w:val="a5"/>
            <w:rFonts w:ascii="Times New Roman" w:hAnsi="Times New Roman" w:cs="Times New Roman"/>
            <w:color w:val="auto"/>
            <w:sz w:val="24"/>
            <w:szCs w:val="24"/>
          </w:rPr>
          <w:t>Александры Экстер</w:t>
        </w:r>
      </w:hyperlink>
      <w:r w:rsidRPr="002C0902">
        <w:rPr>
          <w:rFonts w:ascii="Times New Roman" w:hAnsi="Times New Roman" w:cs="Times New Roman"/>
          <w:sz w:val="24"/>
          <w:szCs w:val="24"/>
        </w:rPr>
        <w:t>, </w:t>
      </w:r>
      <w:hyperlink r:id="rId485" w:tooltip="Якулов, Георгий" w:history="1">
        <w:r w:rsidRPr="002C0902">
          <w:rPr>
            <w:rStyle w:val="a5"/>
            <w:rFonts w:ascii="Times New Roman" w:hAnsi="Times New Roman" w:cs="Times New Roman"/>
            <w:color w:val="auto"/>
            <w:sz w:val="24"/>
            <w:szCs w:val="24"/>
          </w:rPr>
          <w:t>Георгия Якулова</w:t>
        </w:r>
      </w:hyperlink>
      <w:r w:rsidRPr="002C0902">
        <w:rPr>
          <w:rFonts w:ascii="Times New Roman" w:hAnsi="Times New Roman" w:cs="Times New Roman"/>
          <w:sz w:val="24"/>
          <w:szCs w:val="24"/>
        </w:rPr>
        <w:t> и </w:t>
      </w:r>
      <w:hyperlink r:id="rId486" w:tooltip="Богомазов, Александр" w:history="1">
        <w:r w:rsidRPr="002C0902">
          <w:rPr>
            <w:rStyle w:val="a5"/>
            <w:rFonts w:ascii="Times New Roman" w:hAnsi="Times New Roman" w:cs="Times New Roman"/>
            <w:color w:val="auto"/>
            <w:sz w:val="24"/>
            <w:szCs w:val="24"/>
          </w:rPr>
          <w:t>Александра Богомазова</w:t>
        </w:r>
      </w:hyperlink>
      <w:r w:rsidRPr="002C0902">
        <w:rPr>
          <w:rFonts w:ascii="Times New Roman" w:hAnsi="Times New Roman" w:cs="Times New Roman"/>
          <w:sz w:val="24"/>
          <w:szCs w:val="24"/>
        </w:rPr>
        <w:t>.</w:t>
      </w:r>
    </w:p>
    <w:p w:rsidR="00831C29" w:rsidRPr="002C0902" w:rsidRDefault="00831C29" w:rsidP="002C0902">
      <w:pPr>
        <w:shd w:val="clear" w:color="auto" w:fill="FFFFFF"/>
        <w:jc w:val="both"/>
        <w:rPr>
          <w:rFonts w:ascii="Times New Roman" w:hAnsi="Times New Roman" w:cs="Times New Roman"/>
          <w:sz w:val="24"/>
          <w:szCs w:val="24"/>
        </w:rPr>
      </w:pPr>
      <w:r w:rsidRPr="002C0902">
        <w:rPr>
          <w:rFonts w:ascii="Times New Roman" w:hAnsi="Times New Roman" w:cs="Times New Roman"/>
          <w:sz w:val="24"/>
          <w:szCs w:val="24"/>
          <w:lang w:val="uk-UA"/>
        </w:rPr>
        <w:t>Творчість орфіста Робера Делоне (1885-1941) і його дружини Соні Терк-Делоне (1885-1979), яка була родом з України. Супрематизм Казимира Малевича (1879-1935).</w:t>
      </w:r>
    </w:p>
    <w:p w:rsidR="00831C29" w:rsidRPr="002C0902" w:rsidRDefault="00831C29" w:rsidP="002C0902">
      <w:pPr>
        <w:pStyle w:val="ae"/>
        <w:jc w:val="both"/>
        <w:rPr>
          <w:rFonts w:ascii="Times New Roman" w:hAnsi="Times New Roman" w:cs="Times New Roman"/>
          <w:sz w:val="24"/>
          <w:szCs w:val="24"/>
        </w:rPr>
      </w:pPr>
      <w:r w:rsidRPr="002C0902">
        <w:rPr>
          <w:rFonts w:ascii="Times New Roman" w:hAnsi="Times New Roman" w:cs="Times New Roman"/>
          <w:sz w:val="24"/>
          <w:szCs w:val="24"/>
          <w:lang w:val="uk-UA"/>
        </w:rPr>
        <w:t>3.     </w:t>
      </w:r>
      <w:r w:rsidRPr="002C0902">
        <w:rPr>
          <w:rFonts w:ascii="Times New Roman" w:hAnsi="Times New Roman" w:cs="Times New Roman"/>
          <w:sz w:val="24"/>
          <w:szCs w:val="24"/>
          <w:shd w:val="clear" w:color="auto" w:fill="FFFFFF"/>
          <w:lang w:val="uk-UA"/>
        </w:rPr>
        <w:t>Повторення теми .</w:t>
      </w:r>
    </w:p>
    <w:p w:rsidR="00831C29" w:rsidRPr="002C0902" w:rsidRDefault="00831C29" w:rsidP="002C0902">
      <w:pPr>
        <w:pStyle w:val="ae"/>
        <w:jc w:val="both"/>
        <w:rPr>
          <w:rFonts w:ascii="Times New Roman" w:hAnsi="Times New Roman" w:cs="Times New Roman"/>
          <w:sz w:val="24"/>
          <w:szCs w:val="24"/>
          <w:shd w:val="clear" w:color="auto" w:fill="FFFFFF"/>
          <w:lang w:val="uk-UA"/>
        </w:rPr>
      </w:pPr>
      <w:r w:rsidRPr="002C0902">
        <w:rPr>
          <w:rFonts w:ascii="Times New Roman" w:hAnsi="Times New Roman" w:cs="Times New Roman"/>
          <w:sz w:val="24"/>
          <w:szCs w:val="24"/>
          <w:lang w:val="uk-UA"/>
        </w:rPr>
        <w:t>4.     </w:t>
      </w:r>
      <w:r w:rsidRPr="002C0902">
        <w:rPr>
          <w:rFonts w:ascii="Times New Roman" w:hAnsi="Times New Roman" w:cs="Times New Roman"/>
          <w:sz w:val="24"/>
          <w:szCs w:val="24"/>
          <w:shd w:val="clear" w:color="auto" w:fill="FFFFFF"/>
          <w:lang w:val="uk-UA"/>
        </w:rPr>
        <w:t xml:space="preserve">Практичне завдання: створення ескізів побутових речей із застосуванням ідей П.Мондріана </w:t>
      </w:r>
    </w:p>
    <w:p w:rsidR="00831C29" w:rsidRPr="002C0902" w:rsidRDefault="00831C29" w:rsidP="002C0902">
      <w:pPr>
        <w:pStyle w:val="ae"/>
        <w:jc w:val="both"/>
        <w:rPr>
          <w:rFonts w:ascii="Times New Roman" w:hAnsi="Times New Roman" w:cs="Times New Roman"/>
          <w:sz w:val="24"/>
          <w:szCs w:val="24"/>
        </w:rPr>
      </w:pPr>
      <w:r w:rsidRPr="002C0902">
        <w:rPr>
          <w:rFonts w:ascii="Times New Roman" w:hAnsi="Times New Roman" w:cs="Times New Roman"/>
          <w:sz w:val="24"/>
          <w:szCs w:val="24"/>
          <w:lang w:val="uk-UA"/>
        </w:rPr>
        <w:t>5.     </w:t>
      </w:r>
      <w:r w:rsidRPr="002C0902">
        <w:rPr>
          <w:rFonts w:ascii="Times New Roman" w:hAnsi="Times New Roman" w:cs="Times New Roman"/>
          <w:sz w:val="24"/>
          <w:szCs w:val="24"/>
          <w:shd w:val="clear" w:color="auto" w:fill="FFFFFF"/>
          <w:lang w:val="uk-UA"/>
        </w:rPr>
        <w:t>Домашнє завдання:</w:t>
      </w:r>
      <w:r w:rsidRPr="002C0902">
        <w:rPr>
          <w:rFonts w:ascii="Times New Roman" w:hAnsi="Times New Roman" w:cs="Times New Roman"/>
          <w:sz w:val="24"/>
          <w:szCs w:val="24"/>
          <w:lang w:val="uk-UA"/>
        </w:rPr>
        <w:t xml:space="preserve"> По підручнику с. 62-71, виконати завдання 1-4 на с. 71.</w:t>
      </w:r>
    </w:p>
    <w:p w:rsidR="002F578A" w:rsidRDefault="002F578A" w:rsidP="002C0902">
      <w:pPr>
        <w:shd w:val="clear" w:color="auto" w:fill="FFFFFF"/>
        <w:jc w:val="both"/>
        <w:rPr>
          <w:rFonts w:ascii="Georgia" w:hAnsi="Georgia"/>
          <w:lang w:val="en-US"/>
        </w:rPr>
      </w:pPr>
    </w:p>
    <w:p w:rsidR="00405F24" w:rsidRDefault="00405F24" w:rsidP="002C0902">
      <w:pPr>
        <w:shd w:val="clear" w:color="auto" w:fill="FFFFFF"/>
        <w:jc w:val="both"/>
        <w:rPr>
          <w:rFonts w:ascii="Georgia" w:hAnsi="Georgia"/>
          <w:lang w:val="en-US"/>
        </w:rPr>
      </w:pPr>
    </w:p>
    <w:p w:rsidR="00405F24" w:rsidRDefault="00405F24" w:rsidP="002C0902">
      <w:pPr>
        <w:shd w:val="clear" w:color="auto" w:fill="FFFFFF"/>
        <w:jc w:val="both"/>
        <w:rPr>
          <w:rFonts w:ascii="Times New Roman" w:eastAsia="Calibri" w:hAnsi="Times New Roman" w:cs="Times New Roman"/>
          <w:b/>
          <w:sz w:val="24"/>
          <w:szCs w:val="24"/>
          <w:lang w:val="en-US"/>
        </w:rPr>
      </w:pPr>
      <w:r>
        <w:rPr>
          <w:rFonts w:ascii="Times New Roman" w:hAnsi="Times New Roman" w:cs="Times New Roman"/>
          <w:b/>
          <w:sz w:val="24"/>
          <w:szCs w:val="24"/>
        </w:rPr>
        <w:t>Уроки</w:t>
      </w:r>
      <w:r w:rsidRPr="00405F24">
        <w:rPr>
          <w:rFonts w:ascii="Times New Roman" w:hAnsi="Times New Roman" w:cs="Times New Roman"/>
          <w:b/>
          <w:sz w:val="24"/>
          <w:szCs w:val="24"/>
          <w:lang w:val="en-US"/>
        </w:rPr>
        <w:t xml:space="preserve"> </w:t>
      </w:r>
      <w:r w:rsidRPr="00405F24">
        <w:rPr>
          <w:rFonts w:ascii="Times New Roman" w:eastAsia="Calibri" w:hAnsi="Times New Roman" w:cs="Times New Roman"/>
          <w:b/>
          <w:sz w:val="24"/>
          <w:szCs w:val="24"/>
          <w:lang w:val="uk-UA"/>
        </w:rPr>
        <w:t>10</w:t>
      </w:r>
      <w:r>
        <w:rPr>
          <w:rFonts w:ascii="Times New Roman" w:eastAsia="Calibri" w:hAnsi="Times New Roman" w:cs="Times New Roman"/>
          <w:b/>
          <w:sz w:val="24"/>
          <w:szCs w:val="24"/>
          <w:lang w:val="uk-UA"/>
        </w:rPr>
        <w:t>-11</w:t>
      </w:r>
      <w:r w:rsidRPr="00405F24">
        <w:rPr>
          <w:rFonts w:ascii="Times New Roman" w:eastAsia="Calibri" w:hAnsi="Times New Roman" w:cs="Times New Roman"/>
          <w:b/>
          <w:sz w:val="24"/>
          <w:szCs w:val="24"/>
          <w:lang w:val="uk-UA"/>
        </w:rPr>
        <w:t>. Лабіринтами художньої абстракції</w:t>
      </w:r>
    </w:p>
    <w:p w:rsidR="00405F24" w:rsidRPr="00405F24" w:rsidRDefault="00405F24" w:rsidP="00405F24">
      <w:pPr>
        <w:spacing w:after="0" w:line="240" w:lineRule="auto"/>
        <w:jc w:val="both"/>
        <w:rPr>
          <w:rFonts w:ascii="Times New Roman" w:eastAsia="Calibri" w:hAnsi="Times New Roman" w:cs="Times New Roman"/>
          <w:sz w:val="24"/>
          <w:szCs w:val="24"/>
          <w:lang w:val="uk-UA"/>
        </w:rPr>
      </w:pPr>
      <w:r w:rsidRPr="00405F24">
        <w:rPr>
          <w:rFonts w:ascii="Times New Roman" w:eastAsia="Calibri" w:hAnsi="Times New Roman" w:cs="Times New Roman"/>
          <w:sz w:val="24"/>
          <w:szCs w:val="24"/>
          <w:lang w:val="uk-UA"/>
        </w:rPr>
        <w:t xml:space="preserve">Абстракціонізм в образотворчому мистецтві, </w:t>
      </w:r>
    </w:p>
    <w:p w:rsidR="00405F24" w:rsidRPr="00405F24" w:rsidRDefault="00405F24" w:rsidP="00405F24">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Роздивитися твори:</w:t>
      </w:r>
      <w:r w:rsidRPr="00405F24">
        <w:rPr>
          <w:rFonts w:ascii="Times New Roman" w:eastAsia="Calibri" w:hAnsi="Times New Roman" w:cs="Times New Roman"/>
          <w:sz w:val="24"/>
          <w:szCs w:val="24"/>
          <w:lang w:val="uk-UA"/>
        </w:rPr>
        <w:t xml:space="preserve"> </w:t>
      </w:r>
      <w:r w:rsidRPr="00405F24">
        <w:rPr>
          <w:rFonts w:ascii="Times New Roman" w:eastAsia="Calibri" w:hAnsi="Times New Roman" w:cs="Times New Roman"/>
          <w:i/>
          <w:sz w:val="24"/>
          <w:szCs w:val="24"/>
          <w:lang w:val="uk-UA"/>
        </w:rPr>
        <w:t>В. Кандинський</w:t>
      </w:r>
      <w:r w:rsidRPr="00405F24">
        <w:rPr>
          <w:rFonts w:ascii="Times New Roman" w:eastAsia="Calibri" w:hAnsi="Times New Roman" w:cs="Times New Roman"/>
          <w:sz w:val="24"/>
          <w:szCs w:val="24"/>
          <w:lang w:val="uk-UA"/>
        </w:rPr>
        <w:t xml:space="preserve"> «Поперечна лінія, «Домінуюча дуга», «Козаки» у порівнянні з </w:t>
      </w:r>
      <w:r w:rsidRPr="00405F24">
        <w:rPr>
          <w:rFonts w:ascii="Times New Roman" w:eastAsia="Calibri" w:hAnsi="Times New Roman" w:cs="Times New Roman"/>
          <w:i/>
          <w:sz w:val="24"/>
          <w:szCs w:val="24"/>
          <w:lang w:val="uk-UA"/>
        </w:rPr>
        <w:t>П. Андрусів</w:t>
      </w:r>
      <w:r w:rsidRPr="00405F24">
        <w:rPr>
          <w:rFonts w:ascii="Times New Roman" w:eastAsia="Calibri" w:hAnsi="Times New Roman" w:cs="Times New Roman"/>
          <w:sz w:val="24"/>
          <w:szCs w:val="24"/>
          <w:lang w:val="uk-UA"/>
        </w:rPr>
        <w:t xml:space="preserve"> «Бій під Конотопом»; </w:t>
      </w:r>
      <w:r w:rsidRPr="00405F24">
        <w:rPr>
          <w:rFonts w:ascii="Times New Roman" w:eastAsia="Calibri" w:hAnsi="Times New Roman" w:cs="Times New Roman"/>
          <w:i/>
          <w:sz w:val="24"/>
          <w:szCs w:val="24"/>
          <w:lang w:val="uk-UA"/>
        </w:rPr>
        <w:t>П. Мондріан</w:t>
      </w:r>
      <w:r w:rsidRPr="00405F24">
        <w:rPr>
          <w:rFonts w:ascii="Times New Roman" w:eastAsia="Calibri" w:hAnsi="Times New Roman" w:cs="Times New Roman"/>
          <w:sz w:val="24"/>
          <w:szCs w:val="24"/>
          <w:lang w:val="uk-UA"/>
        </w:rPr>
        <w:t xml:space="preserve"> «Композиція з Червоним, Жовтим, Синім і Чорним»; </w:t>
      </w:r>
      <w:r w:rsidRPr="00405F24">
        <w:rPr>
          <w:rFonts w:ascii="Times New Roman" w:eastAsia="Calibri" w:hAnsi="Times New Roman" w:cs="Times New Roman"/>
          <w:i/>
          <w:sz w:val="24"/>
          <w:szCs w:val="24"/>
          <w:lang w:val="uk-UA"/>
        </w:rPr>
        <w:t>Р. Делоне</w:t>
      </w:r>
      <w:r w:rsidRPr="00405F24">
        <w:rPr>
          <w:rFonts w:ascii="Times New Roman" w:eastAsia="Calibri" w:hAnsi="Times New Roman" w:cs="Times New Roman"/>
          <w:sz w:val="24"/>
          <w:szCs w:val="24"/>
          <w:lang w:val="uk-UA"/>
        </w:rPr>
        <w:t xml:space="preserve"> «Висока португалка», </w:t>
      </w:r>
      <w:r w:rsidRPr="00405F24">
        <w:rPr>
          <w:rFonts w:ascii="Times New Roman" w:eastAsia="Calibri" w:hAnsi="Times New Roman" w:cs="Times New Roman"/>
          <w:i/>
          <w:sz w:val="24"/>
          <w:szCs w:val="24"/>
          <w:lang w:val="uk-UA"/>
        </w:rPr>
        <w:t xml:space="preserve">С. Тер-Делоне </w:t>
      </w:r>
      <w:r w:rsidRPr="00405F24">
        <w:rPr>
          <w:rFonts w:ascii="Times New Roman" w:eastAsia="Calibri" w:hAnsi="Times New Roman" w:cs="Times New Roman"/>
          <w:sz w:val="24"/>
          <w:szCs w:val="24"/>
          <w:lang w:val="uk-UA"/>
        </w:rPr>
        <w:t xml:space="preserve">«Ритм»; </w:t>
      </w:r>
      <w:r w:rsidRPr="00405F24">
        <w:rPr>
          <w:rFonts w:ascii="Times New Roman" w:eastAsia="Calibri" w:hAnsi="Times New Roman" w:cs="Times New Roman"/>
          <w:i/>
          <w:sz w:val="24"/>
          <w:szCs w:val="24"/>
          <w:lang w:val="uk-UA"/>
        </w:rPr>
        <w:t>В. Баранов-Россіне</w:t>
      </w:r>
      <w:r w:rsidRPr="00405F24">
        <w:rPr>
          <w:rFonts w:ascii="Times New Roman" w:eastAsia="Calibri" w:hAnsi="Times New Roman" w:cs="Times New Roman"/>
          <w:sz w:val="24"/>
          <w:szCs w:val="24"/>
          <w:lang w:val="uk-UA"/>
        </w:rPr>
        <w:t xml:space="preserve"> Автопортрет, «Музичне капрічіо»; К. Малевич «Чорний квадрат», «Червоний квадрат», «Супрематична композиція». </w:t>
      </w:r>
    </w:p>
    <w:p w:rsidR="00405F24" w:rsidRPr="00405F24" w:rsidRDefault="00405F24" w:rsidP="00405F24">
      <w:pPr>
        <w:spacing w:after="0" w:line="240" w:lineRule="auto"/>
        <w:jc w:val="both"/>
        <w:rPr>
          <w:rFonts w:ascii="Times New Roman" w:eastAsia="Calibri" w:hAnsi="Times New Roman" w:cs="Times New Roman"/>
          <w:sz w:val="24"/>
          <w:szCs w:val="24"/>
          <w:lang w:val="uk-UA"/>
        </w:rPr>
      </w:pPr>
      <w:r w:rsidRPr="00405F24">
        <w:rPr>
          <w:rFonts w:ascii="Times New Roman" w:eastAsia="Calibri" w:hAnsi="Times New Roman" w:cs="Times New Roman"/>
          <w:sz w:val="24"/>
          <w:szCs w:val="24"/>
          <w:lang w:val="uk-UA"/>
        </w:rPr>
        <w:t>Конструктивізм в образотворчому мистецтві, сценографії, архітектурі.</w:t>
      </w:r>
    </w:p>
    <w:p w:rsidR="00405F24" w:rsidRPr="00405F24" w:rsidRDefault="00405F24" w:rsidP="00405F24">
      <w:pPr>
        <w:spacing w:after="0" w:line="240" w:lineRule="auto"/>
        <w:jc w:val="both"/>
        <w:rPr>
          <w:rFonts w:ascii="Times New Roman" w:eastAsia="Calibri" w:hAnsi="Times New Roman" w:cs="Times New Roman"/>
          <w:sz w:val="24"/>
          <w:szCs w:val="24"/>
          <w:lang w:val="uk-UA"/>
        </w:rPr>
      </w:pPr>
      <w:r w:rsidRPr="00405F24">
        <w:rPr>
          <w:rFonts w:ascii="Times New Roman" w:eastAsia="Calibri" w:hAnsi="Times New Roman" w:cs="Times New Roman"/>
          <w:sz w:val="24"/>
          <w:szCs w:val="24"/>
          <w:lang w:val="uk-UA"/>
        </w:rPr>
        <w:t xml:space="preserve">В. Єрмилов Автопортрет, «Гітара», «Портрет художника Олексія Почтенного»; </w:t>
      </w:r>
      <w:r w:rsidRPr="00405F24">
        <w:rPr>
          <w:rFonts w:ascii="Times New Roman" w:eastAsia="Calibri" w:hAnsi="Times New Roman" w:cs="Times New Roman"/>
          <w:i/>
          <w:sz w:val="24"/>
          <w:szCs w:val="24"/>
          <w:lang w:val="uk-UA"/>
        </w:rPr>
        <w:t>О. Екстер</w:t>
      </w:r>
      <w:r w:rsidRPr="00405F24">
        <w:rPr>
          <w:rFonts w:ascii="Times New Roman" w:eastAsia="Calibri" w:hAnsi="Times New Roman" w:cs="Times New Roman"/>
          <w:sz w:val="24"/>
          <w:szCs w:val="24"/>
          <w:lang w:val="uk-UA"/>
        </w:rPr>
        <w:t xml:space="preserve"> Ескіз костюма Саломеї, проект оформленні оперети; </w:t>
      </w:r>
      <w:r w:rsidRPr="00405F24">
        <w:rPr>
          <w:rFonts w:ascii="Times New Roman" w:eastAsia="Calibri" w:hAnsi="Times New Roman" w:cs="Times New Roman"/>
          <w:i/>
          <w:sz w:val="24"/>
          <w:szCs w:val="24"/>
          <w:lang w:val="uk-UA"/>
        </w:rPr>
        <w:t>А. Петрицький</w:t>
      </w:r>
      <w:r w:rsidRPr="00405F24">
        <w:rPr>
          <w:rFonts w:ascii="Times New Roman" w:eastAsia="Calibri" w:hAnsi="Times New Roman" w:cs="Times New Roman"/>
          <w:sz w:val="24"/>
          <w:szCs w:val="24"/>
          <w:lang w:val="uk-UA"/>
        </w:rPr>
        <w:t xml:space="preserve"> «Ексцентричні танці»; </w:t>
      </w:r>
      <w:r w:rsidRPr="00405F24">
        <w:rPr>
          <w:rFonts w:ascii="Times New Roman" w:eastAsia="Calibri" w:hAnsi="Times New Roman" w:cs="Times New Roman"/>
          <w:i/>
          <w:sz w:val="24"/>
          <w:szCs w:val="24"/>
          <w:lang w:val="uk-UA"/>
        </w:rPr>
        <w:t xml:space="preserve">О. Хвостенко-Хвостов </w:t>
      </w:r>
      <w:r w:rsidRPr="00405F24">
        <w:rPr>
          <w:rFonts w:ascii="Times New Roman" w:eastAsia="Calibri" w:hAnsi="Times New Roman" w:cs="Times New Roman"/>
          <w:sz w:val="24"/>
          <w:szCs w:val="24"/>
          <w:lang w:val="uk-UA"/>
        </w:rPr>
        <w:t xml:space="preserve">Декорації до опери; </w:t>
      </w:r>
      <w:r w:rsidRPr="00405F24">
        <w:rPr>
          <w:rFonts w:ascii="Times New Roman" w:eastAsia="Calibri" w:hAnsi="Times New Roman" w:cs="Times New Roman"/>
          <w:i/>
          <w:sz w:val="24"/>
          <w:szCs w:val="24"/>
          <w:lang w:val="uk-UA"/>
        </w:rPr>
        <w:t>В. Меллер</w:t>
      </w:r>
      <w:r w:rsidRPr="00405F24">
        <w:rPr>
          <w:rFonts w:ascii="Times New Roman" w:eastAsia="Calibri" w:hAnsi="Times New Roman" w:cs="Times New Roman"/>
          <w:sz w:val="24"/>
          <w:szCs w:val="24"/>
          <w:lang w:val="uk-UA"/>
        </w:rPr>
        <w:t xml:space="preserve"> «Ассирієць». </w:t>
      </w:r>
    </w:p>
    <w:p w:rsidR="00405F24" w:rsidRPr="00405F24" w:rsidRDefault="00405F24" w:rsidP="00405F24">
      <w:pPr>
        <w:spacing w:after="0" w:line="240" w:lineRule="auto"/>
        <w:jc w:val="both"/>
        <w:rPr>
          <w:rFonts w:ascii="Times New Roman" w:eastAsia="Calibri" w:hAnsi="Times New Roman" w:cs="Times New Roman"/>
          <w:sz w:val="24"/>
          <w:szCs w:val="24"/>
          <w:lang w:val="uk-UA"/>
        </w:rPr>
      </w:pPr>
      <w:r w:rsidRPr="00405F24">
        <w:rPr>
          <w:rFonts w:ascii="Times New Roman" w:eastAsia="Calibri" w:hAnsi="Times New Roman" w:cs="Times New Roman"/>
          <w:i/>
          <w:sz w:val="24"/>
          <w:szCs w:val="24"/>
          <w:lang w:val="uk-UA"/>
        </w:rPr>
        <w:t>Ле Корбюзьє</w:t>
      </w:r>
      <w:r w:rsidRPr="00405F24">
        <w:rPr>
          <w:rFonts w:ascii="Times New Roman" w:eastAsia="Calibri" w:hAnsi="Times New Roman" w:cs="Times New Roman"/>
          <w:sz w:val="24"/>
          <w:szCs w:val="24"/>
          <w:lang w:val="uk-UA"/>
        </w:rPr>
        <w:t xml:space="preserve"> Капела Нотр-Дам-дю-О; </w:t>
      </w:r>
      <w:r w:rsidRPr="00405F24">
        <w:rPr>
          <w:rFonts w:ascii="Times New Roman" w:eastAsia="Calibri" w:hAnsi="Times New Roman" w:cs="Times New Roman"/>
          <w:i/>
          <w:sz w:val="24"/>
          <w:szCs w:val="24"/>
          <w:lang w:val="uk-UA"/>
        </w:rPr>
        <w:t>С. Серафимов, С. Кравець, М. Фельгер</w:t>
      </w:r>
      <w:r w:rsidRPr="00405F24">
        <w:rPr>
          <w:rFonts w:ascii="Times New Roman" w:eastAsia="Calibri" w:hAnsi="Times New Roman" w:cs="Times New Roman"/>
          <w:sz w:val="24"/>
          <w:szCs w:val="24"/>
          <w:lang w:val="uk-UA"/>
        </w:rPr>
        <w:t xml:space="preserve"> Площа Свободи у Харкові.</w:t>
      </w:r>
    </w:p>
    <w:p w:rsidR="00405F24" w:rsidRDefault="00405F24" w:rsidP="00405F24">
      <w:pPr>
        <w:shd w:val="clear" w:color="auto" w:fill="FFFFFF"/>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Стилі</w:t>
      </w:r>
      <w:r w:rsidRPr="00405F24">
        <w:rPr>
          <w:rFonts w:ascii="Times New Roman" w:eastAsia="Calibri" w:hAnsi="Times New Roman" w:cs="Times New Roman"/>
          <w:b/>
          <w:sz w:val="24"/>
          <w:szCs w:val="24"/>
          <w:lang w:val="uk-UA"/>
        </w:rPr>
        <w:t>:</w:t>
      </w:r>
      <w:r w:rsidRPr="00405F24">
        <w:rPr>
          <w:rFonts w:ascii="Times New Roman" w:eastAsia="Calibri" w:hAnsi="Times New Roman" w:cs="Times New Roman"/>
          <w:sz w:val="24"/>
          <w:szCs w:val="24"/>
          <w:lang w:val="uk-UA"/>
        </w:rPr>
        <w:t xml:space="preserve"> абстракціонізм, неопластицизм, орфізм, супрематизм, конструктивізм.</w:t>
      </w:r>
    </w:p>
    <w:p w:rsidR="00405F24" w:rsidRPr="00405F24" w:rsidRDefault="00405F24" w:rsidP="00405F24">
      <w:pPr>
        <w:spacing w:after="0" w:line="240" w:lineRule="auto"/>
        <w:jc w:val="both"/>
        <w:rPr>
          <w:rFonts w:ascii="Times New Roman" w:hAnsi="Times New Roman" w:cs="Times New Roman"/>
          <w:b/>
          <w:i/>
          <w:iCs/>
          <w:sz w:val="24"/>
          <w:szCs w:val="24"/>
          <w:lang w:val="uk-UA"/>
        </w:rPr>
      </w:pPr>
      <w:r w:rsidRPr="00405F24">
        <w:rPr>
          <w:rFonts w:ascii="Times New Roman" w:hAnsi="Times New Roman" w:cs="Times New Roman"/>
          <w:b/>
          <w:i/>
          <w:iCs/>
          <w:sz w:val="24"/>
          <w:szCs w:val="24"/>
          <w:lang w:val="uk-UA"/>
        </w:rPr>
        <w:t xml:space="preserve">Завдання: </w:t>
      </w:r>
      <w:r w:rsidRPr="00405F24">
        <w:rPr>
          <w:rFonts w:ascii="Times New Roman" w:hAnsi="Times New Roman" w:cs="Times New Roman"/>
          <w:i/>
          <w:iCs/>
          <w:sz w:val="24"/>
          <w:szCs w:val="24"/>
          <w:lang w:val="uk-UA"/>
        </w:rPr>
        <w:t>С. 209 підручника</w:t>
      </w:r>
      <w:r>
        <w:rPr>
          <w:rFonts w:ascii="Times New Roman" w:hAnsi="Times New Roman" w:cs="Times New Roman"/>
          <w:i/>
          <w:iCs/>
          <w:sz w:val="24"/>
          <w:szCs w:val="24"/>
          <w:lang w:val="uk-UA"/>
        </w:rPr>
        <w:t xml:space="preserve"> (Л.Масол)</w:t>
      </w:r>
    </w:p>
    <w:p w:rsidR="00405F24" w:rsidRPr="00405F24" w:rsidRDefault="00405F24" w:rsidP="00405F24">
      <w:pPr>
        <w:spacing w:after="0" w:line="240" w:lineRule="auto"/>
        <w:jc w:val="both"/>
        <w:rPr>
          <w:rFonts w:ascii="Times New Roman" w:eastAsia="Calibri" w:hAnsi="Times New Roman" w:cs="Times New Roman"/>
          <w:sz w:val="24"/>
          <w:szCs w:val="24"/>
          <w:lang w:val="uk-UA"/>
        </w:rPr>
      </w:pPr>
      <w:r w:rsidRPr="00405F24">
        <w:rPr>
          <w:rFonts w:ascii="Times New Roman" w:hAnsi="Times New Roman" w:cs="Times New Roman"/>
          <w:i/>
          <w:iCs/>
          <w:sz w:val="24"/>
          <w:szCs w:val="24"/>
          <w:lang w:val="uk-UA"/>
        </w:rPr>
        <w:t>Варіант 1</w:t>
      </w:r>
      <w:r w:rsidRPr="00405F24">
        <w:rPr>
          <w:rFonts w:ascii="Times New Roman" w:hAnsi="Times New Roman" w:cs="Times New Roman"/>
          <w:b/>
          <w:bCs/>
          <w:i/>
          <w:iCs/>
          <w:sz w:val="24"/>
          <w:szCs w:val="24"/>
          <w:lang w:val="uk-UA"/>
        </w:rPr>
        <w:t xml:space="preserve">. </w:t>
      </w:r>
      <w:r w:rsidRPr="00405F24">
        <w:rPr>
          <w:rFonts w:ascii="Times New Roman" w:hAnsi="Times New Roman" w:cs="Times New Roman"/>
          <w:b/>
          <w:i/>
          <w:sz w:val="24"/>
          <w:szCs w:val="24"/>
          <w:lang w:val="uk-UA"/>
        </w:rPr>
        <w:t xml:space="preserve">Професійні випробування: </w:t>
      </w:r>
      <w:r w:rsidRPr="00405F24">
        <w:rPr>
          <w:rFonts w:ascii="Times New Roman" w:hAnsi="Times New Roman" w:cs="Times New Roman"/>
          <w:sz w:val="24"/>
          <w:szCs w:val="24"/>
          <w:lang w:val="uk-UA"/>
        </w:rPr>
        <w:t>Уяви себе дизайнером і запропонуй варіант оформлення побутових речей із застосуванням ідей П. Мондріана.</w:t>
      </w:r>
    </w:p>
    <w:p w:rsidR="00405F24" w:rsidRPr="00405F24" w:rsidRDefault="00405F24" w:rsidP="00405F24">
      <w:pPr>
        <w:autoSpaceDE w:val="0"/>
        <w:autoSpaceDN w:val="0"/>
        <w:adjustRightInd w:val="0"/>
        <w:spacing w:after="0" w:line="240" w:lineRule="auto"/>
        <w:rPr>
          <w:rFonts w:ascii="Times New Roman" w:hAnsi="Times New Roman" w:cs="Times New Roman"/>
          <w:i/>
          <w:sz w:val="24"/>
          <w:szCs w:val="24"/>
          <w:lang w:val="uk-UA"/>
        </w:rPr>
      </w:pPr>
      <w:r w:rsidRPr="00405F24">
        <w:rPr>
          <w:rFonts w:ascii="Times New Roman" w:hAnsi="Times New Roman" w:cs="Times New Roman"/>
          <w:i/>
          <w:sz w:val="24"/>
          <w:szCs w:val="24"/>
          <w:lang w:val="uk-UA"/>
        </w:rPr>
        <w:t xml:space="preserve">Варіант 2. </w:t>
      </w:r>
      <w:r w:rsidRPr="00405F24">
        <w:rPr>
          <w:rFonts w:ascii="Times New Roman" w:hAnsi="Times New Roman" w:cs="Times New Roman"/>
          <w:sz w:val="24"/>
          <w:szCs w:val="24"/>
          <w:lang w:val="uk-UA"/>
        </w:rPr>
        <w:t>Створи рельєфну композицію у стилі конструктивізму.</w:t>
      </w:r>
    </w:p>
    <w:p w:rsidR="00405F24" w:rsidRPr="00405F24" w:rsidRDefault="00405F24" w:rsidP="00405F24">
      <w:pPr>
        <w:shd w:val="clear" w:color="auto" w:fill="FFFFFF"/>
        <w:spacing w:after="0" w:line="240" w:lineRule="auto"/>
        <w:jc w:val="both"/>
        <w:rPr>
          <w:rFonts w:ascii="Times New Roman" w:eastAsia="Calibri" w:hAnsi="Times New Roman" w:cs="Times New Roman"/>
          <w:sz w:val="24"/>
          <w:szCs w:val="24"/>
          <w:lang w:val="uk-UA"/>
        </w:rPr>
      </w:pPr>
      <w:r w:rsidRPr="00405F24">
        <w:rPr>
          <w:rFonts w:ascii="Times New Roman" w:hAnsi="Times New Roman" w:cs="Times New Roman"/>
          <w:b/>
          <w:i/>
          <w:sz w:val="24"/>
          <w:szCs w:val="24"/>
          <w:lang w:val="uk-UA"/>
        </w:rPr>
        <w:t xml:space="preserve">Мистецький проект </w:t>
      </w:r>
      <w:r w:rsidRPr="00405F24">
        <w:rPr>
          <w:rFonts w:ascii="Times New Roman" w:hAnsi="Times New Roman" w:cs="Times New Roman"/>
          <w:i/>
          <w:sz w:val="24"/>
          <w:szCs w:val="24"/>
          <w:lang w:val="uk-UA"/>
        </w:rPr>
        <w:t>(з презентацією):</w:t>
      </w:r>
      <w:r w:rsidRPr="00405F24">
        <w:rPr>
          <w:rFonts w:ascii="Times New Roman" w:hAnsi="Times New Roman" w:cs="Times New Roman"/>
          <w:b/>
          <w:i/>
          <w:sz w:val="24"/>
          <w:szCs w:val="24"/>
          <w:lang w:val="uk-UA"/>
        </w:rPr>
        <w:t xml:space="preserve"> </w:t>
      </w:r>
      <w:r w:rsidRPr="00405F24">
        <w:rPr>
          <w:rFonts w:ascii="Times New Roman" w:hAnsi="Times New Roman" w:cs="Times New Roman"/>
          <w:sz w:val="24"/>
          <w:szCs w:val="24"/>
          <w:lang w:val="uk-UA"/>
        </w:rPr>
        <w:t>«Абстракціонізм – сучасна художня картина світу»</w:t>
      </w:r>
    </w:p>
    <w:p w:rsidR="00405F24" w:rsidRPr="00405F24" w:rsidRDefault="00405F24" w:rsidP="00405F24">
      <w:pPr>
        <w:shd w:val="clear" w:color="auto" w:fill="FFFFFF"/>
        <w:spacing w:after="0" w:line="240" w:lineRule="auto"/>
        <w:jc w:val="both"/>
        <w:rPr>
          <w:rFonts w:ascii="Times New Roman" w:hAnsi="Times New Roman" w:cs="Times New Roman"/>
          <w:sz w:val="24"/>
          <w:szCs w:val="24"/>
        </w:rPr>
      </w:pPr>
    </w:p>
    <w:p w:rsidR="00405F24" w:rsidRDefault="00405F24" w:rsidP="002C0902">
      <w:pPr>
        <w:pStyle w:val="ae"/>
        <w:spacing w:line="276" w:lineRule="auto"/>
        <w:jc w:val="both"/>
        <w:rPr>
          <w:rFonts w:ascii="Times New Roman" w:hAnsi="Times New Roman" w:cs="Times New Roman"/>
          <w:b/>
          <w:sz w:val="24"/>
          <w:szCs w:val="24"/>
          <w:lang w:val="uk-UA"/>
        </w:rPr>
      </w:pPr>
    </w:p>
    <w:p w:rsidR="00405F24" w:rsidRDefault="00405F24" w:rsidP="002C0902">
      <w:pPr>
        <w:pStyle w:val="ae"/>
        <w:spacing w:line="276" w:lineRule="auto"/>
        <w:jc w:val="both"/>
        <w:rPr>
          <w:rFonts w:ascii="Times New Roman" w:hAnsi="Times New Roman" w:cs="Times New Roman"/>
          <w:b/>
          <w:sz w:val="24"/>
          <w:szCs w:val="24"/>
          <w:lang w:val="uk-UA"/>
        </w:rPr>
      </w:pPr>
    </w:p>
    <w:p w:rsidR="00405F24" w:rsidRDefault="00405F24" w:rsidP="002C0902">
      <w:pPr>
        <w:pStyle w:val="ae"/>
        <w:spacing w:line="276" w:lineRule="auto"/>
        <w:jc w:val="both"/>
        <w:rPr>
          <w:rFonts w:ascii="Times New Roman" w:hAnsi="Times New Roman" w:cs="Times New Roman"/>
          <w:b/>
          <w:sz w:val="24"/>
          <w:szCs w:val="24"/>
          <w:lang w:val="uk-UA"/>
        </w:rPr>
      </w:pPr>
    </w:p>
    <w:p w:rsidR="00831C29" w:rsidRPr="00405F24" w:rsidRDefault="002C0902" w:rsidP="002C0902">
      <w:pPr>
        <w:pStyle w:val="ae"/>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Уроки</w:t>
      </w:r>
      <w:r w:rsidR="009C5411">
        <w:rPr>
          <w:rFonts w:ascii="Times New Roman" w:hAnsi="Times New Roman" w:cs="Times New Roman"/>
          <w:b/>
          <w:sz w:val="24"/>
          <w:szCs w:val="24"/>
          <w:lang w:val="en-US"/>
        </w:rPr>
        <w:t xml:space="preserve"> </w:t>
      </w:r>
      <w:r w:rsidRPr="00405F24">
        <w:rPr>
          <w:rFonts w:ascii="Times New Roman" w:hAnsi="Times New Roman" w:cs="Times New Roman"/>
          <w:b/>
          <w:sz w:val="24"/>
          <w:szCs w:val="24"/>
          <w:lang w:val="en-US"/>
        </w:rPr>
        <w:t>1</w:t>
      </w:r>
      <w:r w:rsidR="00405F24">
        <w:rPr>
          <w:rFonts w:ascii="Times New Roman" w:hAnsi="Times New Roman" w:cs="Times New Roman"/>
          <w:b/>
          <w:sz w:val="24"/>
          <w:szCs w:val="24"/>
          <w:lang w:val="en-US"/>
        </w:rPr>
        <w:t>2</w:t>
      </w:r>
      <w:r w:rsidRPr="00405F24">
        <w:rPr>
          <w:rFonts w:ascii="Times New Roman" w:hAnsi="Times New Roman" w:cs="Times New Roman"/>
          <w:b/>
          <w:sz w:val="24"/>
          <w:szCs w:val="24"/>
          <w:lang w:val="en-US"/>
        </w:rPr>
        <w:t>-1</w:t>
      </w:r>
      <w:r w:rsidR="00405F24">
        <w:rPr>
          <w:rFonts w:ascii="Times New Roman" w:hAnsi="Times New Roman" w:cs="Times New Roman"/>
          <w:b/>
          <w:sz w:val="24"/>
          <w:szCs w:val="24"/>
          <w:lang w:val="en-US"/>
        </w:rPr>
        <w:t>3</w:t>
      </w:r>
    </w:p>
    <w:p w:rsidR="00831C29" w:rsidRPr="002C0902" w:rsidRDefault="00831C29" w:rsidP="002C0902">
      <w:pPr>
        <w:pStyle w:val="ae"/>
        <w:spacing w:line="276" w:lineRule="auto"/>
        <w:jc w:val="both"/>
        <w:rPr>
          <w:rFonts w:ascii="Times New Roman" w:hAnsi="Times New Roman" w:cs="Times New Roman"/>
          <w:b/>
          <w:sz w:val="24"/>
          <w:szCs w:val="24"/>
        </w:rPr>
      </w:pPr>
      <w:r w:rsidRPr="002C0902">
        <w:rPr>
          <w:rFonts w:ascii="Times New Roman" w:hAnsi="Times New Roman" w:cs="Times New Roman"/>
          <w:b/>
          <w:sz w:val="24"/>
          <w:szCs w:val="24"/>
        </w:rPr>
        <w:t>Тема: У пошуках художньої експресії.</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Мета: визначити умови формування та розвитку модерністської течії </w:t>
      </w:r>
      <w:proofErr w:type="gramStart"/>
      <w:r w:rsidRPr="002C0902">
        <w:rPr>
          <w:rFonts w:ascii="Times New Roman" w:hAnsi="Times New Roman" w:cs="Times New Roman"/>
          <w:sz w:val="24"/>
          <w:szCs w:val="24"/>
        </w:rPr>
        <w:t>-е</w:t>
      </w:r>
      <w:proofErr w:type="gramEnd"/>
      <w:r w:rsidRPr="002C0902">
        <w:rPr>
          <w:rFonts w:ascii="Times New Roman" w:hAnsi="Times New Roman" w:cs="Times New Roman"/>
          <w:sz w:val="24"/>
          <w:szCs w:val="24"/>
        </w:rPr>
        <w:t>кспресіонізму; познайомити з художніми особливостями експресіонізму на конкретних прикладах живопису і музики; проаналізувати найкращі зразки експресіонізму у мистецтві; розвивати індивідуальний естетичний досвід та усвідомлене естетичне сприйняття шляхом залучення учнів до інтерпретації творів мистецтва; виховувати ініціативу, творчість, осмислення своєї відповідальності за збереження художніх цінностей минулого і сьогодення, формувати особистість як суб’єкт культури.</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Тип уроку: 1. Урок засвоєння нових знань</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                    2. урок закріплення знань шляхом повторення теоретичних знань та виконання </w:t>
      </w:r>
      <w:proofErr w:type="gramStart"/>
      <w:r w:rsidRPr="002C0902">
        <w:rPr>
          <w:rFonts w:ascii="Times New Roman" w:hAnsi="Times New Roman" w:cs="Times New Roman"/>
          <w:sz w:val="24"/>
          <w:szCs w:val="24"/>
        </w:rPr>
        <w:t>практичного</w:t>
      </w:r>
      <w:proofErr w:type="gramEnd"/>
      <w:r w:rsidRPr="002C0902">
        <w:rPr>
          <w:rFonts w:ascii="Times New Roman" w:hAnsi="Times New Roman" w:cs="Times New Roman"/>
          <w:sz w:val="24"/>
          <w:szCs w:val="24"/>
        </w:rPr>
        <w:t xml:space="preserve"> завдання.</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Наочність: </w:t>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ідручник, презентація, відеоматеріал.</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Хід уроку.</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І. Організаційний етап.</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  Вітання. </w:t>
      </w:r>
      <w:proofErr w:type="gramStart"/>
      <w:r w:rsidRPr="002C0902">
        <w:rPr>
          <w:rFonts w:ascii="Times New Roman" w:hAnsi="Times New Roman" w:cs="Times New Roman"/>
          <w:sz w:val="24"/>
          <w:szCs w:val="24"/>
        </w:rPr>
        <w:t>Перев</w:t>
      </w:r>
      <w:proofErr w:type="gramEnd"/>
      <w:r w:rsidRPr="002C0902">
        <w:rPr>
          <w:rFonts w:ascii="Times New Roman" w:hAnsi="Times New Roman" w:cs="Times New Roman"/>
          <w:sz w:val="24"/>
          <w:szCs w:val="24"/>
        </w:rPr>
        <w:t>ірка наявності учнів на уроці.</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ІІ. Мотивація навчальної діяльності.</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Робота з анкетою.</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1.     Що б ви хотіли дізнатись про експресіонізм?</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2.     Чи цікавить вас історія походження </w:t>
      </w:r>
      <w:proofErr w:type="gramStart"/>
      <w:r w:rsidRPr="002C0902">
        <w:rPr>
          <w:rFonts w:ascii="Times New Roman" w:hAnsi="Times New Roman" w:cs="Times New Roman"/>
          <w:sz w:val="24"/>
          <w:szCs w:val="24"/>
        </w:rPr>
        <w:t>назв</w:t>
      </w:r>
      <w:proofErr w:type="gramEnd"/>
      <w:r w:rsidRPr="002C0902">
        <w:rPr>
          <w:rFonts w:ascii="Times New Roman" w:hAnsi="Times New Roman" w:cs="Times New Roman"/>
          <w:sz w:val="24"/>
          <w:szCs w:val="24"/>
        </w:rPr>
        <w:t>: додекафонія, сюрреалізм, фовізм?</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3.     Як на вашу думку, чи </w:t>
      </w:r>
      <w:proofErr w:type="gramStart"/>
      <w:r w:rsidRPr="002C0902">
        <w:rPr>
          <w:rFonts w:ascii="Times New Roman" w:hAnsi="Times New Roman" w:cs="Times New Roman"/>
          <w:sz w:val="24"/>
          <w:szCs w:val="24"/>
        </w:rPr>
        <w:t>доц</w:t>
      </w:r>
      <w:proofErr w:type="gramEnd"/>
      <w:r w:rsidRPr="002C0902">
        <w:rPr>
          <w:rFonts w:ascii="Times New Roman" w:hAnsi="Times New Roman" w:cs="Times New Roman"/>
          <w:sz w:val="24"/>
          <w:szCs w:val="24"/>
        </w:rPr>
        <w:t>ільно вивчати мистецькі досягнення минулого, щоб зрозуміти сучасне мистецтво?</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ІІІ. Актуалізація опорних знань.</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         Давайте згадаємо історію початку ХХ століття. Що відбувалось у Європі напередодні Першої </w:t>
      </w:r>
      <w:proofErr w:type="gramStart"/>
      <w:r w:rsidRPr="002C0902">
        <w:rPr>
          <w:rFonts w:ascii="Times New Roman" w:hAnsi="Times New Roman" w:cs="Times New Roman"/>
          <w:sz w:val="24"/>
          <w:szCs w:val="24"/>
        </w:rPr>
        <w:t>св</w:t>
      </w:r>
      <w:proofErr w:type="gramEnd"/>
      <w:r w:rsidRPr="002C0902">
        <w:rPr>
          <w:rFonts w:ascii="Times New Roman" w:hAnsi="Times New Roman" w:cs="Times New Roman"/>
          <w:sz w:val="24"/>
          <w:szCs w:val="24"/>
        </w:rPr>
        <w:t xml:space="preserve">ітової війни? Напередодні Першої </w:t>
      </w:r>
      <w:proofErr w:type="gramStart"/>
      <w:r w:rsidRPr="002C0902">
        <w:rPr>
          <w:rFonts w:ascii="Times New Roman" w:hAnsi="Times New Roman" w:cs="Times New Roman"/>
          <w:sz w:val="24"/>
          <w:szCs w:val="24"/>
        </w:rPr>
        <w:t>св</w:t>
      </w:r>
      <w:proofErr w:type="gramEnd"/>
      <w:r w:rsidRPr="002C0902">
        <w:rPr>
          <w:rFonts w:ascii="Times New Roman" w:hAnsi="Times New Roman" w:cs="Times New Roman"/>
          <w:sz w:val="24"/>
          <w:szCs w:val="24"/>
        </w:rPr>
        <w:t xml:space="preserve">ітової війни і в міжвоєнні роки в соціумі посилюються тривожні передчуття і песимістичні настрої, на які миттєво реагує мистецтво. Митці шукають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ізні шляхи для відображення атмосфери епохи, виразу протесту проти потворності сучасної цивілізації. У Німеччині та Австрії виникла нова модерністська течія – експресіонізм.  ЇЇ представники демонстрували негативні сторони життя, відтворювали тяжкі стани душі людей, породжені жахом і відчаєм, передавали співчуття до принижених і знедолених. (</w:t>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ідручник, стор.72- 73).</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ІV. Повідомлення теми уроку.</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План вивчення нового матеріалу.</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1.     Формування модерністської течії - експресіонізму.</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2.     Знакові твори художників – експресіоні</w:t>
      </w:r>
      <w:proofErr w:type="gramStart"/>
      <w:r w:rsidRPr="002C0902">
        <w:rPr>
          <w:rFonts w:ascii="Times New Roman" w:hAnsi="Times New Roman" w:cs="Times New Roman"/>
          <w:sz w:val="24"/>
          <w:szCs w:val="24"/>
        </w:rPr>
        <w:t>ст</w:t>
      </w:r>
      <w:proofErr w:type="gramEnd"/>
      <w:r w:rsidRPr="002C0902">
        <w:rPr>
          <w:rFonts w:ascii="Times New Roman" w:hAnsi="Times New Roman" w:cs="Times New Roman"/>
          <w:sz w:val="24"/>
          <w:szCs w:val="24"/>
        </w:rPr>
        <w:t>ів: норвезького художника Едварда Мунка (1863-1944) -«Крик», німецько-швейцарського художника Пауля Клеє (1879-1940) – «Сенекіо», українських художників Олекси Новаківського (1872-1935) і Ернеста Кондратовича (1912-2009); німецького скульптора Ернста Барлаха (1870-1938) –«Той, що співає», «Месник», італійського митця Амедео Модільяні (1884 – 1920)- «Голова жінки».</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3.     Твори художників </w:t>
      </w:r>
      <w:proofErr w:type="gramStart"/>
      <w:r w:rsidRPr="002C0902">
        <w:rPr>
          <w:rFonts w:ascii="Times New Roman" w:hAnsi="Times New Roman" w:cs="Times New Roman"/>
          <w:sz w:val="24"/>
          <w:szCs w:val="24"/>
        </w:rPr>
        <w:t>–ф</w:t>
      </w:r>
      <w:proofErr w:type="gramEnd"/>
      <w:r w:rsidRPr="002C0902">
        <w:rPr>
          <w:rFonts w:ascii="Times New Roman" w:hAnsi="Times New Roman" w:cs="Times New Roman"/>
          <w:sz w:val="24"/>
          <w:szCs w:val="24"/>
        </w:rPr>
        <w:t>овістів ( «відчуття, наче серед диких звірів») – французів Анрі Матісса (1869-1954) та Андре Дерена (1880-1954).</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4.     Картини іспанського художника-сюрреаліста Сальвадора</w:t>
      </w:r>
      <w:proofErr w:type="gramStart"/>
      <w:r w:rsidRPr="002C0902">
        <w:rPr>
          <w:rFonts w:ascii="Times New Roman" w:hAnsi="Times New Roman" w:cs="Times New Roman"/>
          <w:sz w:val="24"/>
          <w:szCs w:val="24"/>
        </w:rPr>
        <w:t xml:space="preserve"> Д</w:t>
      </w:r>
      <w:proofErr w:type="gramEnd"/>
      <w:r w:rsidRPr="002C0902">
        <w:rPr>
          <w:rFonts w:ascii="Times New Roman" w:hAnsi="Times New Roman" w:cs="Times New Roman"/>
          <w:sz w:val="24"/>
          <w:szCs w:val="24"/>
        </w:rPr>
        <w:t>алі (1904-1989) – «Сталість пам’яті», «Невільничий ринок», «Тайна вечеря»  та ін.</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5.     Музичні  твори експресіоні</w:t>
      </w:r>
      <w:proofErr w:type="gramStart"/>
      <w:r w:rsidRPr="002C0902">
        <w:rPr>
          <w:rFonts w:ascii="Times New Roman" w:hAnsi="Times New Roman" w:cs="Times New Roman"/>
          <w:sz w:val="24"/>
          <w:szCs w:val="24"/>
        </w:rPr>
        <w:t>ст</w:t>
      </w:r>
      <w:proofErr w:type="gramEnd"/>
      <w:r w:rsidRPr="002C0902">
        <w:rPr>
          <w:rFonts w:ascii="Times New Roman" w:hAnsi="Times New Roman" w:cs="Times New Roman"/>
          <w:sz w:val="24"/>
          <w:szCs w:val="24"/>
        </w:rPr>
        <w:t xml:space="preserve">ів – Густава Малера, опери Ріхарда Штрауса, балети Ігоря Стравінського («Агон») та Сергія Прокоф’єва («Блудний син»); творчість </w:t>
      </w:r>
      <w:r w:rsidRPr="002C0902">
        <w:rPr>
          <w:rFonts w:ascii="Times New Roman" w:hAnsi="Times New Roman" w:cs="Times New Roman"/>
          <w:sz w:val="24"/>
          <w:szCs w:val="24"/>
        </w:rPr>
        <w:lastRenderedPageBreak/>
        <w:t>композиторів так званої «нової віденської школи»: Арнольда Шенберга (1874-1951), який виробив оригінальну систему композиції, що отримала назвудодекафонної, та його учнів – Антона Веберна і Альбана Берга. </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6.     \Виконання практичного завдання: </w:t>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ідручник, додаток 1, стор.210.</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V. Вивчення нового </w:t>
      </w:r>
      <w:proofErr w:type="gramStart"/>
      <w:r w:rsidRPr="002C0902">
        <w:rPr>
          <w:rFonts w:ascii="Times New Roman" w:hAnsi="Times New Roman" w:cs="Times New Roman"/>
          <w:sz w:val="24"/>
          <w:szCs w:val="24"/>
        </w:rPr>
        <w:t>матер</w:t>
      </w:r>
      <w:proofErr w:type="gramEnd"/>
      <w:r w:rsidRPr="002C0902">
        <w:rPr>
          <w:rFonts w:ascii="Times New Roman" w:hAnsi="Times New Roman" w:cs="Times New Roman"/>
          <w:sz w:val="24"/>
          <w:szCs w:val="24"/>
        </w:rPr>
        <w:t>іалу.</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         Самостійне опрацювання теоретичного матеріалу – робота за </w:t>
      </w:r>
      <w:proofErr w:type="gramStart"/>
      <w:r w:rsidRPr="002C0902">
        <w:rPr>
          <w:rFonts w:ascii="Times New Roman" w:hAnsi="Times New Roman" w:cs="Times New Roman"/>
          <w:sz w:val="24"/>
          <w:szCs w:val="24"/>
        </w:rPr>
        <w:t>п</w:t>
      </w:r>
      <w:proofErr w:type="gramEnd"/>
      <w:r w:rsidRPr="002C0902">
        <w:rPr>
          <w:rFonts w:ascii="Times New Roman" w:hAnsi="Times New Roman" w:cs="Times New Roman"/>
          <w:sz w:val="24"/>
          <w:szCs w:val="24"/>
        </w:rPr>
        <w:t>ідручником «Мистецтво», 9 клас, стор.72-83.</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Розповідь вчителя.</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Експресіоні́зм  (від франц. expression — вираження, виразність) — літературно-мистецький потік </w:t>
      </w:r>
      <w:hyperlink r:id="rId487" w:tooltip="Авангардизм" w:history="1">
        <w:r w:rsidRPr="002C0902">
          <w:rPr>
            <w:rStyle w:val="a5"/>
            <w:rFonts w:ascii="Times New Roman" w:hAnsi="Times New Roman" w:cs="Times New Roman"/>
            <w:color w:val="auto"/>
            <w:sz w:val="24"/>
            <w:szCs w:val="24"/>
            <w:u w:val="none"/>
          </w:rPr>
          <w:t>авангардизму</w:t>
        </w:r>
      </w:hyperlink>
      <w:r w:rsidRPr="002C0902">
        <w:rPr>
          <w:rFonts w:ascii="Times New Roman" w:hAnsi="Times New Roman" w:cs="Times New Roman"/>
          <w:sz w:val="24"/>
          <w:szCs w:val="24"/>
        </w:rPr>
        <w:t>, що сформувався в </w:t>
      </w:r>
      <w:hyperlink r:id="rId488" w:tooltip="Німеччина" w:history="1">
        <w:r w:rsidRPr="002C0902">
          <w:rPr>
            <w:rStyle w:val="a5"/>
            <w:rFonts w:ascii="Times New Roman" w:hAnsi="Times New Roman" w:cs="Times New Roman"/>
            <w:color w:val="auto"/>
            <w:sz w:val="24"/>
            <w:szCs w:val="24"/>
            <w:u w:val="none"/>
          </w:rPr>
          <w:t>Німеччині</w:t>
        </w:r>
      </w:hyperlink>
      <w:r w:rsidRPr="002C0902">
        <w:rPr>
          <w:rFonts w:ascii="Times New Roman" w:hAnsi="Times New Roman" w:cs="Times New Roman"/>
          <w:sz w:val="24"/>
          <w:szCs w:val="24"/>
        </w:rPr>
        <w:t> на початку </w:t>
      </w:r>
      <w:hyperlink r:id="rId489" w:tooltip="ХХ століття" w:history="1">
        <w:r w:rsidRPr="002C0902">
          <w:rPr>
            <w:rStyle w:val="a5"/>
            <w:rFonts w:ascii="Times New Roman" w:hAnsi="Times New Roman" w:cs="Times New Roman"/>
            <w:color w:val="auto"/>
            <w:sz w:val="24"/>
            <w:szCs w:val="24"/>
            <w:u w:val="none"/>
          </w:rPr>
          <w:t>ХХ століття</w:t>
        </w:r>
      </w:hyperlink>
      <w:r w:rsidRPr="002C0902">
        <w:rPr>
          <w:rFonts w:ascii="Times New Roman" w:hAnsi="Times New Roman" w:cs="Times New Roman"/>
          <w:sz w:val="24"/>
          <w:szCs w:val="24"/>
        </w:rPr>
        <w:t xml:space="preserve">. Мав своїх прихильників у Франції, </w:t>
      </w:r>
      <w:proofErr w:type="gramStart"/>
      <w:r w:rsidRPr="002C0902">
        <w:rPr>
          <w:rFonts w:ascii="Times New Roman" w:hAnsi="Times New Roman" w:cs="Times New Roman"/>
          <w:sz w:val="24"/>
          <w:szCs w:val="24"/>
        </w:rPr>
        <w:t>Австр</w:t>
      </w:r>
      <w:proofErr w:type="gramEnd"/>
      <w:r w:rsidRPr="002C0902">
        <w:rPr>
          <w:rFonts w:ascii="Times New Roman" w:hAnsi="Times New Roman" w:cs="Times New Roman"/>
          <w:sz w:val="24"/>
          <w:szCs w:val="24"/>
        </w:rPr>
        <w:t>ії, Польщі, німецькомовній Швейцарії.</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xml:space="preserve">         Основний творчий принцип експресіонізму — відображення загостреного суб'єктивного </w:t>
      </w:r>
      <w:proofErr w:type="gramStart"/>
      <w:r w:rsidRPr="002C0902">
        <w:rPr>
          <w:rFonts w:ascii="Times New Roman" w:hAnsi="Times New Roman" w:cs="Times New Roman"/>
          <w:sz w:val="24"/>
          <w:szCs w:val="24"/>
        </w:rPr>
        <w:t>св</w:t>
      </w:r>
      <w:proofErr w:type="gramEnd"/>
      <w:r w:rsidRPr="002C0902">
        <w:rPr>
          <w:rFonts w:ascii="Times New Roman" w:hAnsi="Times New Roman" w:cs="Times New Roman"/>
          <w:sz w:val="24"/>
          <w:szCs w:val="24"/>
        </w:rPr>
        <w:t xml:space="preserve">ітобачення через гіпертрофоване авторське «Я», напругу його переживань та емоцій, бурхливу реакцію на дегуманізацію суспільства, знеособлення в ньому людини, на розпад духовності, засвідчений катаклізмами світового масштабу початку XX ст. З усіх напрямків нового мистецтва 20 ст. експресіонізм гостро відобразив конфлікт художньої особи, людини взагалі з трагічною й антигуманною дійсністю. В творах одних майстрів експресіонізм приводив до надзвичайного загострення трагічного </w:t>
      </w:r>
      <w:proofErr w:type="gramStart"/>
      <w:r w:rsidRPr="002C0902">
        <w:rPr>
          <w:rFonts w:ascii="Times New Roman" w:hAnsi="Times New Roman" w:cs="Times New Roman"/>
          <w:sz w:val="24"/>
          <w:szCs w:val="24"/>
        </w:rPr>
        <w:t>св</w:t>
      </w:r>
      <w:proofErr w:type="gramEnd"/>
      <w:r w:rsidRPr="002C0902">
        <w:rPr>
          <w:rFonts w:ascii="Times New Roman" w:hAnsi="Times New Roman" w:cs="Times New Roman"/>
          <w:sz w:val="24"/>
          <w:szCs w:val="24"/>
        </w:rPr>
        <w:t xml:space="preserve">ітосприйняття, у інших — до художніх утопій, елітарності, замкненого середовища, котре сприймалося острівцем порятунку духовних та гуманістичних цінностей. Цей конфлікт призводив до радикальності художніх </w:t>
      </w:r>
      <w:proofErr w:type="gramStart"/>
      <w:r w:rsidRPr="002C0902">
        <w:rPr>
          <w:rFonts w:ascii="Times New Roman" w:hAnsi="Times New Roman" w:cs="Times New Roman"/>
          <w:sz w:val="24"/>
          <w:szCs w:val="24"/>
        </w:rPr>
        <w:t>р</w:t>
      </w:r>
      <w:proofErr w:type="gramEnd"/>
      <w:r w:rsidRPr="002C0902">
        <w:rPr>
          <w:rFonts w:ascii="Times New Roman" w:hAnsi="Times New Roman" w:cs="Times New Roman"/>
          <w:sz w:val="24"/>
          <w:szCs w:val="24"/>
        </w:rPr>
        <w:t>ішень, до бунтівного протиставлення і розриву з академічними традиціями. Часом руйнація старих форм виводила художників на межу </w:t>
      </w:r>
      <w:hyperlink r:id="rId490" w:tooltip="Абстрактний експресіонізм" w:history="1">
        <w:proofErr w:type="gramStart"/>
        <w:r w:rsidRPr="002C0902">
          <w:rPr>
            <w:rStyle w:val="a5"/>
            <w:rFonts w:ascii="Times New Roman" w:hAnsi="Times New Roman" w:cs="Times New Roman"/>
            <w:color w:val="auto"/>
            <w:sz w:val="24"/>
            <w:szCs w:val="24"/>
            <w:u w:val="none"/>
          </w:rPr>
          <w:t>абстрактного</w:t>
        </w:r>
        <w:proofErr w:type="gramEnd"/>
        <w:r w:rsidRPr="002C0902">
          <w:rPr>
            <w:rStyle w:val="a5"/>
            <w:rFonts w:ascii="Times New Roman" w:hAnsi="Times New Roman" w:cs="Times New Roman"/>
            <w:color w:val="auto"/>
            <w:sz w:val="24"/>
            <w:szCs w:val="24"/>
            <w:u w:val="none"/>
          </w:rPr>
          <w:t xml:space="preserve"> експресіонізму</w:t>
        </w:r>
      </w:hyperlink>
      <w:r w:rsidRPr="002C0902">
        <w:rPr>
          <w:rFonts w:ascii="Times New Roman" w:hAnsi="Times New Roman" w:cs="Times New Roman"/>
          <w:sz w:val="24"/>
          <w:szCs w:val="24"/>
        </w:rPr>
        <w:t>.</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w:t>
      </w:r>
      <w:proofErr w:type="gramStart"/>
      <w:r w:rsidRPr="002C0902">
        <w:rPr>
          <w:rFonts w:ascii="Times New Roman" w:hAnsi="Times New Roman" w:cs="Times New Roman"/>
          <w:sz w:val="24"/>
          <w:szCs w:val="24"/>
        </w:rPr>
        <w:t>Стил</w:t>
      </w:r>
      <w:proofErr w:type="gramEnd"/>
      <w:r w:rsidRPr="002C0902">
        <w:rPr>
          <w:rFonts w:ascii="Times New Roman" w:hAnsi="Times New Roman" w:cs="Times New Roman"/>
          <w:sz w:val="24"/>
          <w:szCs w:val="24"/>
        </w:rPr>
        <w:t>істика експресіонізму в 20 столітті відбилася у кіно, живописі, графіці, літературі, скульптурі, найменше у архітектурі.</w:t>
      </w:r>
    </w:p>
    <w:p w:rsidR="00831C29" w:rsidRPr="002C0902" w:rsidRDefault="00831C29" w:rsidP="002C0902">
      <w:pPr>
        <w:pStyle w:val="ae"/>
        <w:spacing w:line="276" w:lineRule="auto"/>
        <w:jc w:val="both"/>
        <w:rPr>
          <w:rFonts w:ascii="Times New Roman" w:hAnsi="Times New Roman" w:cs="Times New Roman"/>
          <w:sz w:val="24"/>
          <w:szCs w:val="24"/>
        </w:rPr>
      </w:pP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VI. Закріплення нових знань.</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VII. Повторення основних понять.</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rPr>
        <w:t>         </w:t>
      </w:r>
      <w:r w:rsidRPr="002C0902">
        <w:rPr>
          <w:rFonts w:ascii="Times New Roman" w:hAnsi="Times New Roman" w:cs="Times New Roman"/>
          <w:sz w:val="24"/>
          <w:szCs w:val="24"/>
          <w:shd w:val="clear" w:color="auto" w:fill="FFFFFF"/>
        </w:rPr>
        <w:t xml:space="preserve">Експресіонізм — літературно-мистецький напрям, для якого характерні посилена увага до внутрішнього </w:t>
      </w:r>
      <w:proofErr w:type="gramStart"/>
      <w:r w:rsidRPr="002C0902">
        <w:rPr>
          <w:rFonts w:ascii="Times New Roman" w:hAnsi="Times New Roman" w:cs="Times New Roman"/>
          <w:sz w:val="24"/>
          <w:szCs w:val="24"/>
          <w:shd w:val="clear" w:color="auto" w:fill="FFFFFF"/>
        </w:rPr>
        <w:t>св</w:t>
      </w:r>
      <w:proofErr w:type="gramEnd"/>
      <w:r w:rsidRPr="002C0902">
        <w:rPr>
          <w:rFonts w:ascii="Times New Roman" w:hAnsi="Times New Roman" w:cs="Times New Roman"/>
          <w:sz w:val="24"/>
          <w:szCs w:val="24"/>
          <w:shd w:val="clear" w:color="auto" w:fill="FFFFFF"/>
        </w:rPr>
        <w:t>іту людини, наголошення на авторському світосприйнятті, нервова збудженість та фрагментарність оповіді, застосування символів, гротеску, поєднання протилежного тощо.</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shd w:val="clear" w:color="auto" w:fill="FFFFFF"/>
        </w:rPr>
        <w:t xml:space="preserve">         Додекафо́нія (від греч. δώδεκα — дванадцать и грецьк. φωνή — звук) — техніка музичної композиції, </w:t>
      </w:r>
      <w:proofErr w:type="gramStart"/>
      <w:r w:rsidRPr="002C0902">
        <w:rPr>
          <w:rFonts w:ascii="Times New Roman" w:hAnsi="Times New Roman" w:cs="Times New Roman"/>
          <w:sz w:val="24"/>
          <w:szCs w:val="24"/>
          <w:shd w:val="clear" w:color="auto" w:fill="FFFFFF"/>
        </w:rPr>
        <w:t>р</w:t>
      </w:r>
      <w:proofErr w:type="gramEnd"/>
      <w:r w:rsidRPr="002C0902">
        <w:rPr>
          <w:rFonts w:ascii="Times New Roman" w:hAnsi="Times New Roman" w:cs="Times New Roman"/>
          <w:sz w:val="24"/>
          <w:szCs w:val="24"/>
          <w:shd w:val="clear" w:color="auto" w:fill="FFFFFF"/>
        </w:rPr>
        <w:t>ізновид серійної техніки, в основі якої лежить використання серії з 12 співвіднесених між собою тонів.</w:t>
      </w:r>
    </w:p>
    <w:p w:rsidR="00831C29" w:rsidRPr="002C0902" w:rsidRDefault="00831C29" w:rsidP="002C0902">
      <w:pPr>
        <w:pStyle w:val="ae"/>
        <w:spacing w:line="276" w:lineRule="auto"/>
        <w:jc w:val="both"/>
        <w:rPr>
          <w:rFonts w:ascii="Times New Roman" w:hAnsi="Times New Roman" w:cs="Times New Roman"/>
          <w:sz w:val="24"/>
          <w:szCs w:val="24"/>
        </w:rPr>
      </w:pPr>
      <w:r w:rsidRPr="002C0902">
        <w:rPr>
          <w:rFonts w:ascii="Times New Roman" w:hAnsi="Times New Roman" w:cs="Times New Roman"/>
          <w:sz w:val="24"/>
          <w:szCs w:val="24"/>
          <w:shd w:val="clear" w:color="auto" w:fill="FFFFFF"/>
        </w:rPr>
        <w:t>         Сюрреалізм (</w:t>
      </w:r>
      <w:hyperlink r:id="rId491" w:tooltip="Французька мова" w:history="1">
        <w:r w:rsidRPr="002C0902">
          <w:rPr>
            <w:rStyle w:val="a5"/>
            <w:rFonts w:ascii="Times New Roman" w:hAnsi="Times New Roman" w:cs="Times New Roman"/>
            <w:color w:val="auto"/>
            <w:sz w:val="24"/>
            <w:szCs w:val="24"/>
            <w:u w:val="none"/>
            <w:shd w:val="clear" w:color="auto" w:fill="FFFFFF"/>
          </w:rPr>
          <w:t>фр.</w:t>
        </w:r>
      </w:hyperlink>
      <w:r w:rsidRPr="002C0902">
        <w:rPr>
          <w:rFonts w:ascii="Times New Roman" w:hAnsi="Times New Roman" w:cs="Times New Roman"/>
          <w:sz w:val="24"/>
          <w:szCs w:val="24"/>
          <w:shd w:val="clear" w:color="auto" w:fill="FFFFFF"/>
        </w:rPr>
        <w:t> surrealisme — надреалізм) — один із найпоширеніших напрямів у сучасному </w:t>
      </w:r>
      <w:hyperlink r:id="rId492" w:tooltip="Мистецтво" w:history="1">
        <w:r w:rsidRPr="002C0902">
          <w:rPr>
            <w:rStyle w:val="a5"/>
            <w:rFonts w:ascii="Times New Roman" w:hAnsi="Times New Roman" w:cs="Times New Roman"/>
            <w:color w:val="auto"/>
            <w:sz w:val="24"/>
            <w:szCs w:val="24"/>
            <w:u w:val="none"/>
            <w:shd w:val="clear" w:color="auto" w:fill="FFFFFF"/>
          </w:rPr>
          <w:t>мистецтві</w:t>
        </w:r>
      </w:hyperlink>
      <w:r w:rsidRPr="002C0902">
        <w:rPr>
          <w:rFonts w:ascii="Times New Roman" w:hAnsi="Times New Roman" w:cs="Times New Roman"/>
          <w:sz w:val="24"/>
          <w:szCs w:val="24"/>
          <w:shd w:val="clear" w:color="auto" w:fill="FFFFFF"/>
        </w:rPr>
        <w:t> й </w:t>
      </w:r>
      <w:hyperlink r:id="rId493" w:tooltip="Література" w:history="1">
        <w:r w:rsidRPr="002C0902">
          <w:rPr>
            <w:rStyle w:val="a5"/>
            <w:rFonts w:ascii="Times New Roman" w:hAnsi="Times New Roman" w:cs="Times New Roman"/>
            <w:color w:val="auto"/>
            <w:sz w:val="24"/>
            <w:szCs w:val="24"/>
            <w:u w:val="none"/>
            <w:shd w:val="clear" w:color="auto" w:fill="FFFFFF"/>
          </w:rPr>
          <w:t>літературі</w:t>
        </w:r>
      </w:hyperlink>
      <w:r w:rsidRPr="002C0902">
        <w:rPr>
          <w:rFonts w:ascii="Times New Roman" w:hAnsi="Times New Roman" w:cs="Times New Roman"/>
          <w:sz w:val="24"/>
          <w:szCs w:val="24"/>
          <w:shd w:val="clear" w:color="auto" w:fill="FFFFFF"/>
        </w:rPr>
        <w:t>. Його особливість - використання </w:t>
      </w:r>
      <w:hyperlink r:id="rId494" w:tooltip="Ілюзія" w:history="1">
        <w:r w:rsidRPr="002C0902">
          <w:rPr>
            <w:rStyle w:val="a5"/>
            <w:rFonts w:ascii="Times New Roman" w:hAnsi="Times New Roman" w:cs="Times New Roman"/>
            <w:color w:val="auto"/>
            <w:sz w:val="24"/>
            <w:szCs w:val="24"/>
            <w:u w:val="none"/>
            <w:shd w:val="clear" w:color="auto" w:fill="FFFFFF"/>
          </w:rPr>
          <w:t>ілюзій</w:t>
        </w:r>
      </w:hyperlink>
      <w:r w:rsidRPr="002C0902">
        <w:rPr>
          <w:rFonts w:ascii="Times New Roman" w:hAnsi="Times New Roman" w:cs="Times New Roman"/>
          <w:sz w:val="24"/>
          <w:szCs w:val="24"/>
          <w:shd w:val="clear" w:color="auto" w:fill="FFFFFF"/>
        </w:rPr>
        <w:t> та </w:t>
      </w:r>
      <w:hyperlink r:id="rId495" w:tooltip="Парадокс" w:history="1">
        <w:r w:rsidRPr="002C0902">
          <w:rPr>
            <w:rStyle w:val="a5"/>
            <w:rFonts w:ascii="Times New Roman" w:hAnsi="Times New Roman" w:cs="Times New Roman"/>
            <w:color w:val="auto"/>
            <w:sz w:val="24"/>
            <w:szCs w:val="24"/>
            <w:u w:val="none"/>
            <w:shd w:val="clear" w:color="auto" w:fill="FFFFFF"/>
          </w:rPr>
          <w:t>парадоксальне</w:t>
        </w:r>
      </w:hyperlink>
      <w:r w:rsidRPr="002C0902">
        <w:rPr>
          <w:rFonts w:ascii="Times New Roman" w:hAnsi="Times New Roman" w:cs="Times New Roman"/>
          <w:sz w:val="24"/>
          <w:szCs w:val="24"/>
          <w:shd w:val="clear" w:color="auto" w:fill="FFFFFF"/>
        </w:rPr>
        <w:t> поєднання </w:t>
      </w:r>
      <w:hyperlink r:id="rId496" w:tooltip="Форма" w:history="1">
        <w:r w:rsidRPr="002C0902">
          <w:rPr>
            <w:rStyle w:val="a5"/>
            <w:rFonts w:ascii="Times New Roman" w:hAnsi="Times New Roman" w:cs="Times New Roman"/>
            <w:color w:val="auto"/>
            <w:sz w:val="24"/>
            <w:szCs w:val="24"/>
            <w:u w:val="none"/>
            <w:shd w:val="clear" w:color="auto" w:fill="FFFFFF"/>
          </w:rPr>
          <w:t>форм</w:t>
        </w:r>
      </w:hyperlink>
      <w:r w:rsidRPr="002C0902">
        <w:rPr>
          <w:rFonts w:ascii="Times New Roman" w:hAnsi="Times New Roman" w:cs="Times New Roman"/>
          <w:sz w:val="24"/>
          <w:szCs w:val="24"/>
          <w:shd w:val="clear" w:color="auto" w:fill="FFFFFF"/>
        </w:rPr>
        <w:t xml:space="preserve">. Цей літературно-мистецький напрям виник </w:t>
      </w:r>
      <w:proofErr w:type="gramStart"/>
      <w:r w:rsidRPr="002C0902">
        <w:rPr>
          <w:rFonts w:ascii="Times New Roman" w:hAnsi="Times New Roman" w:cs="Times New Roman"/>
          <w:sz w:val="24"/>
          <w:szCs w:val="24"/>
          <w:shd w:val="clear" w:color="auto" w:fill="FFFFFF"/>
        </w:rPr>
        <w:t>п</w:t>
      </w:r>
      <w:proofErr w:type="gramEnd"/>
      <w:r w:rsidRPr="002C0902">
        <w:rPr>
          <w:rFonts w:ascii="Times New Roman" w:hAnsi="Times New Roman" w:cs="Times New Roman"/>
          <w:sz w:val="24"/>
          <w:szCs w:val="24"/>
          <w:shd w:val="clear" w:color="auto" w:fill="FFFFFF"/>
        </w:rPr>
        <w:t>ісля </w:t>
      </w:r>
      <w:hyperlink r:id="rId497" w:tooltip="Перша світова війна" w:history="1">
        <w:r w:rsidRPr="002C0902">
          <w:rPr>
            <w:rStyle w:val="a5"/>
            <w:rFonts w:ascii="Times New Roman" w:hAnsi="Times New Roman" w:cs="Times New Roman"/>
            <w:color w:val="auto"/>
            <w:sz w:val="24"/>
            <w:szCs w:val="24"/>
            <w:u w:val="none"/>
            <w:shd w:val="clear" w:color="auto" w:fill="FFFFFF"/>
          </w:rPr>
          <w:t>Першої світової війни</w:t>
        </w:r>
      </w:hyperlink>
      <w:r w:rsidRPr="002C0902">
        <w:rPr>
          <w:rFonts w:ascii="Times New Roman" w:hAnsi="Times New Roman" w:cs="Times New Roman"/>
          <w:sz w:val="24"/>
          <w:szCs w:val="24"/>
          <w:shd w:val="clear" w:color="auto" w:fill="FFFFFF"/>
        </w:rPr>
        <w:t>, на початку </w:t>
      </w:r>
      <w:hyperlink r:id="rId498" w:tooltip="20 століття" w:history="1">
        <w:r w:rsidRPr="002C0902">
          <w:rPr>
            <w:rStyle w:val="a5"/>
            <w:rFonts w:ascii="Times New Roman" w:hAnsi="Times New Roman" w:cs="Times New Roman"/>
            <w:color w:val="auto"/>
            <w:sz w:val="24"/>
            <w:szCs w:val="24"/>
            <w:u w:val="none"/>
            <w:shd w:val="clear" w:color="auto" w:fill="FFFFFF"/>
          </w:rPr>
          <w:t>20 століття</w:t>
        </w:r>
      </w:hyperlink>
      <w:r w:rsidRPr="002C0902">
        <w:rPr>
          <w:rFonts w:ascii="Times New Roman" w:hAnsi="Times New Roman" w:cs="Times New Roman"/>
          <w:sz w:val="24"/>
          <w:szCs w:val="24"/>
          <w:shd w:val="clear" w:color="auto" w:fill="FFFFFF"/>
        </w:rPr>
        <w:t> у </w:t>
      </w:r>
      <w:hyperlink r:id="rId499" w:tooltip="Франція" w:history="1">
        <w:r w:rsidRPr="002C0902">
          <w:rPr>
            <w:rStyle w:val="a5"/>
            <w:rFonts w:ascii="Times New Roman" w:hAnsi="Times New Roman" w:cs="Times New Roman"/>
            <w:color w:val="auto"/>
            <w:sz w:val="24"/>
            <w:szCs w:val="24"/>
            <w:u w:val="none"/>
            <w:shd w:val="clear" w:color="auto" w:fill="FFFFFF"/>
          </w:rPr>
          <w:t>Франції</w:t>
        </w:r>
      </w:hyperlink>
      <w:r w:rsidRPr="002C0902">
        <w:rPr>
          <w:rFonts w:ascii="Times New Roman" w:hAnsi="Times New Roman" w:cs="Times New Roman"/>
          <w:sz w:val="24"/>
          <w:szCs w:val="24"/>
          <w:shd w:val="clear" w:color="auto" w:fill="FFFFFF"/>
        </w:rPr>
        <w:t>.</w:t>
      </w:r>
    </w:p>
    <w:p w:rsidR="00831C29" w:rsidRPr="00405F24" w:rsidRDefault="00831C29" w:rsidP="002C0902">
      <w:pPr>
        <w:pStyle w:val="ae"/>
        <w:spacing w:line="276" w:lineRule="auto"/>
        <w:jc w:val="both"/>
        <w:rPr>
          <w:rFonts w:ascii="Times New Roman" w:hAnsi="Times New Roman" w:cs="Times New Roman"/>
          <w:sz w:val="24"/>
          <w:szCs w:val="24"/>
          <w:lang w:val="uk-UA"/>
        </w:rPr>
      </w:pPr>
      <w:r w:rsidRPr="002C0902">
        <w:rPr>
          <w:rFonts w:ascii="Times New Roman" w:hAnsi="Times New Roman" w:cs="Times New Roman"/>
          <w:sz w:val="24"/>
          <w:szCs w:val="24"/>
          <w:shd w:val="clear" w:color="auto" w:fill="FFFFFF"/>
        </w:rPr>
        <w:t>         </w:t>
      </w:r>
      <w:proofErr w:type="gramStart"/>
      <w:r w:rsidRPr="002C0902">
        <w:rPr>
          <w:rFonts w:ascii="Times New Roman" w:hAnsi="Times New Roman" w:cs="Times New Roman"/>
          <w:sz w:val="24"/>
          <w:szCs w:val="24"/>
          <w:shd w:val="clear" w:color="auto" w:fill="FFFFFF"/>
        </w:rPr>
        <w:t>Фовізм </w:t>
      </w:r>
      <w:r w:rsidRPr="002C0902">
        <w:rPr>
          <w:rFonts w:ascii="Times New Roman" w:hAnsi="Times New Roman" w:cs="Times New Roman"/>
          <w:sz w:val="24"/>
          <w:szCs w:val="24"/>
        </w:rPr>
        <w:t>(</w:t>
      </w:r>
      <w:hyperlink r:id="rId500" w:tooltip="Французька мова" w:history="1">
        <w:r w:rsidRPr="002C0902">
          <w:rPr>
            <w:rStyle w:val="a5"/>
            <w:rFonts w:ascii="Times New Roman" w:hAnsi="Times New Roman" w:cs="Times New Roman"/>
            <w:color w:val="auto"/>
            <w:sz w:val="24"/>
            <w:szCs w:val="24"/>
            <w:u w:val="none"/>
          </w:rPr>
          <w:t>фр.</w:t>
        </w:r>
      </w:hyperlink>
      <w:r w:rsidRPr="002C0902">
        <w:rPr>
          <w:rFonts w:ascii="Times New Roman" w:hAnsi="Times New Roman" w:cs="Times New Roman"/>
          <w:sz w:val="24"/>
          <w:szCs w:val="24"/>
        </w:rPr>
        <w:t> les Fauves — «дикі») — стиль певної групи </w:t>
      </w:r>
      <w:hyperlink r:id="rId501" w:tooltip="Франція" w:history="1">
        <w:r w:rsidRPr="002C0902">
          <w:rPr>
            <w:rStyle w:val="a5"/>
            <w:rFonts w:ascii="Times New Roman" w:hAnsi="Times New Roman" w:cs="Times New Roman"/>
            <w:color w:val="auto"/>
            <w:sz w:val="24"/>
            <w:szCs w:val="24"/>
            <w:u w:val="none"/>
          </w:rPr>
          <w:t>французьких</w:t>
        </w:r>
      </w:hyperlink>
      <w:r w:rsidRPr="002C0902">
        <w:rPr>
          <w:rFonts w:ascii="Times New Roman" w:hAnsi="Times New Roman" w:cs="Times New Roman"/>
          <w:sz w:val="24"/>
          <w:szCs w:val="24"/>
        </w:rPr>
        <w:t> </w:t>
      </w:r>
      <w:hyperlink r:id="rId502" w:tooltip="Художник" w:history="1">
        <w:r w:rsidRPr="002C0902">
          <w:rPr>
            <w:rStyle w:val="a5"/>
            <w:rFonts w:ascii="Times New Roman" w:hAnsi="Times New Roman" w:cs="Times New Roman"/>
            <w:color w:val="auto"/>
            <w:sz w:val="24"/>
            <w:szCs w:val="24"/>
            <w:u w:val="none"/>
          </w:rPr>
          <w:t>художників</w:t>
        </w:r>
      </w:hyperlink>
      <w:r w:rsidRPr="002C0902">
        <w:rPr>
          <w:rFonts w:ascii="Times New Roman" w:hAnsi="Times New Roman" w:cs="Times New Roman"/>
          <w:sz w:val="24"/>
          <w:szCs w:val="24"/>
        </w:rPr>
        <w:t> початку 20 століття, чиї роботи були швидше зосереджені на мальовничості, декоративності та насиченості кольорів, аніж на зображальних чи </w:t>
      </w:r>
      <w:hyperlink r:id="rId503" w:tooltip="Реалізм" w:history="1">
        <w:r w:rsidRPr="002C0902">
          <w:rPr>
            <w:rStyle w:val="a5"/>
            <w:rFonts w:ascii="Times New Roman" w:hAnsi="Times New Roman" w:cs="Times New Roman"/>
            <w:color w:val="auto"/>
            <w:sz w:val="24"/>
            <w:szCs w:val="24"/>
            <w:u w:val="none"/>
          </w:rPr>
          <w:t>реалістичних</w:t>
        </w:r>
      </w:hyperlink>
      <w:r w:rsidRPr="002C0902">
        <w:rPr>
          <w:rFonts w:ascii="Times New Roman" w:hAnsi="Times New Roman" w:cs="Times New Roman"/>
          <w:sz w:val="24"/>
          <w:szCs w:val="24"/>
        </w:rPr>
        <w:t> аспектах, як у французькому варіанті </w:t>
      </w:r>
      <w:hyperlink r:id="rId504" w:tooltip="Імпресіонізм" w:history="1">
        <w:r w:rsidRPr="002C0902">
          <w:rPr>
            <w:rStyle w:val="a5"/>
            <w:rFonts w:ascii="Times New Roman" w:hAnsi="Times New Roman" w:cs="Times New Roman"/>
            <w:color w:val="auto"/>
            <w:sz w:val="24"/>
            <w:szCs w:val="24"/>
            <w:u w:val="none"/>
          </w:rPr>
          <w:t>імпресіонізм</w:t>
        </w:r>
      </w:hyperlink>
      <w:r w:rsidRPr="002C0902">
        <w:rPr>
          <w:rFonts w:ascii="Times New Roman" w:hAnsi="Times New Roman" w:cs="Times New Roman"/>
          <w:sz w:val="24"/>
          <w:szCs w:val="24"/>
        </w:rPr>
        <w:t>у. Як стиль, фовізм виник приблизно в </w:t>
      </w:r>
      <w:hyperlink r:id="rId505" w:tooltip="1900" w:history="1">
        <w:r w:rsidRPr="002C0902">
          <w:rPr>
            <w:rStyle w:val="a5"/>
            <w:rFonts w:ascii="Times New Roman" w:hAnsi="Times New Roman" w:cs="Times New Roman"/>
            <w:color w:val="auto"/>
            <w:sz w:val="24"/>
            <w:szCs w:val="24"/>
            <w:u w:val="none"/>
          </w:rPr>
          <w:t>1900</w:t>
        </w:r>
      </w:hyperlink>
      <w:r w:rsidRPr="002C0902">
        <w:rPr>
          <w:rFonts w:ascii="Times New Roman" w:hAnsi="Times New Roman" w:cs="Times New Roman"/>
          <w:sz w:val="24"/>
          <w:szCs w:val="24"/>
        </w:rPr>
        <w:t> і тривав до </w:t>
      </w:r>
      <w:hyperlink r:id="rId506" w:tooltip="1910" w:history="1">
        <w:r w:rsidRPr="002C0902">
          <w:rPr>
            <w:rStyle w:val="a5"/>
            <w:rFonts w:ascii="Times New Roman" w:hAnsi="Times New Roman" w:cs="Times New Roman"/>
            <w:color w:val="auto"/>
            <w:sz w:val="24"/>
            <w:szCs w:val="24"/>
            <w:u w:val="none"/>
          </w:rPr>
          <w:t>1910</w:t>
        </w:r>
      </w:hyperlink>
      <w:r w:rsidRPr="002C0902">
        <w:rPr>
          <w:rFonts w:ascii="Times New Roman" w:hAnsi="Times New Roman" w:cs="Times New Roman"/>
          <w:sz w:val="24"/>
          <w:szCs w:val="24"/>
        </w:rPr>
        <w:t> року.</w:t>
      </w:r>
      <w:proofErr w:type="gramEnd"/>
      <w:r w:rsidRPr="002C0902">
        <w:rPr>
          <w:rFonts w:ascii="Times New Roman" w:hAnsi="Times New Roman" w:cs="Times New Roman"/>
          <w:sz w:val="24"/>
          <w:szCs w:val="24"/>
        </w:rPr>
        <w:t xml:space="preserve"> Був настояний на </w:t>
      </w:r>
      <w:hyperlink r:id="rId507" w:tooltip="Протиріччя" w:history="1">
        <w:r w:rsidRPr="002C0902">
          <w:rPr>
            <w:rStyle w:val="a5"/>
            <w:rFonts w:ascii="Times New Roman" w:hAnsi="Times New Roman" w:cs="Times New Roman"/>
            <w:color w:val="auto"/>
            <w:sz w:val="24"/>
            <w:szCs w:val="24"/>
            <w:u w:val="none"/>
          </w:rPr>
          <w:t>протиріччях</w:t>
        </w:r>
      </w:hyperlink>
      <w:r w:rsidRPr="002C0902">
        <w:rPr>
          <w:rFonts w:ascii="Times New Roman" w:hAnsi="Times New Roman" w:cs="Times New Roman"/>
          <w:sz w:val="24"/>
          <w:szCs w:val="24"/>
        </w:rPr>
        <w:t> і ві</w:t>
      </w:r>
      <w:proofErr w:type="gramStart"/>
      <w:r w:rsidRPr="002C0902">
        <w:rPr>
          <w:rFonts w:ascii="Times New Roman" w:hAnsi="Times New Roman" w:cs="Times New Roman"/>
          <w:sz w:val="24"/>
          <w:szCs w:val="24"/>
        </w:rPr>
        <w:t>др</w:t>
      </w:r>
      <w:proofErr w:type="gramEnd"/>
      <w:r w:rsidRPr="002C0902">
        <w:rPr>
          <w:rFonts w:ascii="Times New Roman" w:hAnsi="Times New Roman" w:cs="Times New Roman"/>
          <w:sz w:val="24"/>
          <w:szCs w:val="24"/>
        </w:rPr>
        <w:t xml:space="preserve">ізнявся </w:t>
      </w:r>
      <w:r w:rsidRPr="002C0902">
        <w:rPr>
          <w:rFonts w:ascii="Times New Roman" w:hAnsi="Times New Roman" w:cs="Times New Roman"/>
          <w:sz w:val="24"/>
          <w:szCs w:val="24"/>
        </w:rPr>
        <w:lastRenderedPageBreak/>
        <w:t>непослідовністю</w:t>
      </w:r>
      <w:hyperlink r:id="rId508" w:anchor="cite_note-1" w:history="1">
        <w:r w:rsidRPr="002C0902">
          <w:rPr>
            <w:rStyle w:val="a5"/>
            <w:rFonts w:ascii="Times New Roman" w:hAnsi="Times New Roman" w:cs="Times New Roman"/>
            <w:color w:val="auto"/>
            <w:sz w:val="24"/>
            <w:szCs w:val="24"/>
            <w:u w:val="none"/>
          </w:rPr>
          <w:t>[1]</w:t>
        </w:r>
      </w:hyperlink>
      <w:r w:rsidRPr="002C0902">
        <w:rPr>
          <w:rFonts w:ascii="Times New Roman" w:hAnsi="Times New Roman" w:cs="Times New Roman"/>
          <w:sz w:val="24"/>
          <w:szCs w:val="24"/>
        </w:rPr>
        <w:t>. Рух, як такий, панував всього кілька років, з 1904 до 1908; за цей час були проведено три </w:t>
      </w:r>
      <w:hyperlink r:id="rId509" w:tooltip="Виставка" w:history="1">
        <w:r w:rsidRPr="002C0902">
          <w:rPr>
            <w:rStyle w:val="a5"/>
            <w:rFonts w:ascii="Times New Roman" w:hAnsi="Times New Roman" w:cs="Times New Roman"/>
            <w:color w:val="auto"/>
            <w:sz w:val="24"/>
            <w:szCs w:val="24"/>
            <w:u w:val="none"/>
          </w:rPr>
          <w:t>виставки</w:t>
        </w:r>
      </w:hyperlink>
      <w:r w:rsidRPr="002C0902">
        <w:rPr>
          <w:rFonts w:ascii="Times New Roman" w:hAnsi="Times New Roman" w:cs="Times New Roman"/>
          <w:sz w:val="24"/>
          <w:szCs w:val="24"/>
        </w:rPr>
        <w:t>. На чолі його були </w:t>
      </w:r>
      <w:hyperlink r:id="rId510" w:tooltip="Анрі Матісс" w:history="1">
        <w:r w:rsidRPr="002C0902">
          <w:rPr>
            <w:rStyle w:val="a5"/>
            <w:rFonts w:ascii="Times New Roman" w:hAnsi="Times New Roman" w:cs="Times New Roman"/>
            <w:color w:val="auto"/>
            <w:sz w:val="24"/>
            <w:szCs w:val="24"/>
            <w:u w:val="none"/>
          </w:rPr>
          <w:t>Анрі Матісс</w:t>
        </w:r>
      </w:hyperlink>
      <w:r w:rsidRPr="002C0902">
        <w:rPr>
          <w:rFonts w:ascii="Times New Roman" w:hAnsi="Times New Roman" w:cs="Times New Roman"/>
          <w:sz w:val="24"/>
          <w:szCs w:val="24"/>
        </w:rPr>
        <w:t> та </w:t>
      </w:r>
      <w:hyperlink r:id="rId511" w:tooltip="Андре Дерен" w:history="1">
        <w:r w:rsidRPr="002C0902">
          <w:rPr>
            <w:rStyle w:val="a5"/>
            <w:rFonts w:ascii="Times New Roman" w:hAnsi="Times New Roman" w:cs="Times New Roman"/>
            <w:color w:val="auto"/>
            <w:sz w:val="24"/>
            <w:szCs w:val="24"/>
            <w:u w:val="none"/>
          </w:rPr>
          <w:t>Андре Дерен</w:t>
        </w:r>
      </w:hyperlink>
      <w:r w:rsidRPr="002C0902">
        <w:rPr>
          <w:rFonts w:ascii="Times New Roman" w:hAnsi="Times New Roman" w:cs="Times New Roman"/>
          <w:sz w:val="24"/>
          <w:szCs w:val="24"/>
        </w:rPr>
        <w:t>.</w:t>
      </w:r>
    </w:p>
    <w:p w:rsidR="00405F24" w:rsidRDefault="00831C29" w:rsidP="002C0902">
      <w:pPr>
        <w:pStyle w:val="ae"/>
        <w:spacing w:line="276" w:lineRule="auto"/>
        <w:jc w:val="both"/>
        <w:rPr>
          <w:rFonts w:ascii="Times New Roman" w:hAnsi="Times New Roman" w:cs="Times New Roman"/>
          <w:sz w:val="24"/>
          <w:szCs w:val="24"/>
          <w:lang w:val="uk-UA"/>
        </w:rPr>
      </w:pPr>
      <w:r w:rsidRPr="002C0902">
        <w:rPr>
          <w:rFonts w:ascii="Times New Roman" w:hAnsi="Times New Roman" w:cs="Times New Roman"/>
          <w:sz w:val="24"/>
          <w:szCs w:val="24"/>
        </w:rPr>
        <w:t>IX. Домашнє завданн</w:t>
      </w:r>
      <w:r w:rsidR="002C0902" w:rsidRPr="002C0902">
        <w:rPr>
          <w:rFonts w:ascii="Times New Roman" w:hAnsi="Times New Roman" w:cs="Times New Roman"/>
          <w:sz w:val="24"/>
          <w:szCs w:val="24"/>
        </w:rPr>
        <w:t>я: </w:t>
      </w:r>
      <w:r w:rsidR="00405F24">
        <w:rPr>
          <w:rFonts w:ascii="Times New Roman" w:hAnsi="Times New Roman" w:cs="Times New Roman"/>
          <w:sz w:val="24"/>
          <w:szCs w:val="24"/>
          <w:lang w:val="uk-UA"/>
        </w:rPr>
        <w:t xml:space="preserve"> створити проект на тему «Експрессіонізм в музиці.»</w:t>
      </w:r>
    </w:p>
    <w:p w:rsidR="00405F24" w:rsidRDefault="00405F24" w:rsidP="002C0902">
      <w:pPr>
        <w:pStyle w:val="ae"/>
        <w:spacing w:line="276" w:lineRule="auto"/>
        <w:jc w:val="both"/>
        <w:rPr>
          <w:rFonts w:ascii="Times New Roman" w:hAnsi="Times New Roman" w:cs="Times New Roman"/>
          <w:sz w:val="24"/>
          <w:szCs w:val="24"/>
          <w:lang w:val="uk-UA"/>
        </w:rPr>
      </w:pPr>
    </w:p>
    <w:p w:rsidR="009C5411" w:rsidRPr="009C5411" w:rsidRDefault="009C5411" w:rsidP="002C0902">
      <w:pPr>
        <w:pStyle w:val="ae"/>
        <w:spacing w:line="276" w:lineRule="auto"/>
        <w:jc w:val="both"/>
        <w:rPr>
          <w:rFonts w:ascii="Times New Roman" w:hAnsi="Times New Roman" w:cs="Times New Roman"/>
          <w:b/>
          <w:sz w:val="24"/>
          <w:szCs w:val="24"/>
          <w:lang w:val="uk-UA"/>
        </w:rPr>
      </w:pPr>
      <w:r w:rsidRPr="009C5411">
        <w:rPr>
          <w:rFonts w:ascii="Times New Roman" w:hAnsi="Times New Roman" w:cs="Times New Roman"/>
          <w:b/>
          <w:sz w:val="24"/>
          <w:szCs w:val="24"/>
          <w:lang w:val="uk-UA"/>
        </w:rPr>
        <w:t>Урок 13-14</w:t>
      </w:r>
    </w:p>
    <w:p w:rsidR="00405F24" w:rsidRPr="009C5411" w:rsidRDefault="00405F24" w:rsidP="002C0902">
      <w:pPr>
        <w:pStyle w:val="ae"/>
        <w:spacing w:line="276" w:lineRule="auto"/>
        <w:jc w:val="both"/>
        <w:rPr>
          <w:rFonts w:ascii="Times New Roman" w:hAnsi="Times New Roman" w:cs="Times New Roman"/>
          <w:sz w:val="24"/>
          <w:szCs w:val="24"/>
          <w:lang w:val="uk-UA"/>
        </w:rPr>
      </w:pPr>
      <w:r w:rsidRPr="009C5411">
        <w:rPr>
          <w:rFonts w:ascii="Times New Roman" w:hAnsi="Times New Roman" w:cs="Times New Roman"/>
          <w:b/>
          <w:sz w:val="24"/>
          <w:szCs w:val="24"/>
          <w:lang w:val="uk-UA"/>
        </w:rPr>
        <w:t>Тема Повернення до ідеалів краси минулого</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eastAsia="Calibri" w:hAnsi="Times New Roman" w:cs="Times New Roman"/>
          <w:sz w:val="24"/>
          <w:szCs w:val="24"/>
          <w:lang w:val="uk-UA"/>
        </w:rPr>
        <w:t>Неокласицизм та інші нео-стилі (неоренесанс, необароко, неовізантизм тощо), ампір, арт-деко, еклектика в архітектурі.</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Розглянути роботи</w:t>
      </w:r>
      <w:r w:rsidRPr="009C5411">
        <w:rPr>
          <w:rFonts w:ascii="Times New Roman" w:eastAsia="Calibri" w:hAnsi="Times New Roman" w:cs="Times New Roman"/>
          <w:b/>
          <w:sz w:val="24"/>
          <w:szCs w:val="24"/>
          <w:lang w:val="uk-UA"/>
        </w:rPr>
        <w:t xml:space="preserve">: </w:t>
      </w:r>
      <w:r w:rsidRPr="009C5411">
        <w:rPr>
          <w:rFonts w:ascii="Times New Roman" w:eastAsia="Calibri" w:hAnsi="Times New Roman" w:cs="Times New Roman"/>
          <w:i/>
          <w:sz w:val="24"/>
          <w:szCs w:val="24"/>
          <w:lang w:val="uk-UA"/>
        </w:rPr>
        <w:t>Ю. Захаревич</w:t>
      </w:r>
      <w:r w:rsidRPr="009C5411">
        <w:rPr>
          <w:rFonts w:ascii="Times New Roman" w:eastAsia="Calibri" w:hAnsi="Times New Roman" w:cs="Times New Roman"/>
          <w:b/>
          <w:sz w:val="24"/>
          <w:szCs w:val="24"/>
          <w:lang w:val="uk-UA"/>
        </w:rPr>
        <w:t xml:space="preserve"> </w:t>
      </w:r>
      <w:r w:rsidRPr="009C5411">
        <w:rPr>
          <w:rFonts w:ascii="Times New Roman" w:eastAsia="Calibri" w:hAnsi="Times New Roman" w:cs="Times New Roman"/>
          <w:sz w:val="24"/>
          <w:szCs w:val="24"/>
          <w:lang w:val="uk-UA"/>
        </w:rPr>
        <w:t>Національний університет «Львівська політехніка»; Володимирські собори у Києві та Севастополі  (порівняння); Тр</w:t>
      </w:r>
      <w:r w:rsidRPr="009C5411">
        <w:rPr>
          <w:rFonts w:ascii="Times New Roman" w:eastAsia="Calibri" w:hAnsi="Times New Roman" w:cs="Times New Roman"/>
          <w:color w:val="FF0000"/>
          <w:sz w:val="24"/>
          <w:szCs w:val="24"/>
          <w:highlight w:val="yellow"/>
          <w:lang w:val="uk-UA"/>
        </w:rPr>
        <w:t>і</w:t>
      </w:r>
      <w:r w:rsidRPr="009C5411">
        <w:rPr>
          <w:rFonts w:ascii="Times New Roman" w:eastAsia="Calibri" w:hAnsi="Times New Roman" w:cs="Times New Roman"/>
          <w:sz w:val="24"/>
          <w:szCs w:val="24"/>
          <w:lang w:val="uk-UA"/>
        </w:rPr>
        <w:t>умфальна арка та Театр на Єлісейських Полях у Парижі; Колізей і Квадратний Колізей у Римі (порівняння); Будинок уряду в Києві; Південний вокзал у Харкові, Лінкольн-центр у Нью-Йорку, В. Городецький Будинок Національного музею, Костел Св. Миколая і Караїмська кенаса у Києві.</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eastAsia="Calibri" w:hAnsi="Times New Roman" w:cs="Times New Roman"/>
          <w:sz w:val="24"/>
          <w:szCs w:val="24"/>
          <w:lang w:val="uk-UA"/>
        </w:rPr>
        <w:t xml:space="preserve">Примітивізм, неовізантизм, соціалістичний реалізм в образотворчому мистецтві. </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Розглянути роботи</w:t>
      </w:r>
      <w:r w:rsidRPr="009C5411">
        <w:rPr>
          <w:rFonts w:ascii="Times New Roman" w:eastAsia="Calibri" w:hAnsi="Times New Roman" w:cs="Times New Roman"/>
          <w:b/>
          <w:sz w:val="24"/>
          <w:szCs w:val="24"/>
          <w:lang w:val="uk-UA"/>
        </w:rPr>
        <w:t xml:space="preserve">: </w:t>
      </w:r>
      <w:r w:rsidRPr="009C5411">
        <w:rPr>
          <w:rFonts w:ascii="Times New Roman" w:eastAsia="Calibri" w:hAnsi="Times New Roman" w:cs="Times New Roman"/>
          <w:i/>
          <w:sz w:val="24"/>
          <w:szCs w:val="24"/>
          <w:lang w:val="uk-UA"/>
        </w:rPr>
        <w:t>А. Руссо</w:t>
      </w:r>
      <w:r w:rsidRPr="009C5411">
        <w:rPr>
          <w:rFonts w:ascii="Times New Roman" w:eastAsia="Calibri" w:hAnsi="Times New Roman" w:cs="Times New Roman"/>
          <w:sz w:val="24"/>
          <w:szCs w:val="24"/>
          <w:lang w:val="uk-UA"/>
        </w:rPr>
        <w:t xml:space="preserve"> «Напад у джунглях»; </w:t>
      </w:r>
      <w:r w:rsidRPr="009C5411">
        <w:rPr>
          <w:rFonts w:ascii="Times New Roman" w:eastAsia="Calibri" w:hAnsi="Times New Roman" w:cs="Times New Roman"/>
          <w:i/>
          <w:sz w:val="24"/>
          <w:szCs w:val="24"/>
          <w:lang w:val="uk-UA"/>
        </w:rPr>
        <w:t>Н. Піросмані</w:t>
      </w:r>
      <w:r w:rsidRPr="009C5411">
        <w:rPr>
          <w:rFonts w:ascii="Times New Roman" w:eastAsia="Calibri" w:hAnsi="Times New Roman" w:cs="Times New Roman"/>
          <w:sz w:val="24"/>
          <w:szCs w:val="24"/>
          <w:lang w:val="uk-UA"/>
        </w:rPr>
        <w:t xml:space="preserve"> «Жираф»; </w:t>
      </w:r>
      <w:r w:rsidRPr="009C5411">
        <w:rPr>
          <w:rFonts w:ascii="Times New Roman" w:eastAsia="Calibri" w:hAnsi="Times New Roman" w:cs="Times New Roman"/>
          <w:i/>
          <w:sz w:val="24"/>
          <w:szCs w:val="24"/>
          <w:lang w:val="uk-UA"/>
        </w:rPr>
        <w:t>М. Приймаченко</w:t>
      </w:r>
      <w:r w:rsidRPr="009C5411">
        <w:rPr>
          <w:rFonts w:ascii="Times New Roman" w:eastAsia="Calibri" w:hAnsi="Times New Roman" w:cs="Times New Roman"/>
          <w:sz w:val="24"/>
          <w:szCs w:val="24"/>
          <w:lang w:val="uk-UA"/>
        </w:rPr>
        <w:t xml:space="preserve"> «Дикий чаклун», «Соняшник життя; «» Чайки в човні»; </w:t>
      </w:r>
      <w:r w:rsidRPr="009C5411">
        <w:rPr>
          <w:rFonts w:ascii="Times New Roman" w:eastAsia="Calibri" w:hAnsi="Times New Roman" w:cs="Times New Roman"/>
          <w:i/>
          <w:sz w:val="24"/>
          <w:szCs w:val="24"/>
          <w:lang w:val="uk-UA"/>
        </w:rPr>
        <w:t>М. Бойчук</w:t>
      </w:r>
      <w:r w:rsidRPr="009C5411">
        <w:rPr>
          <w:rFonts w:ascii="Times New Roman" w:eastAsia="Calibri" w:hAnsi="Times New Roman" w:cs="Times New Roman"/>
          <w:sz w:val="24"/>
          <w:szCs w:val="24"/>
          <w:lang w:val="uk-UA"/>
        </w:rPr>
        <w:t xml:space="preserve"> «Дівчина»; І. Падалка «Фотограф»; </w:t>
      </w:r>
      <w:r w:rsidRPr="009C5411">
        <w:rPr>
          <w:rFonts w:ascii="Times New Roman" w:eastAsia="Calibri" w:hAnsi="Times New Roman" w:cs="Times New Roman"/>
          <w:i/>
          <w:sz w:val="24"/>
          <w:szCs w:val="24"/>
          <w:lang w:val="uk-UA"/>
        </w:rPr>
        <w:t>Т. Яблонська</w:t>
      </w:r>
      <w:r w:rsidRPr="009C5411">
        <w:rPr>
          <w:rFonts w:ascii="Times New Roman" w:eastAsia="Calibri" w:hAnsi="Times New Roman" w:cs="Times New Roman"/>
          <w:sz w:val="24"/>
          <w:szCs w:val="24"/>
          <w:lang w:val="uk-UA"/>
        </w:rPr>
        <w:t xml:space="preserve"> «Молода мати»; </w:t>
      </w:r>
      <w:r w:rsidRPr="009C5411">
        <w:rPr>
          <w:rFonts w:ascii="Times New Roman" w:eastAsia="Calibri" w:hAnsi="Times New Roman" w:cs="Times New Roman"/>
          <w:i/>
          <w:sz w:val="24"/>
          <w:szCs w:val="24"/>
          <w:lang w:val="uk-UA"/>
        </w:rPr>
        <w:t>А. Ерделі</w:t>
      </w:r>
      <w:r w:rsidRPr="009C5411">
        <w:rPr>
          <w:rFonts w:ascii="Times New Roman" w:eastAsia="Calibri" w:hAnsi="Times New Roman" w:cs="Times New Roman"/>
          <w:sz w:val="24"/>
          <w:szCs w:val="24"/>
          <w:lang w:val="uk-UA"/>
        </w:rPr>
        <w:t xml:space="preserve"> «Заручені»; </w:t>
      </w:r>
      <w:r w:rsidRPr="009C5411">
        <w:rPr>
          <w:rFonts w:ascii="Times New Roman" w:eastAsia="Calibri" w:hAnsi="Times New Roman" w:cs="Times New Roman"/>
          <w:i/>
          <w:sz w:val="24"/>
          <w:szCs w:val="24"/>
          <w:lang w:val="uk-UA"/>
        </w:rPr>
        <w:t>Г. Кальченко</w:t>
      </w:r>
      <w:r w:rsidRPr="009C5411">
        <w:rPr>
          <w:rFonts w:ascii="Times New Roman" w:eastAsia="Calibri" w:hAnsi="Times New Roman" w:cs="Times New Roman"/>
          <w:sz w:val="24"/>
          <w:szCs w:val="24"/>
          <w:lang w:val="uk-UA"/>
        </w:rPr>
        <w:t xml:space="preserve"> «Катерина Білокур».</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eastAsia="Calibri" w:hAnsi="Times New Roman" w:cs="Times New Roman"/>
          <w:sz w:val="24"/>
          <w:szCs w:val="24"/>
          <w:lang w:val="uk-UA"/>
        </w:rPr>
        <w:t>Неокласицизм і неофольклоризм у музиці.</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Розглянути роботи</w:t>
      </w:r>
      <w:r w:rsidRPr="009C5411">
        <w:rPr>
          <w:rFonts w:ascii="Times New Roman" w:eastAsia="Calibri" w:hAnsi="Times New Roman" w:cs="Times New Roman"/>
          <w:b/>
          <w:sz w:val="24"/>
          <w:szCs w:val="24"/>
          <w:lang w:val="uk-UA"/>
        </w:rPr>
        <w:t xml:space="preserve">: </w:t>
      </w:r>
      <w:r w:rsidRPr="009C5411">
        <w:rPr>
          <w:rFonts w:ascii="Times New Roman" w:eastAsia="Calibri" w:hAnsi="Times New Roman" w:cs="Times New Roman"/>
          <w:i/>
          <w:sz w:val="24"/>
          <w:szCs w:val="24"/>
          <w:lang w:val="uk-UA"/>
        </w:rPr>
        <w:t>П. Хіндеміт</w:t>
      </w:r>
      <w:r w:rsidRPr="009C5411">
        <w:rPr>
          <w:rFonts w:ascii="Times New Roman" w:eastAsia="Calibri" w:hAnsi="Times New Roman" w:cs="Times New Roman"/>
          <w:sz w:val="24"/>
          <w:szCs w:val="24"/>
          <w:lang w:val="uk-UA"/>
        </w:rPr>
        <w:t xml:space="preserve"> Симфонія «Художник Матіс» (І ч.); </w:t>
      </w:r>
      <w:r w:rsidRPr="009C5411">
        <w:rPr>
          <w:rFonts w:ascii="Times New Roman" w:eastAsia="Calibri" w:hAnsi="Times New Roman" w:cs="Times New Roman"/>
          <w:i/>
          <w:sz w:val="24"/>
          <w:szCs w:val="24"/>
          <w:lang w:val="uk-UA"/>
        </w:rPr>
        <w:t>С. Прокоф’єв</w:t>
      </w:r>
      <w:r w:rsidRPr="009C5411">
        <w:rPr>
          <w:rFonts w:ascii="Times New Roman" w:eastAsia="Calibri" w:hAnsi="Times New Roman" w:cs="Times New Roman"/>
          <w:sz w:val="24"/>
          <w:szCs w:val="24"/>
          <w:lang w:val="uk-UA"/>
        </w:rPr>
        <w:t xml:space="preserve"> «Класична симфонія» (ІІ, ІІІ ч.); </w:t>
      </w:r>
      <w:r w:rsidRPr="009C5411">
        <w:rPr>
          <w:rFonts w:ascii="Times New Roman" w:eastAsia="Calibri" w:hAnsi="Times New Roman" w:cs="Times New Roman"/>
          <w:i/>
          <w:sz w:val="24"/>
          <w:szCs w:val="24"/>
          <w:lang w:val="uk-UA"/>
        </w:rPr>
        <w:t>І. Стравінський</w:t>
      </w:r>
      <w:r w:rsidRPr="009C5411">
        <w:rPr>
          <w:rFonts w:ascii="Times New Roman" w:eastAsia="Calibri" w:hAnsi="Times New Roman" w:cs="Times New Roman"/>
          <w:sz w:val="24"/>
          <w:szCs w:val="24"/>
          <w:lang w:val="uk-UA"/>
        </w:rPr>
        <w:t xml:space="preserve"> Балети «Весна священна» і «Аполон Мусагет» (фрагменти на вибір у порівнянні).</w:t>
      </w:r>
    </w:p>
    <w:p w:rsidR="00405F24" w:rsidRDefault="009C5411" w:rsidP="009C5411">
      <w:pPr>
        <w:pStyle w:val="ae"/>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Стилі:</w:t>
      </w:r>
      <w:r w:rsidRPr="009C5411">
        <w:rPr>
          <w:rFonts w:ascii="Times New Roman" w:eastAsia="Calibri" w:hAnsi="Times New Roman" w:cs="Times New Roman"/>
          <w:sz w:val="24"/>
          <w:szCs w:val="24"/>
          <w:lang w:val="uk-UA"/>
        </w:rPr>
        <w:t xml:space="preserve"> некласицизм, неофольклоризм, неовізантизм, ампір, арт-деко, еклектика, примітивізм.</w:t>
      </w:r>
    </w:p>
    <w:p w:rsidR="009C5411" w:rsidRPr="009C5411" w:rsidRDefault="009C5411" w:rsidP="009C5411">
      <w:pPr>
        <w:spacing w:after="0" w:line="240" w:lineRule="auto"/>
        <w:jc w:val="both"/>
        <w:rPr>
          <w:rFonts w:ascii="Times New Roman" w:hAnsi="Times New Roman" w:cs="Times New Roman"/>
          <w:i/>
          <w:iCs/>
          <w:sz w:val="24"/>
          <w:szCs w:val="24"/>
          <w:lang w:val="uk-UA"/>
        </w:rPr>
      </w:pPr>
      <w:r>
        <w:rPr>
          <w:rFonts w:ascii="Times New Roman" w:hAnsi="Times New Roman" w:cs="Times New Roman"/>
          <w:b/>
          <w:iCs/>
          <w:sz w:val="24"/>
          <w:szCs w:val="24"/>
          <w:lang w:val="uk-UA"/>
        </w:rPr>
        <w:t xml:space="preserve">Завдання: </w:t>
      </w:r>
      <w:r w:rsidRPr="009C5411">
        <w:rPr>
          <w:rFonts w:ascii="Times New Roman" w:hAnsi="Times New Roman" w:cs="Times New Roman"/>
          <w:i/>
          <w:iCs/>
          <w:sz w:val="24"/>
          <w:szCs w:val="24"/>
          <w:lang w:val="uk-UA"/>
        </w:rPr>
        <w:t>С. 210-211 підручника</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hAnsi="Times New Roman" w:cs="Times New Roman"/>
          <w:i/>
          <w:iCs/>
          <w:sz w:val="24"/>
          <w:szCs w:val="24"/>
          <w:lang w:val="uk-UA"/>
        </w:rPr>
        <w:t>Варіант 1</w:t>
      </w:r>
      <w:r w:rsidRPr="009C5411">
        <w:rPr>
          <w:rFonts w:ascii="Times New Roman" w:hAnsi="Times New Roman" w:cs="Times New Roman"/>
          <w:b/>
          <w:bCs/>
          <w:i/>
          <w:iCs/>
          <w:sz w:val="24"/>
          <w:szCs w:val="24"/>
          <w:lang w:val="uk-UA"/>
        </w:rPr>
        <w:t xml:space="preserve">. </w:t>
      </w:r>
      <w:r w:rsidRPr="009C5411">
        <w:rPr>
          <w:rFonts w:ascii="Times New Roman" w:hAnsi="Times New Roman" w:cs="Times New Roman"/>
          <w:bCs/>
          <w:iCs/>
          <w:sz w:val="24"/>
          <w:szCs w:val="24"/>
          <w:lang w:val="uk-UA"/>
        </w:rPr>
        <w:t>Виконай замальовки сучасних театрів, кінотеатрів, палаців мистецтв, в архітектурі яких є ознаки неокласицизму.</w:t>
      </w:r>
      <w:r w:rsidRPr="009C5411">
        <w:rPr>
          <w:rFonts w:ascii="Times New Roman" w:hAnsi="Times New Roman" w:cs="Times New Roman"/>
          <w:b/>
          <w:bCs/>
          <w:i/>
          <w:iCs/>
          <w:sz w:val="24"/>
          <w:szCs w:val="24"/>
          <w:lang w:val="uk-UA"/>
        </w:rPr>
        <w:t xml:space="preserve"> </w:t>
      </w:r>
    </w:p>
    <w:p w:rsidR="009C5411" w:rsidRPr="009C5411" w:rsidRDefault="009C5411" w:rsidP="009C5411">
      <w:pPr>
        <w:autoSpaceDE w:val="0"/>
        <w:autoSpaceDN w:val="0"/>
        <w:adjustRightInd w:val="0"/>
        <w:spacing w:after="0" w:line="240" w:lineRule="auto"/>
        <w:jc w:val="both"/>
        <w:rPr>
          <w:rFonts w:ascii="Times New Roman" w:hAnsi="Times New Roman" w:cs="Times New Roman"/>
          <w:sz w:val="24"/>
          <w:szCs w:val="24"/>
          <w:lang w:val="uk-UA"/>
        </w:rPr>
      </w:pPr>
      <w:r w:rsidRPr="009C5411">
        <w:rPr>
          <w:rFonts w:ascii="Times New Roman" w:hAnsi="Times New Roman" w:cs="Times New Roman"/>
          <w:i/>
          <w:sz w:val="24"/>
          <w:szCs w:val="24"/>
          <w:lang w:val="uk-UA"/>
        </w:rPr>
        <w:t xml:space="preserve">Варіант 2. </w:t>
      </w:r>
      <w:r w:rsidRPr="009C5411">
        <w:rPr>
          <w:rFonts w:ascii="Times New Roman" w:hAnsi="Times New Roman" w:cs="Times New Roman"/>
          <w:b/>
          <w:i/>
          <w:sz w:val="24"/>
          <w:szCs w:val="24"/>
          <w:lang w:val="uk-UA"/>
        </w:rPr>
        <w:t xml:space="preserve">Професійні випробування: </w:t>
      </w:r>
      <w:r w:rsidRPr="009C5411">
        <w:rPr>
          <w:rFonts w:ascii="Times New Roman" w:hAnsi="Times New Roman" w:cs="Times New Roman"/>
          <w:sz w:val="24"/>
          <w:szCs w:val="24"/>
          <w:lang w:val="uk-UA"/>
        </w:rPr>
        <w:t xml:space="preserve">Уяви себе художником-модельєром, розроби ескіз оформлення дитячого одягу у стилі «примітивізм». За бажанням використай мотиви творів М. Приймаченко. </w:t>
      </w:r>
    </w:p>
    <w:p w:rsidR="009C5411" w:rsidRPr="009C5411" w:rsidRDefault="009C5411" w:rsidP="009C5411">
      <w:pPr>
        <w:pStyle w:val="ae"/>
        <w:jc w:val="both"/>
        <w:rPr>
          <w:rFonts w:ascii="Times New Roman" w:hAnsi="Times New Roman" w:cs="Times New Roman"/>
          <w:sz w:val="24"/>
          <w:szCs w:val="24"/>
          <w:lang w:val="uk-UA"/>
        </w:rPr>
      </w:pPr>
      <w:r w:rsidRPr="009C5411">
        <w:rPr>
          <w:rFonts w:ascii="Times New Roman" w:hAnsi="Times New Roman" w:cs="Times New Roman"/>
          <w:i/>
          <w:sz w:val="24"/>
          <w:szCs w:val="24"/>
          <w:lang w:val="uk-UA"/>
        </w:rPr>
        <w:t xml:space="preserve">Варіант 3  </w:t>
      </w:r>
      <w:r w:rsidRPr="009C5411">
        <w:rPr>
          <w:rFonts w:ascii="Times New Roman" w:hAnsi="Times New Roman" w:cs="Times New Roman"/>
          <w:b/>
          <w:i/>
          <w:sz w:val="24"/>
          <w:szCs w:val="24"/>
          <w:lang w:val="uk-UA"/>
        </w:rPr>
        <w:t xml:space="preserve">Професійні випробування: </w:t>
      </w:r>
      <w:r w:rsidRPr="009C5411">
        <w:rPr>
          <w:rFonts w:ascii="Times New Roman" w:hAnsi="Times New Roman" w:cs="Times New Roman"/>
          <w:sz w:val="24"/>
          <w:szCs w:val="24"/>
          <w:lang w:val="uk-UA"/>
        </w:rPr>
        <w:t>Уявить себе журналістами або театральними критиками, перегляньте виставу одного з балетів І. Стравінського, використовуючи інтернет- ресурси, і напишіть рецензію, вказуючи стильові риси твору</w:t>
      </w:r>
      <w:r w:rsidRPr="00B82654">
        <w:rPr>
          <w:sz w:val="28"/>
          <w:szCs w:val="28"/>
          <w:lang w:val="uk-UA"/>
        </w:rPr>
        <w:t>.</w:t>
      </w:r>
    </w:p>
    <w:p w:rsidR="009C5411" w:rsidRDefault="009C5411" w:rsidP="009C5411">
      <w:pPr>
        <w:shd w:val="clear" w:color="auto" w:fill="FFFFFF"/>
        <w:spacing w:after="0"/>
        <w:jc w:val="both"/>
        <w:rPr>
          <w:rFonts w:ascii="Georgia" w:hAnsi="Georgia"/>
          <w:lang w:val="uk-UA"/>
        </w:rPr>
      </w:pPr>
    </w:p>
    <w:p w:rsidR="00AB7A10" w:rsidRDefault="009C5411" w:rsidP="009C5411">
      <w:pPr>
        <w:shd w:val="clear" w:color="auto" w:fill="FFFFFF"/>
        <w:spacing w:after="0"/>
        <w:jc w:val="both"/>
        <w:rPr>
          <w:rFonts w:ascii="Georgia" w:hAnsi="Georgia"/>
          <w:lang w:val="uk-UA"/>
        </w:rPr>
      </w:pPr>
      <w:r>
        <w:rPr>
          <w:rFonts w:ascii="Georgia" w:hAnsi="Georgia"/>
          <w:lang w:val="uk-UA"/>
        </w:rPr>
        <w:t xml:space="preserve"> </w:t>
      </w:r>
    </w:p>
    <w:p w:rsidR="009C5411" w:rsidRPr="009C5411" w:rsidRDefault="009C5411" w:rsidP="009C5411">
      <w:pPr>
        <w:shd w:val="clear" w:color="auto" w:fill="FFFFFF"/>
        <w:spacing w:after="0"/>
        <w:jc w:val="both"/>
        <w:rPr>
          <w:rFonts w:ascii="Times New Roman" w:hAnsi="Times New Roman" w:cs="Times New Roman"/>
          <w:b/>
          <w:sz w:val="24"/>
          <w:szCs w:val="24"/>
          <w:lang w:val="uk-UA"/>
        </w:rPr>
      </w:pPr>
      <w:r w:rsidRPr="009C5411">
        <w:rPr>
          <w:rFonts w:ascii="Times New Roman" w:hAnsi="Times New Roman" w:cs="Times New Roman"/>
          <w:b/>
          <w:sz w:val="24"/>
          <w:szCs w:val="24"/>
          <w:lang w:val="uk-UA"/>
        </w:rPr>
        <w:t xml:space="preserve">Урок 15-16. </w:t>
      </w:r>
    </w:p>
    <w:p w:rsidR="009C5411" w:rsidRDefault="009C5411" w:rsidP="009C5411">
      <w:pPr>
        <w:shd w:val="clear" w:color="auto" w:fill="FFFFFF"/>
        <w:spacing w:after="0"/>
        <w:jc w:val="both"/>
        <w:rPr>
          <w:rFonts w:ascii="Times New Roman" w:hAnsi="Times New Roman" w:cs="Times New Roman"/>
          <w:b/>
          <w:sz w:val="24"/>
          <w:szCs w:val="24"/>
          <w:lang w:val="uk-UA"/>
        </w:rPr>
      </w:pPr>
      <w:r w:rsidRPr="009C5411">
        <w:rPr>
          <w:rFonts w:ascii="Times New Roman" w:hAnsi="Times New Roman" w:cs="Times New Roman"/>
          <w:b/>
          <w:sz w:val="24"/>
          <w:szCs w:val="24"/>
          <w:lang w:val="uk-UA"/>
        </w:rPr>
        <w:t>Тема Постмодернізм</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eastAsia="Calibri" w:hAnsi="Times New Roman" w:cs="Times New Roman"/>
          <w:sz w:val="24"/>
          <w:szCs w:val="24"/>
          <w:lang w:val="uk-UA"/>
        </w:rPr>
        <w:t xml:space="preserve">Стилі й течії постмодернізму. </w:t>
      </w:r>
    </w:p>
    <w:p w:rsidR="009C5411" w:rsidRDefault="009C5411" w:rsidP="009C5411">
      <w:pPr>
        <w:spacing w:after="0" w:line="240" w:lineRule="auto"/>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Розглянути твори</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eastAsia="Calibri" w:hAnsi="Times New Roman" w:cs="Times New Roman"/>
          <w:b/>
          <w:sz w:val="24"/>
          <w:szCs w:val="24"/>
          <w:lang w:val="uk-UA"/>
        </w:rPr>
        <w:t xml:space="preserve"> </w:t>
      </w:r>
      <w:r w:rsidRPr="009C5411">
        <w:rPr>
          <w:rFonts w:ascii="Times New Roman" w:eastAsia="Calibri" w:hAnsi="Times New Roman" w:cs="Times New Roman"/>
          <w:b/>
          <w:i/>
          <w:sz w:val="24"/>
          <w:szCs w:val="24"/>
          <w:lang w:val="uk-UA"/>
        </w:rPr>
        <w:t>Поп-арт:</w:t>
      </w:r>
      <w:r w:rsidRPr="009C5411">
        <w:rPr>
          <w:rFonts w:ascii="Times New Roman" w:eastAsia="Calibri" w:hAnsi="Times New Roman" w:cs="Times New Roman"/>
          <w:b/>
          <w:sz w:val="24"/>
          <w:szCs w:val="24"/>
          <w:lang w:val="uk-UA"/>
        </w:rPr>
        <w:t xml:space="preserve"> </w:t>
      </w:r>
      <w:r w:rsidRPr="009C5411">
        <w:rPr>
          <w:rFonts w:ascii="Times New Roman" w:eastAsia="Calibri" w:hAnsi="Times New Roman" w:cs="Times New Roman"/>
          <w:i/>
          <w:sz w:val="24"/>
          <w:szCs w:val="24"/>
          <w:lang w:val="uk-UA"/>
        </w:rPr>
        <w:t>М. Дюшан</w:t>
      </w:r>
      <w:r w:rsidRPr="009C5411">
        <w:rPr>
          <w:rFonts w:ascii="Times New Roman" w:eastAsia="Calibri" w:hAnsi="Times New Roman" w:cs="Times New Roman"/>
          <w:sz w:val="24"/>
          <w:szCs w:val="24"/>
          <w:lang w:val="uk-UA"/>
        </w:rPr>
        <w:t xml:space="preserve"> «Колесо», </w:t>
      </w:r>
      <w:r w:rsidRPr="009C5411">
        <w:rPr>
          <w:rFonts w:ascii="Times New Roman" w:eastAsia="Calibri" w:hAnsi="Times New Roman" w:cs="Times New Roman"/>
          <w:i/>
          <w:sz w:val="24"/>
          <w:szCs w:val="24"/>
          <w:lang w:val="uk-UA"/>
        </w:rPr>
        <w:t>М. Ернст</w:t>
      </w:r>
      <w:r w:rsidRPr="009C5411">
        <w:rPr>
          <w:rFonts w:ascii="Times New Roman" w:eastAsia="Calibri" w:hAnsi="Times New Roman" w:cs="Times New Roman"/>
          <w:sz w:val="24"/>
          <w:szCs w:val="24"/>
          <w:lang w:val="uk-UA"/>
        </w:rPr>
        <w:t xml:space="preserve"> «Асамбляж»; </w:t>
      </w:r>
      <w:r w:rsidRPr="009C5411">
        <w:rPr>
          <w:rFonts w:ascii="Times New Roman" w:eastAsia="Calibri" w:hAnsi="Times New Roman" w:cs="Times New Roman"/>
          <w:i/>
          <w:sz w:val="24"/>
          <w:szCs w:val="24"/>
          <w:lang w:val="uk-UA"/>
        </w:rPr>
        <w:t>Г. Арп</w:t>
      </w:r>
      <w:r w:rsidRPr="009C5411">
        <w:rPr>
          <w:rFonts w:ascii="Times New Roman" w:eastAsia="Calibri" w:hAnsi="Times New Roman" w:cs="Times New Roman"/>
          <w:sz w:val="24"/>
          <w:szCs w:val="24"/>
          <w:lang w:val="uk-UA"/>
        </w:rPr>
        <w:t xml:space="preserve"> «Колаж», «Крилате створіння»; </w:t>
      </w:r>
      <w:r w:rsidRPr="009C5411">
        <w:rPr>
          <w:rFonts w:ascii="Times New Roman" w:eastAsia="Calibri" w:hAnsi="Times New Roman" w:cs="Times New Roman"/>
          <w:i/>
          <w:sz w:val="24"/>
          <w:szCs w:val="24"/>
          <w:lang w:val="uk-UA"/>
        </w:rPr>
        <w:t>Дж. Поллок</w:t>
      </w:r>
      <w:r w:rsidRPr="009C5411">
        <w:rPr>
          <w:rFonts w:ascii="Times New Roman" w:eastAsia="Calibri" w:hAnsi="Times New Roman" w:cs="Times New Roman"/>
          <w:sz w:val="24"/>
          <w:szCs w:val="24"/>
          <w:lang w:val="uk-UA"/>
        </w:rPr>
        <w:t xml:space="preserve"> «№ 25»; </w:t>
      </w:r>
      <w:r w:rsidRPr="009C5411">
        <w:rPr>
          <w:rFonts w:ascii="Times New Roman" w:eastAsia="Calibri" w:hAnsi="Times New Roman" w:cs="Times New Roman"/>
          <w:i/>
          <w:sz w:val="24"/>
          <w:szCs w:val="24"/>
          <w:lang w:val="uk-UA"/>
        </w:rPr>
        <w:t xml:space="preserve">Дж. Розенквіст </w:t>
      </w:r>
      <w:r w:rsidRPr="009C5411">
        <w:rPr>
          <w:rFonts w:ascii="Times New Roman" w:eastAsia="Calibri" w:hAnsi="Times New Roman" w:cs="Times New Roman"/>
          <w:sz w:val="24"/>
          <w:szCs w:val="24"/>
          <w:lang w:val="uk-UA"/>
        </w:rPr>
        <w:t xml:space="preserve">«Фаренгейт 1082»; </w:t>
      </w:r>
      <w:r w:rsidRPr="009C5411">
        <w:rPr>
          <w:rFonts w:ascii="Times New Roman" w:eastAsia="Calibri" w:hAnsi="Times New Roman" w:cs="Times New Roman"/>
          <w:i/>
          <w:sz w:val="24"/>
          <w:szCs w:val="24"/>
          <w:lang w:val="uk-UA"/>
        </w:rPr>
        <w:t>Р. Ліхтенштейн</w:t>
      </w:r>
      <w:r w:rsidRPr="009C5411">
        <w:rPr>
          <w:rFonts w:ascii="Times New Roman" w:eastAsia="Calibri" w:hAnsi="Times New Roman" w:cs="Times New Roman"/>
          <w:sz w:val="24"/>
          <w:szCs w:val="24"/>
          <w:lang w:val="uk-UA"/>
        </w:rPr>
        <w:t xml:space="preserve"> «Бітлз»; </w:t>
      </w:r>
      <w:r w:rsidRPr="009C5411">
        <w:rPr>
          <w:rFonts w:ascii="Times New Roman" w:eastAsia="Calibri" w:hAnsi="Times New Roman" w:cs="Times New Roman"/>
          <w:i/>
          <w:sz w:val="24"/>
          <w:szCs w:val="24"/>
          <w:lang w:val="uk-UA"/>
        </w:rPr>
        <w:t>К. Ольденбург</w:t>
      </w:r>
      <w:r w:rsidRPr="009C5411">
        <w:rPr>
          <w:rFonts w:ascii="Times New Roman" w:eastAsia="Calibri" w:hAnsi="Times New Roman" w:cs="Times New Roman"/>
          <w:sz w:val="24"/>
          <w:szCs w:val="24"/>
          <w:lang w:val="uk-UA"/>
        </w:rPr>
        <w:t xml:space="preserve"> «Воланчик», «М’яка скрипка»; </w:t>
      </w:r>
      <w:r w:rsidRPr="009C5411">
        <w:rPr>
          <w:rFonts w:ascii="Times New Roman" w:eastAsia="Calibri" w:hAnsi="Times New Roman" w:cs="Times New Roman"/>
          <w:i/>
          <w:sz w:val="24"/>
          <w:szCs w:val="24"/>
          <w:lang w:val="uk-UA"/>
        </w:rPr>
        <w:t>Р. Раушенберг</w:t>
      </w:r>
      <w:r w:rsidRPr="009C5411">
        <w:rPr>
          <w:rFonts w:ascii="Times New Roman" w:eastAsia="Calibri" w:hAnsi="Times New Roman" w:cs="Times New Roman"/>
          <w:sz w:val="24"/>
          <w:szCs w:val="24"/>
          <w:lang w:val="uk-UA"/>
        </w:rPr>
        <w:t xml:space="preserve"> «Монограма»; </w:t>
      </w:r>
      <w:r w:rsidRPr="009C5411">
        <w:rPr>
          <w:rFonts w:ascii="Times New Roman" w:eastAsia="Calibri" w:hAnsi="Times New Roman" w:cs="Times New Roman"/>
          <w:i/>
          <w:sz w:val="24"/>
          <w:szCs w:val="24"/>
          <w:lang w:val="uk-UA"/>
        </w:rPr>
        <w:t>Е. Уорхол</w:t>
      </w:r>
      <w:r w:rsidRPr="009C5411">
        <w:rPr>
          <w:rFonts w:ascii="Times New Roman" w:eastAsia="Calibri" w:hAnsi="Times New Roman" w:cs="Times New Roman"/>
          <w:sz w:val="24"/>
          <w:szCs w:val="24"/>
          <w:lang w:val="uk-UA"/>
        </w:rPr>
        <w:t xml:space="preserve"> «Бітлз», «Кока-кола», «Мерилін Монро». </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eastAsia="Calibri" w:hAnsi="Times New Roman" w:cs="Times New Roman"/>
          <w:b/>
          <w:i/>
          <w:sz w:val="24"/>
          <w:szCs w:val="24"/>
          <w:lang w:val="uk-UA"/>
        </w:rPr>
        <w:t>Кінетизм:</w:t>
      </w:r>
      <w:r w:rsidRPr="009C5411">
        <w:rPr>
          <w:rFonts w:ascii="Times New Roman" w:eastAsia="Calibri" w:hAnsi="Times New Roman" w:cs="Times New Roman"/>
          <w:sz w:val="24"/>
          <w:szCs w:val="24"/>
          <w:lang w:val="uk-UA"/>
        </w:rPr>
        <w:t xml:space="preserve"> </w:t>
      </w:r>
      <w:r w:rsidRPr="009C5411">
        <w:rPr>
          <w:rFonts w:ascii="Times New Roman" w:eastAsia="Calibri" w:hAnsi="Times New Roman" w:cs="Times New Roman"/>
          <w:i/>
          <w:sz w:val="24"/>
          <w:szCs w:val="24"/>
          <w:lang w:val="uk-UA"/>
        </w:rPr>
        <w:t>А. Колдер</w:t>
      </w:r>
      <w:r w:rsidRPr="009C5411">
        <w:rPr>
          <w:rFonts w:ascii="Times New Roman" w:eastAsia="Calibri" w:hAnsi="Times New Roman" w:cs="Times New Roman"/>
          <w:sz w:val="24"/>
          <w:szCs w:val="24"/>
          <w:lang w:val="uk-UA"/>
        </w:rPr>
        <w:t xml:space="preserve"> «Мобіль»; </w:t>
      </w:r>
      <w:r w:rsidRPr="009C5411">
        <w:rPr>
          <w:rFonts w:ascii="Times New Roman" w:eastAsia="Calibri" w:hAnsi="Times New Roman" w:cs="Times New Roman"/>
          <w:i/>
          <w:sz w:val="24"/>
          <w:szCs w:val="24"/>
          <w:lang w:val="uk-UA"/>
        </w:rPr>
        <w:t>В. Татлін</w:t>
      </w:r>
      <w:r w:rsidRPr="009C5411">
        <w:rPr>
          <w:rFonts w:ascii="Times New Roman" w:eastAsia="Calibri" w:hAnsi="Times New Roman" w:cs="Times New Roman"/>
          <w:sz w:val="24"/>
          <w:szCs w:val="24"/>
          <w:lang w:val="uk-UA"/>
        </w:rPr>
        <w:t xml:space="preserve"> «Вежа. Модель пам’ятника ІІІ Інтернаціоналу»; </w:t>
      </w:r>
      <w:r w:rsidRPr="009C5411">
        <w:rPr>
          <w:rFonts w:ascii="Times New Roman" w:eastAsia="Calibri" w:hAnsi="Times New Roman" w:cs="Times New Roman"/>
          <w:i/>
          <w:sz w:val="24"/>
          <w:szCs w:val="24"/>
          <w:lang w:val="uk-UA"/>
        </w:rPr>
        <w:t>Ж. Тенглі, Н. де Сент-Фалль</w:t>
      </w:r>
      <w:r w:rsidRPr="009C5411">
        <w:rPr>
          <w:rFonts w:ascii="Times New Roman" w:eastAsia="Calibri" w:hAnsi="Times New Roman" w:cs="Times New Roman"/>
          <w:sz w:val="24"/>
          <w:szCs w:val="24"/>
          <w:lang w:val="uk-UA"/>
        </w:rPr>
        <w:t xml:space="preserve"> «Фонтан Стравінського у Парижі»; </w:t>
      </w:r>
      <w:r w:rsidRPr="009C5411">
        <w:rPr>
          <w:rFonts w:ascii="Times New Roman" w:eastAsia="Calibri" w:hAnsi="Times New Roman" w:cs="Times New Roman"/>
          <w:i/>
          <w:sz w:val="24"/>
          <w:szCs w:val="24"/>
          <w:lang w:val="uk-UA"/>
        </w:rPr>
        <w:t>Н. Шоффер</w:t>
      </w:r>
      <w:r w:rsidRPr="009C5411">
        <w:rPr>
          <w:rFonts w:ascii="Times New Roman" w:eastAsia="Calibri" w:hAnsi="Times New Roman" w:cs="Times New Roman"/>
          <w:sz w:val="24"/>
          <w:szCs w:val="24"/>
          <w:lang w:val="uk-UA"/>
        </w:rPr>
        <w:t xml:space="preserve"> «Хронос 15». </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eastAsia="Calibri" w:hAnsi="Times New Roman" w:cs="Times New Roman"/>
          <w:b/>
          <w:i/>
          <w:sz w:val="24"/>
          <w:szCs w:val="24"/>
          <w:lang w:val="uk-UA"/>
        </w:rPr>
        <w:t>Відео-арт:</w:t>
      </w:r>
      <w:r w:rsidRPr="009C5411">
        <w:rPr>
          <w:rFonts w:ascii="Times New Roman" w:eastAsia="Calibri" w:hAnsi="Times New Roman" w:cs="Times New Roman"/>
          <w:sz w:val="24"/>
          <w:szCs w:val="24"/>
          <w:lang w:val="uk-UA"/>
        </w:rPr>
        <w:t xml:space="preserve"> </w:t>
      </w:r>
      <w:r w:rsidRPr="009C5411">
        <w:rPr>
          <w:rFonts w:ascii="Times New Roman" w:eastAsia="Calibri" w:hAnsi="Times New Roman" w:cs="Times New Roman"/>
          <w:i/>
          <w:sz w:val="24"/>
          <w:szCs w:val="24"/>
          <w:lang w:val="uk-UA"/>
        </w:rPr>
        <w:t>Н. Дж. Пайк</w:t>
      </w:r>
      <w:r w:rsidRPr="009C5411">
        <w:rPr>
          <w:rFonts w:ascii="Times New Roman" w:eastAsia="Calibri" w:hAnsi="Times New Roman" w:cs="Times New Roman"/>
          <w:sz w:val="24"/>
          <w:szCs w:val="24"/>
          <w:lang w:val="uk-UA"/>
        </w:rPr>
        <w:t xml:space="preserve"> «Відеоарт». </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eastAsia="Calibri" w:hAnsi="Times New Roman" w:cs="Times New Roman"/>
          <w:b/>
          <w:i/>
          <w:sz w:val="24"/>
          <w:szCs w:val="24"/>
          <w:lang w:val="uk-UA"/>
        </w:rPr>
        <w:t>Оп-арт:</w:t>
      </w:r>
      <w:r w:rsidRPr="009C5411">
        <w:rPr>
          <w:rFonts w:ascii="Times New Roman" w:eastAsia="Calibri" w:hAnsi="Times New Roman" w:cs="Times New Roman"/>
          <w:sz w:val="24"/>
          <w:szCs w:val="24"/>
          <w:lang w:val="uk-UA"/>
        </w:rPr>
        <w:t xml:space="preserve"> </w:t>
      </w:r>
      <w:r w:rsidRPr="009C5411">
        <w:rPr>
          <w:rFonts w:ascii="Times New Roman" w:eastAsia="Calibri" w:hAnsi="Times New Roman" w:cs="Times New Roman"/>
          <w:i/>
          <w:sz w:val="24"/>
          <w:szCs w:val="24"/>
          <w:lang w:val="uk-UA"/>
        </w:rPr>
        <w:t>В. Вазареллі</w:t>
      </w:r>
      <w:r w:rsidRPr="009C5411">
        <w:rPr>
          <w:rFonts w:ascii="Times New Roman" w:eastAsia="Calibri" w:hAnsi="Times New Roman" w:cs="Times New Roman"/>
          <w:sz w:val="24"/>
          <w:szCs w:val="24"/>
          <w:lang w:val="uk-UA"/>
        </w:rPr>
        <w:t xml:space="preserve"> «Вега 200». </w:t>
      </w:r>
    </w:p>
    <w:p w:rsidR="009C5411" w:rsidRPr="009C5411" w:rsidRDefault="009C5411" w:rsidP="009C5411">
      <w:pPr>
        <w:spacing w:after="0" w:line="240" w:lineRule="auto"/>
        <w:jc w:val="both"/>
        <w:rPr>
          <w:rFonts w:ascii="Times New Roman" w:eastAsia="Calibri" w:hAnsi="Times New Roman" w:cs="Times New Roman"/>
          <w:b/>
          <w:sz w:val="24"/>
          <w:szCs w:val="24"/>
          <w:lang w:val="uk-UA"/>
        </w:rPr>
      </w:pPr>
      <w:r w:rsidRPr="009C5411">
        <w:rPr>
          <w:rFonts w:ascii="Times New Roman" w:eastAsia="Calibri" w:hAnsi="Times New Roman" w:cs="Times New Roman"/>
          <w:b/>
          <w:i/>
          <w:sz w:val="24"/>
          <w:szCs w:val="24"/>
          <w:lang w:val="uk-UA"/>
        </w:rPr>
        <w:t>Мінімалізм:</w:t>
      </w:r>
      <w:r w:rsidRPr="009C5411">
        <w:rPr>
          <w:rFonts w:ascii="Times New Roman" w:eastAsia="Calibri" w:hAnsi="Times New Roman" w:cs="Times New Roman"/>
          <w:sz w:val="24"/>
          <w:szCs w:val="24"/>
          <w:lang w:val="uk-UA"/>
        </w:rPr>
        <w:t xml:space="preserve"> </w:t>
      </w:r>
      <w:r w:rsidRPr="009C5411">
        <w:rPr>
          <w:rFonts w:ascii="Times New Roman" w:eastAsia="Calibri" w:hAnsi="Times New Roman" w:cs="Times New Roman"/>
          <w:i/>
          <w:sz w:val="24"/>
          <w:szCs w:val="24"/>
          <w:lang w:val="uk-UA"/>
        </w:rPr>
        <w:t>Ф. Стела</w:t>
      </w:r>
      <w:r w:rsidRPr="009C5411">
        <w:rPr>
          <w:rFonts w:ascii="Times New Roman" w:eastAsia="Calibri" w:hAnsi="Times New Roman" w:cs="Times New Roman"/>
          <w:sz w:val="24"/>
          <w:szCs w:val="24"/>
          <w:lang w:val="uk-UA"/>
        </w:rPr>
        <w:t xml:space="preserve"> </w:t>
      </w:r>
      <w:r w:rsidRPr="009C5411">
        <w:rPr>
          <w:rFonts w:ascii="Times New Roman" w:eastAsia="Calibri" w:hAnsi="Times New Roman" w:cs="Times New Roman"/>
          <w:sz w:val="24"/>
          <w:szCs w:val="24"/>
          <w:lang w:val="en-US"/>
        </w:rPr>
        <w:t>Hagmatana</w:t>
      </w:r>
      <w:r w:rsidRPr="009C5411">
        <w:rPr>
          <w:rFonts w:ascii="Times New Roman" w:eastAsia="Calibri" w:hAnsi="Times New Roman" w:cs="Times New Roman"/>
          <w:sz w:val="24"/>
          <w:szCs w:val="24"/>
          <w:lang w:val="uk-UA"/>
        </w:rPr>
        <w:t xml:space="preserve"> ІІІ; </w:t>
      </w:r>
      <w:r w:rsidRPr="009C5411">
        <w:rPr>
          <w:rFonts w:ascii="Times New Roman" w:eastAsia="Calibri" w:hAnsi="Times New Roman" w:cs="Times New Roman"/>
          <w:i/>
          <w:sz w:val="24"/>
          <w:szCs w:val="24"/>
          <w:lang w:val="uk-UA"/>
        </w:rPr>
        <w:t>А. Криволап</w:t>
      </w:r>
      <w:r w:rsidRPr="009C5411">
        <w:rPr>
          <w:rFonts w:ascii="Times New Roman" w:eastAsia="Calibri" w:hAnsi="Times New Roman" w:cs="Times New Roman"/>
          <w:sz w:val="24"/>
          <w:szCs w:val="24"/>
          <w:lang w:val="uk-UA"/>
        </w:rPr>
        <w:t xml:space="preserve"> «Степ». </w:t>
      </w:r>
    </w:p>
    <w:p w:rsidR="009C5411" w:rsidRPr="009C5411" w:rsidRDefault="009C5411" w:rsidP="009C5411">
      <w:pPr>
        <w:spacing w:after="0" w:line="240" w:lineRule="auto"/>
        <w:jc w:val="both"/>
        <w:rPr>
          <w:rFonts w:ascii="Times New Roman" w:eastAsia="Calibri" w:hAnsi="Times New Roman" w:cs="Times New Roman"/>
          <w:sz w:val="24"/>
          <w:szCs w:val="24"/>
          <w:lang w:val="uk-UA"/>
        </w:rPr>
      </w:pPr>
      <w:r w:rsidRPr="009C5411">
        <w:rPr>
          <w:rFonts w:ascii="Times New Roman" w:eastAsia="Calibri" w:hAnsi="Times New Roman" w:cs="Times New Roman"/>
          <w:b/>
          <w:i/>
          <w:sz w:val="24"/>
          <w:szCs w:val="24"/>
          <w:lang w:val="uk-UA"/>
        </w:rPr>
        <w:t>Концептуальне мистецтво:</w:t>
      </w:r>
      <w:r w:rsidRPr="009C5411">
        <w:rPr>
          <w:rFonts w:ascii="Times New Roman" w:eastAsia="Calibri" w:hAnsi="Times New Roman" w:cs="Times New Roman"/>
          <w:b/>
          <w:sz w:val="24"/>
          <w:szCs w:val="24"/>
          <w:lang w:val="uk-UA"/>
        </w:rPr>
        <w:t xml:space="preserve"> </w:t>
      </w:r>
      <w:r w:rsidRPr="009C5411">
        <w:rPr>
          <w:rFonts w:ascii="Times New Roman" w:eastAsia="Calibri" w:hAnsi="Times New Roman" w:cs="Times New Roman"/>
          <w:i/>
          <w:sz w:val="24"/>
          <w:szCs w:val="24"/>
          <w:lang w:val="uk-UA"/>
        </w:rPr>
        <w:t>Дж. Кошут</w:t>
      </w:r>
      <w:r w:rsidRPr="009C5411">
        <w:rPr>
          <w:rFonts w:ascii="Times New Roman" w:eastAsia="Calibri" w:hAnsi="Times New Roman" w:cs="Times New Roman"/>
          <w:sz w:val="24"/>
          <w:szCs w:val="24"/>
          <w:lang w:val="uk-UA"/>
        </w:rPr>
        <w:t xml:space="preserve"> «Один і три стільці»; </w:t>
      </w:r>
      <w:r w:rsidRPr="009C5411">
        <w:rPr>
          <w:rFonts w:ascii="Times New Roman" w:eastAsia="Calibri" w:hAnsi="Times New Roman" w:cs="Times New Roman"/>
          <w:i/>
          <w:sz w:val="24"/>
          <w:szCs w:val="24"/>
          <w:lang w:val="uk-UA"/>
        </w:rPr>
        <w:t>О. Тістол</w:t>
      </w:r>
      <w:r w:rsidRPr="009C5411">
        <w:rPr>
          <w:rFonts w:ascii="Times New Roman" w:eastAsia="Calibri" w:hAnsi="Times New Roman" w:cs="Times New Roman"/>
          <w:sz w:val="24"/>
          <w:szCs w:val="24"/>
          <w:lang w:val="uk-UA"/>
        </w:rPr>
        <w:t xml:space="preserve"> «Арарат 5».</w:t>
      </w:r>
    </w:p>
    <w:p w:rsidR="009C5411" w:rsidRPr="009C5411" w:rsidRDefault="009C5411" w:rsidP="009C5411">
      <w:pPr>
        <w:spacing w:after="0" w:line="240" w:lineRule="auto"/>
        <w:jc w:val="both"/>
        <w:rPr>
          <w:rFonts w:ascii="Times New Roman" w:eastAsia="Calibri" w:hAnsi="Times New Roman" w:cs="Times New Roman"/>
          <w:b/>
          <w:sz w:val="24"/>
          <w:szCs w:val="24"/>
          <w:lang w:val="uk-UA"/>
        </w:rPr>
      </w:pPr>
      <w:r w:rsidRPr="009C5411">
        <w:rPr>
          <w:rFonts w:ascii="Times New Roman" w:eastAsia="Calibri" w:hAnsi="Times New Roman" w:cs="Times New Roman"/>
          <w:i/>
          <w:sz w:val="24"/>
          <w:szCs w:val="24"/>
          <w:lang w:val="uk-UA"/>
        </w:rPr>
        <w:lastRenderedPageBreak/>
        <w:t>А. Шнітке</w:t>
      </w:r>
      <w:r w:rsidRPr="009C5411">
        <w:rPr>
          <w:rFonts w:ascii="Times New Roman" w:eastAsia="Calibri" w:hAnsi="Times New Roman" w:cs="Times New Roman"/>
          <w:sz w:val="24"/>
          <w:szCs w:val="24"/>
          <w:lang w:val="uk-UA"/>
        </w:rPr>
        <w:t xml:space="preserve"> «Танго»; </w:t>
      </w:r>
      <w:r w:rsidRPr="009C5411">
        <w:rPr>
          <w:rFonts w:ascii="Times New Roman" w:eastAsia="Calibri" w:hAnsi="Times New Roman" w:cs="Times New Roman"/>
          <w:i/>
          <w:sz w:val="24"/>
          <w:szCs w:val="24"/>
          <w:lang w:val="uk-UA"/>
        </w:rPr>
        <w:t xml:space="preserve">Є. Станкович </w:t>
      </w:r>
      <w:r w:rsidRPr="009C5411">
        <w:rPr>
          <w:rFonts w:ascii="Times New Roman" w:eastAsia="Calibri" w:hAnsi="Times New Roman" w:cs="Times New Roman"/>
          <w:sz w:val="24"/>
          <w:szCs w:val="24"/>
          <w:lang w:val="uk-UA"/>
        </w:rPr>
        <w:t>Симфонієта (фрагменти).</w:t>
      </w:r>
    </w:p>
    <w:p w:rsidR="009C5411" w:rsidRPr="009C5411" w:rsidRDefault="009C5411" w:rsidP="009C5411">
      <w:pPr>
        <w:shd w:val="clear" w:color="auto" w:fill="FFFFFF"/>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Стилі:</w:t>
      </w:r>
      <w:r w:rsidRPr="009C5411">
        <w:rPr>
          <w:rFonts w:ascii="Times New Roman" w:eastAsia="Calibri" w:hAnsi="Times New Roman" w:cs="Times New Roman"/>
          <w:sz w:val="24"/>
          <w:szCs w:val="24"/>
          <w:lang w:val="uk-UA"/>
        </w:rPr>
        <w:t xml:space="preserve"> постмодернізм, поп-арт, дадаїзм, кінетизм, інсталяція, асамбляж, реді-мейдс, симулякр, перформанс, алеаторика, полістилістика.</w:t>
      </w:r>
    </w:p>
    <w:p w:rsidR="009C5411" w:rsidRPr="009C5411" w:rsidRDefault="009C5411" w:rsidP="009C5411">
      <w:pPr>
        <w:spacing w:after="0" w:line="240" w:lineRule="auto"/>
        <w:jc w:val="both"/>
        <w:rPr>
          <w:rFonts w:ascii="Times New Roman" w:hAnsi="Times New Roman" w:cs="Times New Roman"/>
          <w:i/>
          <w:iCs/>
          <w:sz w:val="24"/>
          <w:szCs w:val="24"/>
          <w:lang w:val="uk-UA"/>
        </w:rPr>
      </w:pPr>
      <w:r w:rsidRPr="009C5411">
        <w:rPr>
          <w:rFonts w:ascii="Times New Roman" w:hAnsi="Times New Roman" w:cs="Times New Roman"/>
          <w:b/>
          <w:iCs/>
          <w:sz w:val="24"/>
          <w:szCs w:val="24"/>
          <w:lang w:val="uk-UA"/>
        </w:rPr>
        <w:t>Завдання:</w:t>
      </w:r>
      <w:r>
        <w:rPr>
          <w:rFonts w:ascii="Times New Roman" w:hAnsi="Times New Roman" w:cs="Times New Roman"/>
          <w:i/>
          <w:iCs/>
          <w:sz w:val="24"/>
          <w:szCs w:val="24"/>
          <w:lang w:val="uk-UA"/>
        </w:rPr>
        <w:t xml:space="preserve"> </w:t>
      </w:r>
      <w:r w:rsidRPr="009C5411">
        <w:rPr>
          <w:rFonts w:ascii="Times New Roman" w:hAnsi="Times New Roman" w:cs="Times New Roman"/>
          <w:i/>
          <w:iCs/>
          <w:sz w:val="24"/>
          <w:szCs w:val="24"/>
          <w:lang w:val="uk-UA"/>
        </w:rPr>
        <w:t>С. 211 підручника</w:t>
      </w:r>
    </w:p>
    <w:p w:rsidR="009C5411" w:rsidRPr="009C5411" w:rsidRDefault="009C5411" w:rsidP="009C5411">
      <w:pPr>
        <w:autoSpaceDE w:val="0"/>
        <w:autoSpaceDN w:val="0"/>
        <w:adjustRightInd w:val="0"/>
        <w:spacing w:after="0" w:line="240" w:lineRule="auto"/>
        <w:jc w:val="both"/>
        <w:rPr>
          <w:rFonts w:ascii="Times New Roman" w:hAnsi="Times New Roman" w:cs="Times New Roman"/>
          <w:sz w:val="24"/>
          <w:szCs w:val="24"/>
          <w:lang w:val="uk-UA"/>
        </w:rPr>
      </w:pPr>
      <w:r w:rsidRPr="009C5411">
        <w:rPr>
          <w:rFonts w:ascii="Times New Roman" w:hAnsi="Times New Roman" w:cs="Times New Roman"/>
          <w:i/>
          <w:sz w:val="24"/>
          <w:szCs w:val="24"/>
          <w:lang w:val="uk-UA"/>
        </w:rPr>
        <w:t>Варіант 1.</w:t>
      </w:r>
      <w:r w:rsidRPr="009C5411">
        <w:rPr>
          <w:rFonts w:ascii="Times New Roman" w:hAnsi="Times New Roman" w:cs="Times New Roman"/>
          <w:sz w:val="24"/>
          <w:szCs w:val="24"/>
          <w:lang w:val="uk-UA"/>
        </w:rPr>
        <w:t xml:space="preserve"> Ознайомся з прикладами оптичних ілюзій В. Вазарелі і запропонуй власний варіант оптичної ілюзії у стилі геометричної абстракції. </w:t>
      </w:r>
    </w:p>
    <w:p w:rsidR="009C5411" w:rsidRPr="009C5411" w:rsidRDefault="009C5411" w:rsidP="009C5411">
      <w:pPr>
        <w:autoSpaceDE w:val="0"/>
        <w:autoSpaceDN w:val="0"/>
        <w:adjustRightInd w:val="0"/>
        <w:spacing w:after="0" w:line="240" w:lineRule="auto"/>
        <w:jc w:val="both"/>
        <w:rPr>
          <w:rFonts w:ascii="Times New Roman" w:hAnsi="Times New Roman" w:cs="Times New Roman"/>
          <w:b/>
          <w:i/>
          <w:sz w:val="24"/>
          <w:szCs w:val="24"/>
          <w:lang w:val="uk-UA"/>
        </w:rPr>
      </w:pPr>
      <w:r w:rsidRPr="009C5411">
        <w:rPr>
          <w:rFonts w:ascii="Times New Roman" w:hAnsi="Times New Roman" w:cs="Times New Roman"/>
          <w:i/>
          <w:sz w:val="24"/>
          <w:szCs w:val="24"/>
          <w:lang w:val="uk-UA"/>
        </w:rPr>
        <w:t>Варіант 2.</w:t>
      </w:r>
      <w:r w:rsidRPr="009C5411">
        <w:rPr>
          <w:rFonts w:ascii="Times New Roman" w:hAnsi="Times New Roman" w:cs="Times New Roman"/>
          <w:sz w:val="24"/>
          <w:szCs w:val="24"/>
          <w:lang w:val="uk-UA"/>
        </w:rPr>
        <w:t xml:space="preserve"> </w:t>
      </w:r>
      <w:r w:rsidRPr="009C5411">
        <w:rPr>
          <w:rFonts w:ascii="Times New Roman" w:eastAsia="Calibri" w:hAnsi="Times New Roman" w:cs="Times New Roman"/>
          <w:i/>
          <w:sz w:val="24"/>
          <w:szCs w:val="24"/>
          <w:lang w:val="uk-UA"/>
        </w:rPr>
        <w:t>Колективна робота:</w:t>
      </w:r>
      <w:r w:rsidRPr="009C5411">
        <w:rPr>
          <w:rFonts w:ascii="Times New Roman" w:eastAsia="Calibri" w:hAnsi="Times New Roman" w:cs="Times New Roman"/>
          <w:sz w:val="24"/>
          <w:szCs w:val="24"/>
          <w:lang w:val="uk-UA"/>
        </w:rPr>
        <w:t xml:space="preserve"> Створіть новорічно-різдвяну арт-інсталяцію для святкового оформлення класу, школи. За бажанням використайте реді-мейдс.</w:t>
      </w:r>
    </w:p>
    <w:p w:rsidR="009C5411" w:rsidRPr="009C5411" w:rsidRDefault="009C5411" w:rsidP="009C5411">
      <w:pPr>
        <w:autoSpaceDE w:val="0"/>
        <w:autoSpaceDN w:val="0"/>
        <w:adjustRightInd w:val="0"/>
        <w:spacing w:after="0" w:line="240" w:lineRule="auto"/>
        <w:jc w:val="both"/>
        <w:rPr>
          <w:rFonts w:ascii="Times New Roman" w:hAnsi="Times New Roman" w:cs="Times New Roman"/>
          <w:sz w:val="24"/>
          <w:szCs w:val="24"/>
          <w:lang w:val="uk-UA"/>
        </w:rPr>
      </w:pPr>
      <w:r w:rsidRPr="009C5411">
        <w:rPr>
          <w:rFonts w:ascii="Times New Roman" w:hAnsi="Times New Roman" w:cs="Times New Roman"/>
          <w:b/>
          <w:i/>
          <w:sz w:val="24"/>
          <w:szCs w:val="24"/>
          <w:lang w:val="uk-UA"/>
        </w:rPr>
        <w:t xml:space="preserve">Самостійне дослідження: </w:t>
      </w:r>
      <w:r w:rsidRPr="009C5411">
        <w:rPr>
          <w:rFonts w:ascii="Times New Roman" w:hAnsi="Times New Roman" w:cs="Times New Roman"/>
          <w:sz w:val="24"/>
          <w:szCs w:val="24"/>
          <w:lang w:val="uk-UA"/>
        </w:rPr>
        <w:t>українська музика періоду постмодернізму.</w:t>
      </w:r>
    </w:p>
    <w:p w:rsidR="009C5411" w:rsidRPr="009C5411" w:rsidRDefault="009C5411" w:rsidP="009C5411">
      <w:pPr>
        <w:shd w:val="clear" w:color="auto" w:fill="FFFFFF"/>
        <w:spacing w:after="0"/>
        <w:jc w:val="both"/>
        <w:rPr>
          <w:rFonts w:ascii="Times New Roman" w:hAnsi="Times New Roman" w:cs="Times New Roman"/>
          <w:sz w:val="24"/>
          <w:szCs w:val="24"/>
          <w:lang w:val="uk-UA"/>
        </w:rPr>
      </w:pPr>
    </w:p>
    <w:p w:rsidR="00AB7A10" w:rsidRPr="009C5411" w:rsidRDefault="00AB7A10" w:rsidP="002C0902">
      <w:pPr>
        <w:spacing w:after="0"/>
        <w:jc w:val="both"/>
        <w:rPr>
          <w:rFonts w:ascii="Times New Roman" w:hAnsi="Times New Roman" w:cs="Times New Roman"/>
          <w:sz w:val="24"/>
          <w:szCs w:val="24"/>
          <w:lang w:val="uk-UA"/>
        </w:rPr>
      </w:pPr>
    </w:p>
    <w:sectPr w:rsidR="00AB7A10" w:rsidRPr="009C5411" w:rsidSect="004E6DAE">
      <w:footerReference w:type="default" r:id="rId5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F24" w:rsidRDefault="00405F24" w:rsidP="000E05FE">
      <w:pPr>
        <w:spacing w:after="0" w:line="240" w:lineRule="auto"/>
      </w:pPr>
      <w:r>
        <w:separator/>
      </w:r>
    </w:p>
  </w:endnote>
  <w:endnote w:type="continuationSeparator" w:id="0">
    <w:p w:rsidR="00405F24" w:rsidRDefault="00405F24" w:rsidP="000E05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04797"/>
      <w:docPartObj>
        <w:docPartGallery w:val="Page Numbers (Bottom of Page)"/>
        <w:docPartUnique/>
      </w:docPartObj>
    </w:sdtPr>
    <w:sdtContent>
      <w:p w:rsidR="00405F24" w:rsidRDefault="00405F24">
        <w:pPr>
          <w:pStyle w:val="aa"/>
        </w:pPr>
        <w:fldSimple w:instr=" PAGE   \* MERGEFORMAT ">
          <w:r w:rsidR="009C5411">
            <w:rPr>
              <w:noProof/>
            </w:rPr>
            <w:t>34</w:t>
          </w:r>
        </w:fldSimple>
      </w:p>
    </w:sdtContent>
  </w:sdt>
  <w:p w:rsidR="00405F24" w:rsidRDefault="00405F2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F24" w:rsidRDefault="00405F24" w:rsidP="000E05FE">
      <w:pPr>
        <w:spacing w:after="0" w:line="240" w:lineRule="auto"/>
      </w:pPr>
      <w:r>
        <w:separator/>
      </w:r>
    </w:p>
  </w:footnote>
  <w:footnote w:type="continuationSeparator" w:id="0">
    <w:p w:rsidR="00405F24" w:rsidRDefault="00405F24" w:rsidP="000E05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4252C"/>
    <w:multiLevelType w:val="multilevel"/>
    <w:tmpl w:val="708C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F270E"/>
    <w:multiLevelType w:val="multilevel"/>
    <w:tmpl w:val="9DA8B91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Times New Roman" w:eastAsia="Times New Roman" w:hAnsi="Times New Roman" w:hint="default"/>
      </w:rPr>
    </w:lvl>
    <w:lvl w:ilvl="2">
      <w:start w:val="9"/>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CAD33E5"/>
    <w:multiLevelType w:val="multilevel"/>
    <w:tmpl w:val="2774E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4E7D6D"/>
    <w:multiLevelType w:val="multilevel"/>
    <w:tmpl w:val="2292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B44B2"/>
    <w:multiLevelType w:val="hybridMultilevel"/>
    <w:tmpl w:val="A05695B8"/>
    <w:lvl w:ilvl="0" w:tplc="23FCE668">
      <w:start w:val="1"/>
      <w:numFmt w:val="bullet"/>
      <w:lvlText w:val="-"/>
      <w:lvlJc w:val="left"/>
      <w:pPr>
        <w:ind w:left="1080" w:hanging="360"/>
      </w:pPr>
      <w:rPr>
        <w:rFonts w:ascii="Times New Roman" w:eastAsia="Times New Roman" w:hAnsi="Times New Roman" w:hint="default"/>
        <w:b w:val="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2175169"/>
    <w:multiLevelType w:val="hybridMultilevel"/>
    <w:tmpl w:val="6F685E20"/>
    <w:lvl w:ilvl="0" w:tplc="CDFE2756">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744B8D"/>
    <w:multiLevelType w:val="hybridMultilevel"/>
    <w:tmpl w:val="13308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7B4BCA"/>
    <w:multiLevelType w:val="hybridMultilevel"/>
    <w:tmpl w:val="6CC08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1C5555"/>
    <w:multiLevelType w:val="multilevel"/>
    <w:tmpl w:val="B8CC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EF6F79"/>
    <w:multiLevelType w:val="multilevel"/>
    <w:tmpl w:val="8CC4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E80F08"/>
    <w:multiLevelType w:val="multilevel"/>
    <w:tmpl w:val="937C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931C96"/>
    <w:multiLevelType w:val="multilevel"/>
    <w:tmpl w:val="CA10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894EFA"/>
    <w:multiLevelType w:val="multilevel"/>
    <w:tmpl w:val="2876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791A4E"/>
    <w:multiLevelType w:val="multilevel"/>
    <w:tmpl w:val="B59C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261546"/>
    <w:multiLevelType w:val="hybridMultilevel"/>
    <w:tmpl w:val="9A0EB9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D342C00"/>
    <w:multiLevelType w:val="hybridMultilevel"/>
    <w:tmpl w:val="35E4BF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3B549BD"/>
    <w:multiLevelType w:val="multilevel"/>
    <w:tmpl w:val="4156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FB28D3"/>
    <w:multiLevelType w:val="multilevel"/>
    <w:tmpl w:val="D700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364759"/>
    <w:multiLevelType w:val="multilevel"/>
    <w:tmpl w:val="B2CC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7"/>
  </w:num>
  <w:num w:numId="4">
    <w:abstractNumId w:val="14"/>
  </w:num>
  <w:num w:numId="5">
    <w:abstractNumId w:val="5"/>
  </w:num>
  <w:num w:numId="6">
    <w:abstractNumId w:val="4"/>
  </w:num>
  <w:num w:numId="7">
    <w:abstractNumId w:val="15"/>
  </w:num>
  <w:num w:numId="8">
    <w:abstractNumId w:val="1"/>
  </w:num>
  <w:num w:numId="9">
    <w:abstractNumId w:val="3"/>
  </w:num>
  <w:num w:numId="10">
    <w:abstractNumId w:val="17"/>
  </w:num>
  <w:num w:numId="11">
    <w:abstractNumId w:val="11"/>
  </w:num>
  <w:num w:numId="12">
    <w:abstractNumId w:val="18"/>
  </w:num>
  <w:num w:numId="13">
    <w:abstractNumId w:val="10"/>
  </w:num>
  <w:num w:numId="14">
    <w:abstractNumId w:val="0"/>
  </w:num>
  <w:num w:numId="15">
    <w:abstractNumId w:val="13"/>
  </w:num>
  <w:num w:numId="16">
    <w:abstractNumId w:val="12"/>
  </w:num>
  <w:num w:numId="17">
    <w:abstractNumId w:val="9"/>
  </w:num>
  <w:num w:numId="18">
    <w:abstractNumId w:val="16"/>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useFELayout/>
  </w:compat>
  <w:rsids>
    <w:rsidRoot w:val="00B51C2C"/>
    <w:rsid w:val="00091462"/>
    <w:rsid w:val="00091793"/>
    <w:rsid w:val="000E05FE"/>
    <w:rsid w:val="00107C8B"/>
    <w:rsid w:val="00114257"/>
    <w:rsid w:val="00222791"/>
    <w:rsid w:val="002C0902"/>
    <w:rsid w:val="002F578A"/>
    <w:rsid w:val="0035263B"/>
    <w:rsid w:val="00366EFE"/>
    <w:rsid w:val="003B4E5D"/>
    <w:rsid w:val="00405F24"/>
    <w:rsid w:val="004814FF"/>
    <w:rsid w:val="004B3A59"/>
    <w:rsid w:val="004E6DAE"/>
    <w:rsid w:val="0052293D"/>
    <w:rsid w:val="00531CB9"/>
    <w:rsid w:val="00611D55"/>
    <w:rsid w:val="00696076"/>
    <w:rsid w:val="00754F9D"/>
    <w:rsid w:val="007937D1"/>
    <w:rsid w:val="007B3C1B"/>
    <w:rsid w:val="007F77BB"/>
    <w:rsid w:val="00831C29"/>
    <w:rsid w:val="008339AA"/>
    <w:rsid w:val="0086744F"/>
    <w:rsid w:val="008C4311"/>
    <w:rsid w:val="008E5743"/>
    <w:rsid w:val="00920756"/>
    <w:rsid w:val="009B57EF"/>
    <w:rsid w:val="009C5411"/>
    <w:rsid w:val="009D2652"/>
    <w:rsid w:val="00A03E56"/>
    <w:rsid w:val="00A158A9"/>
    <w:rsid w:val="00AA5CA0"/>
    <w:rsid w:val="00AB7A10"/>
    <w:rsid w:val="00B51C2C"/>
    <w:rsid w:val="00B87351"/>
    <w:rsid w:val="00C35B2E"/>
    <w:rsid w:val="00C743BE"/>
    <w:rsid w:val="00C90857"/>
    <w:rsid w:val="00D60BEF"/>
    <w:rsid w:val="00E07C81"/>
    <w:rsid w:val="00FC47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DAE"/>
  </w:style>
  <w:style w:type="paragraph" w:styleId="2">
    <w:name w:val="heading 2"/>
    <w:basedOn w:val="a"/>
    <w:link w:val="20"/>
    <w:uiPriority w:val="99"/>
    <w:qFormat/>
    <w:rsid w:val="003B4E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9"/>
    <w:qFormat/>
    <w:rsid w:val="009207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51C2C"/>
    <w:pPr>
      <w:ind w:left="720"/>
      <w:contextualSpacing/>
    </w:pPr>
  </w:style>
  <w:style w:type="paragraph" w:styleId="a4">
    <w:name w:val="Normal (Web)"/>
    <w:basedOn w:val="a"/>
    <w:unhideWhenUsed/>
    <w:rsid w:val="00A158A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4B3A59"/>
    <w:rPr>
      <w:color w:val="0000FF"/>
      <w:u w:val="single"/>
    </w:rPr>
  </w:style>
  <w:style w:type="paragraph" w:styleId="a6">
    <w:name w:val="Balloon Text"/>
    <w:basedOn w:val="a"/>
    <w:link w:val="a7"/>
    <w:uiPriority w:val="99"/>
    <w:semiHidden/>
    <w:unhideWhenUsed/>
    <w:rsid w:val="004B3A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3A59"/>
    <w:rPr>
      <w:rFonts w:ascii="Tahoma" w:hAnsi="Tahoma" w:cs="Tahoma"/>
      <w:sz w:val="16"/>
      <w:szCs w:val="16"/>
    </w:rPr>
  </w:style>
  <w:style w:type="character" w:customStyle="1" w:styleId="30">
    <w:name w:val="Заголовок 3 Знак"/>
    <w:basedOn w:val="a0"/>
    <w:link w:val="3"/>
    <w:uiPriority w:val="99"/>
    <w:rsid w:val="00920756"/>
    <w:rPr>
      <w:rFonts w:ascii="Times New Roman" w:eastAsia="Times New Roman" w:hAnsi="Times New Roman" w:cs="Times New Roman"/>
      <w:b/>
      <w:bCs/>
      <w:sz w:val="27"/>
      <w:szCs w:val="27"/>
    </w:rPr>
  </w:style>
  <w:style w:type="paragraph" w:styleId="a8">
    <w:name w:val="header"/>
    <w:basedOn w:val="a"/>
    <w:link w:val="a9"/>
    <w:uiPriority w:val="99"/>
    <w:semiHidden/>
    <w:unhideWhenUsed/>
    <w:rsid w:val="000E05F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E05FE"/>
  </w:style>
  <w:style w:type="paragraph" w:styleId="aa">
    <w:name w:val="footer"/>
    <w:basedOn w:val="a"/>
    <w:link w:val="ab"/>
    <w:uiPriority w:val="99"/>
    <w:unhideWhenUsed/>
    <w:rsid w:val="000E05F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05FE"/>
  </w:style>
  <w:style w:type="character" w:customStyle="1" w:styleId="mw-headline">
    <w:name w:val="mw-headline"/>
    <w:basedOn w:val="a0"/>
    <w:uiPriority w:val="99"/>
    <w:rsid w:val="00531CB9"/>
    <w:rPr>
      <w:rFonts w:cs="Times New Roman"/>
    </w:rPr>
  </w:style>
  <w:style w:type="character" w:customStyle="1" w:styleId="mw-editsection">
    <w:name w:val="mw-editsection"/>
    <w:basedOn w:val="a0"/>
    <w:uiPriority w:val="99"/>
    <w:rsid w:val="00531CB9"/>
    <w:rPr>
      <w:rFonts w:cs="Times New Roman"/>
    </w:rPr>
  </w:style>
  <w:style w:type="character" w:customStyle="1" w:styleId="mw-editsection-bracket">
    <w:name w:val="mw-editsection-bracket"/>
    <w:basedOn w:val="a0"/>
    <w:uiPriority w:val="99"/>
    <w:rsid w:val="00531CB9"/>
    <w:rPr>
      <w:rFonts w:cs="Times New Roman"/>
    </w:rPr>
  </w:style>
  <w:style w:type="character" w:customStyle="1" w:styleId="mw-editsection-divider">
    <w:name w:val="mw-editsection-divider"/>
    <w:basedOn w:val="a0"/>
    <w:uiPriority w:val="99"/>
    <w:rsid w:val="00531CB9"/>
    <w:rPr>
      <w:rFonts w:cs="Times New Roman"/>
    </w:rPr>
  </w:style>
  <w:style w:type="character" w:customStyle="1" w:styleId="ipa">
    <w:name w:val="ipa"/>
    <w:basedOn w:val="a0"/>
    <w:uiPriority w:val="99"/>
    <w:rsid w:val="00531CB9"/>
    <w:rPr>
      <w:rFonts w:cs="Times New Roman"/>
    </w:rPr>
  </w:style>
  <w:style w:type="character" w:styleId="ac">
    <w:name w:val="Emphasis"/>
    <w:basedOn w:val="a0"/>
    <w:qFormat/>
    <w:rsid w:val="00531CB9"/>
    <w:rPr>
      <w:rFonts w:cs="Times New Roman"/>
      <w:i/>
      <w:iCs/>
    </w:rPr>
  </w:style>
  <w:style w:type="character" w:styleId="ad">
    <w:name w:val="Strong"/>
    <w:basedOn w:val="a0"/>
    <w:qFormat/>
    <w:rsid w:val="00531CB9"/>
    <w:rPr>
      <w:rFonts w:cs="Times New Roman"/>
      <w:b/>
      <w:bCs/>
    </w:rPr>
  </w:style>
  <w:style w:type="character" w:customStyle="1" w:styleId="20">
    <w:name w:val="Заголовок 2 Знак"/>
    <w:basedOn w:val="a0"/>
    <w:link w:val="2"/>
    <w:uiPriority w:val="99"/>
    <w:rsid w:val="003B4E5D"/>
    <w:rPr>
      <w:rFonts w:ascii="Times New Roman" w:eastAsia="Times New Roman" w:hAnsi="Times New Roman" w:cs="Times New Roman"/>
      <w:b/>
      <w:bCs/>
      <w:sz w:val="36"/>
      <w:szCs w:val="36"/>
    </w:rPr>
  </w:style>
  <w:style w:type="paragraph" w:styleId="ae">
    <w:name w:val="No Spacing"/>
    <w:uiPriority w:val="1"/>
    <w:qFormat/>
    <w:rsid w:val="00831C29"/>
    <w:pPr>
      <w:spacing w:after="0" w:line="240" w:lineRule="auto"/>
    </w:pPr>
  </w:style>
</w:styles>
</file>

<file path=word/webSettings.xml><?xml version="1.0" encoding="utf-8"?>
<w:webSettings xmlns:r="http://schemas.openxmlformats.org/officeDocument/2006/relationships" xmlns:w="http://schemas.openxmlformats.org/wordprocessingml/2006/main">
  <w:divs>
    <w:div w:id="175703695">
      <w:bodyDiv w:val="1"/>
      <w:marLeft w:val="0"/>
      <w:marRight w:val="0"/>
      <w:marTop w:val="0"/>
      <w:marBottom w:val="0"/>
      <w:divBdr>
        <w:top w:val="none" w:sz="0" w:space="0" w:color="auto"/>
        <w:left w:val="none" w:sz="0" w:space="0" w:color="auto"/>
        <w:bottom w:val="none" w:sz="0" w:space="0" w:color="auto"/>
        <w:right w:val="none" w:sz="0" w:space="0" w:color="auto"/>
      </w:divBdr>
    </w:div>
    <w:div w:id="362680262">
      <w:bodyDiv w:val="1"/>
      <w:marLeft w:val="0"/>
      <w:marRight w:val="0"/>
      <w:marTop w:val="0"/>
      <w:marBottom w:val="0"/>
      <w:divBdr>
        <w:top w:val="none" w:sz="0" w:space="0" w:color="auto"/>
        <w:left w:val="none" w:sz="0" w:space="0" w:color="auto"/>
        <w:bottom w:val="none" w:sz="0" w:space="0" w:color="auto"/>
        <w:right w:val="none" w:sz="0" w:space="0" w:color="auto"/>
      </w:divBdr>
      <w:divsChild>
        <w:div w:id="249462283">
          <w:marLeft w:val="0"/>
          <w:marRight w:val="0"/>
          <w:marTop w:val="0"/>
          <w:marBottom w:val="0"/>
          <w:divBdr>
            <w:top w:val="none" w:sz="0" w:space="0" w:color="auto"/>
            <w:left w:val="none" w:sz="0" w:space="0" w:color="auto"/>
            <w:bottom w:val="none" w:sz="0" w:space="0" w:color="auto"/>
            <w:right w:val="none" w:sz="0" w:space="0" w:color="auto"/>
          </w:divBdr>
        </w:div>
        <w:div w:id="297033588">
          <w:marLeft w:val="0"/>
          <w:marRight w:val="0"/>
          <w:marTop w:val="0"/>
          <w:marBottom w:val="0"/>
          <w:divBdr>
            <w:top w:val="none" w:sz="0" w:space="0" w:color="auto"/>
            <w:left w:val="none" w:sz="0" w:space="0" w:color="auto"/>
            <w:bottom w:val="none" w:sz="0" w:space="0" w:color="auto"/>
            <w:right w:val="none" w:sz="0" w:space="0" w:color="auto"/>
          </w:divBdr>
        </w:div>
        <w:div w:id="162624587">
          <w:marLeft w:val="0"/>
          <w:marRight w:val="0"/>
          <w:marTop w:val="0"/>
          <w:marBottom w:val="0"/>
          <w:divBdr>
            <w:top w:val="none" w:sz="0" w:space="0" w:color="auto"/>
            <w:left w:val="none" w:sz="0" w:space="0" w:color="auto"/>
            <w:bottom w:val="none" w:sz="0" w:space="0" w:color="auto"/>
            <w:right w:val="none" w:sz="0" w:space="0" w:color="auto"/>
          </w:divBdr>
        </w:div>
        <w:div w:id="2078893740">
          <w:marLeft w:val="0"/>
          <w:marRight w:val="0"/>
          <w:marTop w:val="0"/>
          <w:marBottom w:val="0"/>
          <w:divBdr>
            <w:top w:val="none" w:sz="0" w:space="0" w:color="auto"/>
            <w:left w:val="none" w:sz="0" w:space="0" w:color="auto"/>
            <w:bottom w:val="none" w:sz="0" w:space="0" w:color="auto"/>
            <w:right w:val="none" w:sz="0" w:space="0" w:color="auto"/>
          </w:divBdr>
        </w:div>
        <w:div w:id="118187469">
          <w:marLeft w:val="1065"/>
          <w:marRight w:val="0"/>
          <w:marTop w:val="0"/>
          <w:marBottom w:val="0"/>
          <w:divBdr>
            <w:top w:val="none" w:sz="0" w:space="0" w:color="auto"/>
            <w:left w:val="none" w:sz="0" w:space="0" w:color="auto"/>
            <w:bottom w:val="none" w:sz="0" w:space="0" w:color="auto"/>
            <w:right w:val="none" w:sz="0" w:space="0" w:color="auto"/>
          </w:divBdr>
        </w:div>
        <w:div w:id="342518090">
          <w:marLeft w:val="1065"/>
          <w:marRight w:val="0"/>
          <w:marTop w:val="0"/>
          <w:marBottom w:val="0"/>
          <w:divBdr>
            <w:top w:val="none" w:sz="0" w:space="0" w:color="auto"/>
            <w:left w:val="none" w:sz="0" w:space="0" w:color="auto"/>
            <w:bottom w:val="none" w:sz="0" w:space="0" w:color="auto"/>
            <w:right w:val="none" w:sz="0" w:space="0" w:color="auto"/>
          </w:divBdr>
        </w:div>
        <w:div w:id="1604148885">
          <w:marLeft w:val="1065"/>
          <w:marRight w:val="0"/>
          <w:marTop w:val="0"/>
          <w:marBottom w:val="0"/>
          <w:divBdr>
            <w:top w:val="none" w:sz="0" w:space="0" w:color="auto"/>
            <w:left w:val="none" w:sz="0" w:space="0" w:color="auto"/>
            <w:bottom w:val="none" w:sz="0" w:space="0" w:color="auto"/>
            <w:right w:val="none" w:sz="0" w:space="0" w:color="auto"/>
          </w:divBdr>
        </w:div>
        <w:div w:id="589856255">
          <w:marLeft w:val="0"/>
          <w:marRight w:val="0"/>
          <w:marTop w:val="0"/>
          <w:marBottom w:val="0"/>
          <w:divBdr>
            <w:top w:val="none" w:sz="0" w:space="0" w:color="auto"/>
            <w:left w:val="none" w:sz="0" w:space="0" w:color="auto"/>
            <w:bottom w:val="none" w:sz="0" w:space="0" w:color="auto"/>
            <w:right w:val="none" w:sz="0" w:space="0" w:color="auto"/>
          </w:divBdr>
        </w:div>
        <w:div w:id="1118716767">
          <w:marLeft w:val="0"/>
          <w:marRight w:val="0"/>
          <w:marTop w:val="0"/>
          <w:marBottom w:val="0"/>
          <w:divBdr>
            <w:top w:val="none" w:sz="0" w:space="0" w:color="auto"/>
            <w:left w:val="none" w:sz="0" w:space="0" w:color="auto"/>
            <w:bottom w:val="none" w:sz="0" w:space="0" w:color="auto"/>
            <w:right w:val="none" w:sz="0" w:space="0" w:color="auto"/>
          </w:divBdr>
        </w:div>
        <w:div w:id="785733381">
          <w:marLeft w:val="0"/>
          <w:marRight w:val="0"/>
          <w:marTop w:val="0"/>
          <w:marBottom w:val="0"/>
          <w:divBdr>
            <w:top w:val="none" w:sz="0" w:space="0" w:color="auto"/>
            <w:left w:val="none" w:sz="0" w:space="0" w:color="auto"/>
            <w:bottom w:val="none" w:sz="0" w:space="0" w:color="auto"/>
            <w:right w:val="none" w:sz="0" w:space="0" w:color="auto"/>
          </w:divBdr>
        </w:div>
        <w:div w:id="118258588">
          <w:marLeft w:val="0"/>
          <w:marRight w:val="0"/>
          <w:marTop w:val="0"/>
          <w:marBottom w:val="0"/>
          <w:divBdr>
            <w:top w:val="none" w:sz="0" w:space="0" w:color="auto"/>
            <w:left w:val="none" w:sz="0" w:space="0" w:color="auto"/>
            <w:bottom w:val="none" w:sz="0" w:space="0" w:color="auto"/>
            <w:right w:val="none" w:sz="0" w:space="0" w:color="auto"/>
          </w:divBdr>
        </w:div>
        <w:div w:id="811094939">
          <w:marLeft w:val="720"/>
          <w:marRight w:val="0"/>
          <w:marTop w:val="0"/>
          <w:marBottom w:val="0"/>
          <w:divBdr>
            <w:top w:val="none" w:sz="0" w:space="0" w:color="auto"/>
            <w:left w:val="none" w:sz="0" w:space="0" w:color="auto"/>
            <w:bottom w:val="none" w:sz="0" w:space="0" w:color="auto"/>
            <w:right w:val="none" w:sz="0" w:space="0" w:color="auto"/>
          </w:divBdr>
        </w:div>
        <w:div w:id="212430709">
          <w:marLeft w:val="720"/>
          <w:marRight w:val="0"/>
          <w:marTop w:val="0"/>
          <w:marBottom w:val="0"/>
          <w:divBdr>
            <w:top w:val="none" w:sz="0" w:space="0" w:color="auto"/>
            <w:left w:val="none" w:sz="0" w:space="0" w:color="auto"/>
            <w:bottom w:val="none" w:sz="0" w:space="0" w:color="auto"/>
            <w:right w:val="none" w:sz="0" w:space="0" w:color="auto"/>
          </w:divBdr>
        </w:div>
        <w:div w:id="159582587">
          <w:marLeft w:val="720"/>
          <w:marRight w:val="0"/>
          <w:marTop w:val="0"/>
          <w:marBottom w:val="0"/>
          <w:divBdr>
            <w:top w:val="none" w:sz="0" w:space="0" w:color="auto"/>
            <w:left w:val="none" w:sz="0" w:space="0" w:color="auto"/>
            <w:bottom w:val="none" w:sz="0" w:space="0" w:color="auto"/>
            <w:right w:val="none" w:sz="0" w:space="0" w:color="auto"/>
          </w:divBdr>
        </w:div>
        <w:div w:id="1243637082">
          <w:marLeft w:val="720"/>
          <w:marRight w:val="0"/>
          <w:marTop w:val="0"/>
          <w:marBottom w:val="0"/>
          <w:divBdr>
            <w:top w:val="none" w:sz="0" w:space="0" w:color="auto"/>
            <w:left w:val="none" w:sz="0" w:space="0" w:color="auto"/>
            <w:bottom w:val="none" w:sz="0" w:space="0" w:color="auto"/>
            <w:right w:val="none" w:sz="0" w:space="0" w:color="auto"/>
          </w:divBdr>
        </w:div>
        <w:div w:id="1620867272">
          <w:marLeft w:val="720"/>
          <w:marRight w:val="0"/>
          <w:marTop w:val="0"/>
          <w:marBottom w:val="0"/>
          <w:divBdr>
            <w:top w:val="none" w:sz="0" w:space="0" w:color="auto"/>
            <w:left w:val="none" w:sz="0" w:space="0" w:color="auto"/>
            <w:bottom w:val="none" w:sz="0" w:space="0" w:color="auto"/>
            <w:right w:val="none" w:sz="0" w:space="0" w:color="auto"/>
          </w:divBdr>
        </w:div>
        <w:div w:id="1103308846">
          <w:marLeft w:val="720"/>
          <w:marRight w:val="0"/>
          <w:marTop w:val="0"/>
          <w:marBottom w:val="0"/>
          <w:divBdr>
            <w:top w:val="none" w:sz="0" w:space="0" w:color="auto"/>
            <w:left w:val="none" w:sz="0" w:space="0" w:color="auto"/>
            <w:bottom w:val="none" w:sz="0" w:space="0" w:color="auto"/>
            <w:right w:val="none" w:sz="0" w:space="0" w:color="auto"/>
          </w:divBdr>
        </w:div>
        <w:div w:id="311327636">
          <w:marLeft w:val="0"/>
          <w:marRight w:val="0"/>
          <w:marTop w:val="0"/>
          <w:marBottom w:val="0"/>
          <w:divBdr>
            <w:top w:val="none" w:sz="0" w:space="0" w:color="auto"/>
            <w:left w:val="none" w:sz="0" w:space="0" w:color="auto"/>
            <w:bottom w:val="none" w:sz="0" w:space="0" w:color="auto"/>
            <w:right w:val="none" w:sz="0" w:space="0" w:color="auto"/>
          </w:divBdr>
        </w:div>
        <w:div w:id="274943359">
          <w:marLeft w:val="0"/>
          <w:marRight w:val="0"/>
          <w:marTop w:val="0"/>
          <w:marBottom w:val="0"/>
          <w:divBdr>
            <w:top w:val="none" w:sz="0" w:space="0" w:color="auto"/>
            <w:left w:val="none" w:sz="0" w:space="0" w:color="auto"/>
            <w:bottom w:val="none" w:sz="0" w:space="0" w:color="auto"/>
            <w:right w:val="none" w:sz="0" w:space="0" w:color="auto"/>
          </w:divBdr>
        </w:div>
        <w:div w:id="418718983">
          <w:marLeft w:val="0"/>
          <w:marRight w:val="0"/>
          <w:marTop w:val="0"/>
          <w:marBottom w:val="0"/>
          <w:divBdr>
            <w:top w:val="none" w:sz="0" w:space="0" w:color="auto"/>
            <w:left w:val="none" w:sz="0" w:space="0" w:color="auto"/>
            <w:bottom w:val="none" w:sz="0" w:space="0" w:color="auto"/>
            <w:right w:val="none" w:sz="0" w:space="0" w:color="auto"/>
          </w:divBdr>
        </w:div>
      </w:divsChild>
    </w:div>
    <w:div w:id="370347460">
      <w:bodyDiv w:val="1"/>
      <w:marLeft w:val="0"/>
      <w:marRight w:val="0"/>
      <w:marTop w:val="0"/>
      <w:marBottom w:val="0"/>
      <w:divBdr>
        <w:top w:val="none" w:sz="0" w:space="0" w:color="auto"/>
        <w:left w:val="none" w:sz="0" w:space="0" w:color="auto"/>
        <w:bottom w:val="none" w:sz="0" w:space="0" w:color="auto"/>
        <w:right w:val="none" w:sz="0" w:space="0" w:color="auto"/>
      </w:divBdr>
    </w:div>
    <w:div w:id="483277618">
      <w:bodyDiv w:val="1"/>
      <w:marLeft w:val="0"/>
      <w:marRight w:val="0"/>
      <w:marTop w:val="0"/>
      <w:marBottom w:val="0"/>
      <w:divBdr>
        <w:top w:val="none" w:sz="0" w:space="0" w:color="auto"/>
        <w:left w:val="none" w:sz="0" w:space="0" w:color="auto"/>
        <w:bottom w:val="none" w:sz="0" w:space="0" w:color="auto"/>
        <w:right w:val="none" w:sz="0" w:space="0" w:color="auto"/>
      </w:divBdr>
      <w:divsChild>
        <w:div w:id="1686517526">
          <w:marLeft w:val="0"/>
          <w:marRight w:val="0"/>
          <w:marTop w:val="0"/>
          <w:marBottom w:val="0"/>
          <w:divBdr>
            <w:top w:val="none" w:sz="0" w:space="0" w:color="auto"/>
            <w:left w:val="none" w:sz="0" w:space="0" w:color="auto"/>
            <w:bottom w:val="none" w:sz="0" w:space="0" w:color="auto"/>
            <w:right w:val="none" w:sz="0" w:space="0" w:color="auto"/>
          </w:divBdr>
        </w:div>
        <w:div w:id="1523476096">
          <w:marLeft w:val="0"/>
          <w:marRight w:val="0"/>
          <w:marTop w:val="0"/>
          <w:marBottom w:val="0"/>
          <w:divBdr>
            <w:top w:val="none" w:sz="0" w:space="0" w:color="auto"/>
            <w:left w:val="none" w:sz="0" w:space="0" w:color="auto"/>
            <w:bottom w:val="none" w:sz="0" w:space="0" w:color="auto"/>
            <w:right w:val="none" w:sz="0" w:space="0" w:color="auto"/>
          </w:divBdr>
        </w:div>
        <w:div w:id="1546135048">
          <w:marLeft w:val="0"/>
          <w:marRight w:val="0"/>
          <w:marTop w:val="0"/>
          <w:marBottom w:val="0"/>
          <w:divBdr>
            <w:top w:val="none" w:sz="0" w:space="0" w:color="auto"/>
            <w:left w:val="none" w:sz="0" w:space="0" w:color="auto"/>
            <w:bottom w:val="none" w:sz="0" w:space="0" w:color="auto"/>
            <w:right w:val="none" w:sz="0" w:space="0" w:color="auto"/>
          </w:divBdr>
        </w:div>
        <w:div w:id="359284170">
          <w:marLeft w:val="0"/>
          <w:marRight w:val="0"/>
          <w:marTop w:val="0"/>
          <w:marBottom w:val="0"/>
          <w:divBdr>
            <w:top w:val="none" w:sz="0" w:space="0" w:color="auto"/>
            <w:left w:val="none" w:sz="0" w:space="0" w:color="auto"/>
            <w:bottom w:val="none" w:sz="0" w:space="0" w:color="auto"/>
            <w:right w:val="none" w:sz="0" w:space="0" w:color="auto"/>
          </w:divBdr>
        </w:div>
        <w:div w:id="2064328400">
          <w:marLeft w:val="0"/>
          <w:marRight w:val="0"/>
          <w:marTop w:val="0"/>
          <w:marBottom w:val="0"/>
          <w:divBdr>
            <w:top w:val="none" w:sz="0" w:space="0" w:color="auto"/>
            <w:left w:val="none" w:sz="0" w:space="0" w:color="auto"/>
            <w:bottom w:val="none" w:sz="0" w:space="0" w:color="auto"/>
            <w:right w:val="none" w:sz="0" w:space="0" w:color="auto"/>
          </w:divBdr>
        </w:div>
        <w:div w:id="243300808">
          <w:marLeft w:val="0"/>
          <w:marRight w:val="0"/>
          <w:marTop w:val="0"/>
          <w:marBottom w:val="0"/>
          <w:divBdr>
            <w:top w:val="none" w:sz="0" w:space="0" w:color="auto"/>
            <w:left w:val="none" w:sz="0" w:space="0" w:color="auto"/>
            <w:bottom w:val="none" w:sz="0" w:space="0" w:color="auto"/>
            <w:right w:val="none" w:sz="0" w:space="0" w:color="auto"/>
          </w:divBdr>
        </w:div>
        <w:div w:id="381246903">
          <w:marLeft w:val="0"/>
          <w:marRight w:val="0"/>
          <w:marTop w:val="0"/>
          <w:marBottom w:val="0"/>
          <w:divBdr>
            <w:top w:val="none" w:sz="0" w:space="0" w:color="auto"/>
            <w:left w:val="none" w:sz="0" w:space="0" w:color="auto"/>
            <w:bottom w:val="none" w:sz="0" w:space="0" w:color="auto"/>
            <w:right w:val="none" w:sz="0" w:space="0" w:color="auto"/>
          </w:divBdr>
        </w:div>
        <w:div w:id="1818566829">
          <w:marLeft w:val="0"/>
          <w:marRight w:val="0"/>
          <w:marTop w:val="0"/>
          <w:marBottom w:val="0"/>
          <w:divBdr>
            <w:top w:val="none" w:sz="0" w:space="0" w:color="auto"/>
            <w:left w:val="none" w:sz="0" w:space="0" w:color="auto"/>
            <w:bottom w:val="none" w:sz="0" w:space="0" w:color="auto"/>
            <w:right w:val="none" w:sz="0" w:space="0" w:color="auto"/>
          </w:divBdr>
        </w:div>
        <w:div w:id="644697933">
          <w:marLeft w:val="0"/>
          <w:marRight w:val="0"/>
          <w:marTop w:val="0"/>
          <w:marBottom w:val="0"/>
          <w:divBdr>
            <w:top w:val="none" w:sz="0" w:space="0" w:color="auto"/>
            <w:left w:val="none" w:sz="0" w:space="0" w:color="auto"/>
            <w:bottom w:val="none" w:sz="0" w:space="0" w:color="auto"/>
            <w:right w:val="none" w:sz="0" w:space="0" w:color="auto"/>
          </w:divBdr>
        </w:div>
        <w:div w:id="1356999509">
          <w:marLeft w:val="0"/>
          <w:marRight w:val="0"/>
          <w:marTop w:val="0"/>
          <w:marBottom w:val="0"/>
          <w:divBdr>
            <w:top w:val="none" w:sz="0" w:space="0" w:color="auto"/>
            <w:left w:val="none" w:sz="0" w:space="0" w:color="auto"/>
            <w:bottom w:val="none" w:sz="0" w:space="0" w:color="auto"/>
            <w:right w:val="none" w:sz="0" w:space="0" w:color="auto"/>
          </w:divBdr>
        </w:div>
        <w:div w:id="2120445537">
          <w:marLeft w:val="0"/>
          <w:marRight w:val="0"/>
          <w:marTop w:val="0"/>
          <w:marBottom w:val="0"/>
          <w:divBdr>
            <w:top w:val="none" w:sz="0" w:space="0" w:color="auto"/>
            <w:left w:val="none" w:sz="0" w:space="0" w:color="auto"/>
            <w:bottom w:val="none" w:sz="0" w:space="0" w:color="auto"/>
            <w:right w:val="none" w:sz="0" w:space="0" w:color="auto"/>
          </w:divBdr>
        </w:div>
        <w:div w:id="406922670">
          <w:marLeft w:val="0"/>
          <w:marRight w:val="0"/>
          <w:marTop w:val="0"/>
          <w:marBottom w:val="0"/>
          <w:divBdr>
            <w:top w:val="none" w:sz="0" w:space="0" w:color="auto"/>
            <w:left w:val="none" w:sz="0" w:space="0" w:color="auto"/>
            <w:bottom w:val="none" w:sz="0" w:space="0" w:color="auto"/>
            <w:right w:val="none" w:sz="0" w:space="0" w:color="auto"/>
          </w:divBdr>
        </w:div>
        <w:div w:id="145558937">
          <w:marLeft w:val="0"/>
          <w:marRight w:val="0"/>
          <w:marTop w:val="0"/>
          <w:marBottom w:val="0"/>
          <w:divBdr>
            <w:top w:val="none" w:sz="0" w:space="0" w:color="auto"/>
            <w:left w:val="none" w:sz="0" w:space="0" w:color="auto"/>
            <w:bottom w:val="none" w:sz="0" w:space="0" w:color="auto"/>
            <w:right w:val="none" w:sz="0" w:space="0" w:color="auto"/>
          </w:divBdr>
        </w:div>
        <w:div w:id="847914248">
          <w:marLeft w:val="0"/>
          <w:marRight w:val="0"/>
          <w:marTop w:val="120"/>
          <w:marBottom w:val="120"/>
          <w:divBdr>
            <w:top w:val="none" w:sz="0" w:space="0" w:color="auto"/>
            <w:left w:val="none" w:sz="0" w:space="0" w:color="auto"/>
            <w:bottom w:val="none" w:sz="0" w:space="0" w:color="auto"/>
            <w:right w:val="none" w:sz="0" w:space="0" w:color="auto"/>
          </w:divBdr>
        </w:div>
        <w:div w:id="1050493700">
          <w:marLeft w:val="0"/>
          <w:marRight w:val="0"/>
          <w:marTop w:val="120"/>
          <w:marBottom w:val="120"/>
          <w:divBdr>
            <w:top w:val="none" w:sz="0" w:space="0" w:color="auto"/>
            <w:left w:val="none" w:sz="0" w:space="0" w:color="auto"/>
            <w:bottom w:val="none" w:sz="0" w:space="0" w:color="auto"/>
            <w:right w:val="none" w:sz="0" w:space="0" w:color="auto"/>
          </w:divBdr>
        </w:div>
        <w:div w:id="459307146">
          <w:marLeft w:val="0"/>
          <w:marRight w:val="0"/>
          <w:marTop w:val="120"/>
          <w:marBottom w:val="120"/>
          <w:divBdr>
            <w:top w:val="none" w:sz="0" w:space="0" w:color="auto"/>
            <w:left w:val="none" w:sz="0" w:space="0" w:color="auto"/>
            <w:bottom w:val="none" w:sz="0" w:space="0" w:color="auto"/>
            <w:right w:val="none" w:sz="0" w:space="0" w:color="auto"/>
          </w:divBdr>
        </w:div>
        <w:div w:id="2128180">
          <w:marLeft w:val="0"/>
          <w:marRight w:val="0"/>
          <w:marTop w:val="120"/>
          <w:marBottom w:val="120"/>
          <w:divBdr>
            <w:top w:val="none" w:sz="0" w:space="0" w:color="auto"/>
            <w:left w:val="none" w:sz="0" w:space="0" w:color="auto"/>
            <w:bottom w:val="none" w:sz="0" w:space="0" w:color="auto"/>
            <w:right w:val="none" w:sz="0" w:space="0" w:color="auto"/>
          </w:divBdr>
        </w:div>
        <w:div w:id="2037923631">
          <w:marLeft w:val="0"/>
          <w:marRight w:val="0"/>
          <w:marTop w:val="120"/>
          <w:marBottom w:val="120"/>
          <w:divBdr>
            <w:top w:val="none" w:sz="0" w:space="0" w:color="auto"/>
            <w:left w:val="none" w:sz="0" w:space="0" w:color="auto"/>
            <w:bottom w:val="none" w:sz="0" w:space="0" w:color="auto"/>
            <w:right w:val="none" w:sz="0" w:space="0" w:color="auto"/>
          </w:divBdr>
        </w:div>
        <w:div w:id="38478130">
          <w:marLeft w:val="0"/>
          <w:marRight w:val="0"/>
          <w:marTop w:val="120"/>
          <w:marBottom w:val="120"/>
          <w:divBdr>
            <w:top w:val="none" w:sz="0" w:space="0" w:color="auto"/>
            <w:left w:val="none" w:sz="0" w:space="0" w:color="auto"/>
            <w:bottom w:val="none" w:sz="0" w:space="0" w:color="auto"/>
            <w:right w:val="none" w:sz="0" w:space="0" w:color="auto"/>
          </w:divBdr>
        </w:div>
        <w:div w:id="24143410">
          <w:marLeft w:val="0"/>
          <w:marRight w:val="0"/>
          <w:marTop w:val="120"/>
          <w:marBottom w:val="120"/>
          <w:divBdr>
            <w:top w:val="none" w:sz="0" w:space="0" w:color="auto"/>
            <w:left w:val="none" w:sz="0" w:space="0" w:color="auto"/>
            <w:bottom w:val="none" w:sz="0" w:space="0" w:color="auto"/>
            <w:right w:val="none" w:sz="0" w:space="0" w:color="auto"/>
          </w:divBdr>
        </w:div>
        <w:div w:id="713653641">
          <w:marLeft w:val="0"/>
          <w:marRight w:val="0"/>
          <w:marTop w:val="120"/>
          <w:marBottom w:val="120"/>
          <w:divBdr>
            <w:top w:val="none" w:sz="0" w:space="0" w:color="auto"/>
            <w:left w:val="none" w:sz="0" w:space="0" w:color="auto"/>
            <w:bottom w:val="none" w:sz="0" w:space="0" w:color="auto"/>
            <w:right w:val="none" w:sz="0" w:space="0" w:color="auto"/>
          </w:divBdr>
        </w:div>
        <w:div w:id="728966034">
          <w:marLeft w:val="0"/>
          <w:marRight w:val="0"/>
          <w:marTop w:val="120"/>
          <w:marBottom w:val="120"/>
          <w:divBdr>
            <w:top w:val="none" w:sz="0" w:space="0" w:color="auto"/>
            <w:left w:val="none" w:sz="0" w:space="0" w:color="auto"/>
            <w:bottom w:val="none" w:sz="0" w:space="0" w:color="auto"/>
            <w:right w:val="none" w:sz="0" w:space="0" w:color="auto"/>
          </w:divBdr>
        </w:div>
        <w:div w:id="645474496">
          <w:marLeft w:val="0"/>
          <w:marRight w:val="0"/>
          <w:marTop w:val="120"/>
          <w:marBottom w:val="120"/>
          <w:divBdr>
            <w:top w:val="none" w:sz="0" w:space="0" w:color="auto"/>
            <w:left w:val="none" w:sz="0" w:space="0" w:color="auto"/>
            <w:bottom w:val="none" w:sz="0" w:space="0" w:color="auto"/>
            <w:right w:val="none" w:sz="0" w:space="0" w:color="auto"/>
          </w:divBdr>
        </w:div>
        <w:div w:id="1671130538">
          <w:marLeft w:val="0"/>
          <w:marRight w:val="0"/>
          <w:marTop w:val="120"/>
          <w:marBottom w:val="120"/>
          <w:divBdr>
            <w:top w:val="none" w:sz="0" w:space="0" w:color="auto"/>
            <w:left w:val="none" w:sz="0" w:space="0" w:color="auto"/>
            <w:bottom w:val="none" w:sz="0" w:space="0" w:color="auto"/>
            <w:right w:val="none" w:sz="0" w:space="0" w:color="auto"/>
          </w:divBdr>
        </w:div>
        <w:div w:id="809176904">
          <w:marLeft w:val="0"/>
          <w:marRight w:val="0"/>
          <w:marTop w:val="120"/>
          <w:marBottom w:val="120"/>
          <w:divBdr>
            <w:top w:val="none" w:sz="0" w:space="0" w:color="auto"/>
            <w:left w:val="none" w:sz="0" w:space="0" w:color="auto"/>
            <w:bottom w:val="none" w:sz="0" w:space="0" w:color="auto"/>
            <w:right w:val="none" w:sz="0" w:space="0" w:color="auto"/>
          </w:divBdr>
        </w:div>
        <w:div w:id="1226254491">
          <w:marLeft w:val="0"/>
          <w:marRight w:val="0"/>
          <w:marTop w:val="120"/>
          <w:marBottom w:val="120"/>
          <w:divBdr>
            <w:top w:val="none" w:sz="0" w:space="0" w:color="auto"/>
            <w:left w:val="none" w:sz="0" w:space="0" w:color="auto"/>
            <w:bottom w:val="none" w:sz="0" w:space="0" w:color="auto"/>
            <w:right w:val="none" w:sz="0" w:space="0" w:color="auto"/>
          </w:divBdr>
        </w:div>
        <w:div w:id="1463957746">
          <w:marLeft w:val="0"/>
          <w:marRight w:val="0"/>
          <w:marTop w:val="120"/>
          <w:marBottom w:val="120"/>
          <w:divBdr>
            <w:top w:val="none" w:sz="0" w:space="0" w:color="auto"/>
            <w:left w:val="none" w:sz="0" w:space="0" w:color="auto"/>
            <w:bottom w:val="none" w:sz="0" w:space="0" w:color="auto"/>
            <w:right w:val="none" w:sz="0" w:space="0" w:color="auto"/>
          </w:divBdr>
        </w:div>
        <w:div w:id="665742916">
          <w:marLeft w:val="0"/>
          <w:marRight w:val="0"/>
          <w:marTop w:val="120"/>
          <w:marBottom w:val="120"/>
          <w:divBdr>
            <w:top w:val="none" w:sz="0" w:space="0" w:color="auto"/>
            <w:left w:val="none" w:sz="0" w:space="0" w:color="auto"/>
            <w:bottom w:val="none" w:sz="0" w:space="0" w:color="auto"/>
            <w:right w:val="none" w:sz="0" w:space="0" w:color="auto"/>
          </w:divBdr>
        </w:div>
        <w:div w:id="1497304128">
          <w:marLeft w:val="0"/>
          <w:marRight w:val="0"/>
          <w:marTop w:val="120"/>
          <w:marBottom w:val="120"/>
          <w:divBdr>
            <w:top w:val="none" w:sz="0" w:space="0" w:color="auto"/>
            <w:left w:val="none" w:sz="0" w:space="0" w:color="auto"/>
            <w:bottom w:val="none" w:sz="0" w:space="0" w:color="auto"/>
            <w:right w:val="none" w:sz="0" w:space="0" w:color="auto"/>
          </w:divBdr>
        </w:div>
        <w:div w:id="2003392382">
          <w:marLeft w:val="0"/>
          <w:marRight w:val="0"/>
          <w:marTop w:val="120"/>
          <w:marBottom w:val="120"/>
          <w:divBdr>
            <w:top w:val="none" w:sz="0" w:space="0" w:color="auto"/>
            <w:left w:val="none" w:sz="0" w:space="0" w:color="auto"/>
            <w:bottom w:val="none" w:sz="0" w:space="0" w:color="auto"/>
            <w:right w:val="none" w:sz="0" w:space="0" w:color="auto"/>
          </w:divBdr>
        </w:div>
        <w:div w:id="691028427">
          <w:marLeft w:val="720"/>
          <w:marRight w:val="0"/>
          <w:marTop w:val="120"/>
          <w:marBottom w:val="120"/>
          <w:divBdr>
            <w:top w:val="none" w:sz="0" w:space="0" w:color="auto"/>
            <w:left w:val="none" w:sz="0" w:space="0" w:color="auto"/>
            <w:bottom w:val="none" w:sz="0" w:space="0" w:color="auto"/>
            <w:right w:val="none" w:sz="0" w:space="0" w:color="auto"/>
          </w:divBdr>
        </w:div>
        <w:div w:id="652105163">
          <w:marLeft w:val="0"/>
          <w:marRight w:val="0"/>
          <w:marTop w:val="0"/>
          <w:marBottom w:val="0"/>
          <w:divBdr>
            <w:top w:val="none" w:sz="0" w:space="0" w:color="auto"/>
            <w:left w:val="none" w:sz="0" w:space="0" w:color="auto"/>
            <w:bottom w:val="none" w:sz="0" w:space="0" w:color="auto"/>
            <w:right w:val="none" w:sz="0" w:space="0" w:color="auto"/>
          </w:divBdr>
        </w:div>
        <w:div w:id="1855071389">
          <w:marLeft w:val="0"/>
          <w:marRight w:val="0"/>
          <w:marTop w:val="0"/>
          <w:marBottom w:val="0"/>
          <w:divBdr>
            <w:top w:val="none" w:sz="0" w:space="0" w:color="auto"/>
            <w:left w:val="none" w:sz="0" w:space="0" w:color="auto"/>
            <w:bottom w:val="none" w:sz="0" w:space="0" w:color="auto"/>
            <w:right w:val="none" w:sz="0" w:space="0" w:color="auto"/>
          </w:divBdr>
        </w:div>
        <w:div w:id="1045057221">
          <w:marLeft w:val="0"/>
          <w:marRight w:val="0"/>
          <w:marTop w:val="0"/>
          <w:marBottom w:val="0"/>
          <w:divBdr>
            <w:top w:val="none" w:sz="0" w:space="0" w:color="auto"/>
            <w:left w:val="none" w:sz="0" w:space="0" w:color="auto"/>
            <w:bottom w:val="none" w:sz="0" w:space="0" w:color="auto"/>
            <w:right w:val="none" w:sz="0" w:space="0" w:color="auto"/>
          </w:divBdr>
        </w:div>
        <w:div w:id="161284736">
          <w:marLeft w:val="0"/>
          <w:marRight w:val="0"/>
          <w:marTop w:val="0"/>
          <w:marBottom w:val="0"/>
          <w:divBdr>
            <w:top w:val="none" w:sz="0" w:space="0" w:color="auto"/>
            <w:left w:val="none" w:sz="0" w:space="0" w:color="auto"/>
            <w:bottom w:val="none" w:sz="0" w:space="0" w:color="auto"/>
            <w:right w:val="none" w:sz="0" w:space="0" w:color="auto"/>
          </w:divBdr>
        </w:div>
        <w:div w:id="1637025049">
          <w:marLeft w:val="0"/>
          <w:marRight w:val="0"/>
          <w:marTop w:val="0"/>
          <w:marBottom w:val="0"/>
          <w:divBdr>
            <w:top w:val="none" w:sz="0" w:space="0" w:color="auto"/>
            <w:left w:val="none" w:sz="0" w:space="0" w:color="auto"/>
            <w:bottom w:val="none" w:sz="0" w:space="0" w:color="auto"/>
            <w:right w:val="none" w:sz="0" w:space="0" w:color="auto"/>
          </w:divBdr>
        </w:div>
      </w:divsChild>
    </w:div>
    <w:div w:id="530798317">
      <w:bodyDiv w:val="1"/>
      <w:marLeft w:val="0"/>
      <w:marRight w:val="0"/>
      <w:marTop w:val="0"/>
      <w:marBottom w:val="0"/>
      <w:divBdr>
        <w:top w:val="none" w:sz="0" w:space="0" w:color="auto"/>
        <w:left w:val="none" w:sz="0" w:space="0" w:color="auto"/>
        <w:bottom w:val="none" w:sz="0" w:space="0" w:color="auto"/>
        <w:right w:val="none" w:sz="0" w:space="0" w:color="auto"/>
      </w:divBdr>
      <w:divsChild>
        <w:div w:id="1379013152">
          <w:marLeft w:val="0"/>
          <w:marRight w:val="0"/>
          <w:marTop w:val="120"/>
          <w:marBottom w:val="120"/>
          <w:divBdr>
            <w:top w:val="none" w:sz="0" w:space="0" w:color="auto"/>
            <w:left w:val="none" w:sz="0" w:space="0" w:color="auto"/>
            <w:bottom w:val="none" w:sz="0" w:space="0" w:color="auto"/>
            <w:right w:val="none" w:sz="0" w:space="0" w:color="auto"/>
          </w:divBdr>
        </w:div>
        <w:div w:id="1633558779">
          <w:marLeft w:val="0"/>
          <w:marRight w:val="0"/>
          <w:marTop w:val="120"/>
          <w:marBottom w:val="120"/>
          <w:divBdr>
            <w:top w:val="none" w:sz="0" w:space="0" w:color="auto"/>
            <w:left w:val="none" w:sz="0" w:space="0" w:color="auto"/>
            <w:bottom w:val="none" w:sz="0" w:space="0" w:color="auto"/>
            <w:right w:val="none" w:sz="0" w:space="0" w:color="auto"/>
          </w:divBdr>
        </w:div>
        <w:div w:id="1241410645">
          <w:marLeft w:val="0"/>
          <w:marRight w:val="0"/>
          <w:marTop w:val="120"/>
          <w:marBottom w:val="120"/>
          <w:divBdr>
            <w:top w:val="none" w:sz="0" w:space="0" w:color="auto"/>
            <w:left w:val="none" w:sz="0" w:space="0" w:color="auto"/>
            <w:bottom w:val="none" w:sz="0" w:space="0" w:color="auto"/>
            <w:right w:val="none" w:sz="0" w:space="0" w:color="auto"/>
          </w:divBdr>
        </w:div>
        <w:div w:id="827937652">
          <w:marLeft w:val="0"/>
          <w:marRight w:val="0"/>
          <w:marTop w:val="0"/>
          <w:marBottom w:val="0"/>
          <w:divBdr>
            <w:top w:val="none" w:sz="0" w:space="0" w:color="auto"/>
            <w:left w:val="none" w:sz="0" w:space="0" w:color="auto"/>
            <w:bottom w:val="none" w:sz="0" w:space="0" w:color="auto"/>
            <w:right w:val="none" w:sz="0" w:space="0" w:color="auto"/>
          </w:divBdr>
        </w:div>
        <w:div w:id="491214691">
          <w:marLeft w:val="0"/>
          <w:marRight w:val="0"/>
          <w:marTop w:val="0"/>
          <w:marBottom w:val="0"/>
          <w:divBdr>
            <w:top w:val="none" w:sz="0" w:space="0" w:color="auto"/>
            <w:left w:val="none" w:sz="0" w:space="0" w:color="auto"/>
            <w:bottom w:val="none" w:sz="0" w:space="0" w:color="auto"/>
            <w:right w:val="none" w:sz="0" w:space="0" w:color="auto"/>
          </w:divBdr>
        </w:div>
        <w:div w:id="233904519">
          <w:marLeft w:val="0"/>
          <w:marRight w:val="0"/>
          <w:marTop w:val="0"/>
          <w:marBottom w:val="0"/>
          <w:divBdr>
            <w:top w:val="none" w:sz="0" w:space="0" w:color="auto"/>
            <w:left w:val="none" w:sz="0" w:space="0" w:color="auto"/>
            <w:bottom w:val="none" w:sz="0" w:space="0" w:color="auto"/>
            <w:right w:val="none" w:sz="0" w:space="0" w:color="auto"/>
          </w:divBdr>
        </w:div>
        <w:div w:id="1652446275">
          <w:marLeft w:val="0"/>
          <w:marRight w:val="0"/>
          <w:marTop w:val="0"/>
          <w:marBottom w:val="0"/>
          <w:divBdr>
            <w:top w:val="none" w:sz="0" w:space="0" w:color="auto"/>
            <w:left w:val="none" w:sz="0" w:space="0" w:color="auto"/>
            <w:bottom w:val="none" w:sz="0" w:space="0" w:color="auto"/>
            <w:right w:val="none" w:sz="0" w:space="0" w:color="auto"/>
          </w:divBdr>
        </w:div>
        <w:div w:id="768696624">
          <w:marLeft w:val="0"/>
          <w:marRight w:val="0"/>
          <w:marTop w:val="0"/>
          <w:marBottom w:val="0"/>
          <w:divBdr>
            <w:top w:val="none" w:sz="0" w:space="0" w:color="auto"/>
            <w:left w:val="none" w:sz="0" w:space="0" w:color="auto"/>
            <w:bottom w:val="none" w:sz="0" w:space="0" w:color="auto"/>
            <w:right w:val="none" w:sz="0" w:space="0" w:color="auto"/>
          </w:divBdr>
        </w:div>
        <w:div w:id="294913965">
          <w:marLeft w:val="0"/>
          <w:marRight w:val="0"/>
          <w:marTop w:val="0"/>
          <w:marBottom w:val="0"/>
          <w:divBdr>
            <w:top w:val="none" w:sz="0" w:space="0" w:color="auto"/>
            <w:left w:val="none" w:sz="0" w:space="0" w:color="auto"/>
            <w:bottom w:val="none" w:sz="0" w:space="0" w:color="auto"/>
            <w:right w:val="none" w:sz="0" w:space="0" w:color="auto"/>
          </w:divBdr>
        </w:div>
        <w:div w:id="2077124665">
          <w:marLeft w:val="0"/>
          <w:marRight w:val="0"/>
          <w:marTop w:val="120"/>
          <w:marBottom w:val="120"/>
          <w:divBdr>
            <w:top w:val="none" w:sz="0" w:space="0" w:color="auto"/>
            <w:left w:val="none" w:sz="0" w:space="0" w:color="auto"/>
            <w:bottom w:val="none" w:sz="0" w:space="0" w:color="auto"/>
            <w:right w:val="none" w:sz="0" w:space="0" w:color="auto"/>
          </w:divBdr>
        </w:div>
        <w:div w:id="159001437">
          <w:marLeft w:val="0"/>
          <w:marRight w:val="0"/>
          <w:marTop w:val="0"/>
          <w:marBottom w:val="0"/>
          <w:divBdr>
            <w:top w:val="none" w:sz="0" w:space="0" w:color="auto"/>
            <w:left w:val="none" w:sz="0" w:space="0" w:color="auto"/>
            <w:bottom w:val="none" w:sz="0" w:space="0" w:color="auto"/>
            <w:right w:val="none" w:sz="0" w:space="0" w:color="auto"/>
          </w:divBdr>
        </w:div>
        <w:div w:id="904877656">
          <w:marLeft w:val="0"/>
          <w:marRight w:val="0"/>
          <w:marTop w:val="0"/>
          <w:marBottom w:val="0"/>
          <w:divBdr>
            <w:top w:val="none" w:sz="0" w:space="0" w:color="auto"/>
            <w:left w:val="none" w:sz="0" w:space="0" w:color="auto"/>
            <w:bottom w:val="none" w:sz="0" w:space="0" w:color="auto"/>
            <w:right w:val="none" w:sz="0" w:space="0" w:color="auto"/>
          </w:divBdr>
        </w:div>
      </w:divsChild>
    </w:div>
    <w:div w:id="567612395">
      <w:bodyDiv w:val="1"/>
      <w:marLeft w:val="0"/>
      <w:marRight w:val="0"/>
      <w:marTop w:val="0"/>
      <w:marBottom w:val="0"/>
      <w:divBdr>
        <w:top w:val="none" w:sz="0" w:space="0" w:color="auto"/>
        <w:left w:val="none" w:sz="0" w:space="0" w:color="auto"/>
        <w:bottom w:val="none" w:sz="0" w:space="0" w:color="auto"/>
        <w:right w:val="none" w:sz="0" w:space="0" w:color="auto"/>
      </w:divBdr>
    </w:div>
    <w:div w:id="721909336">
      <w:bodyDiv w:val="1"/>
      <w:marLeft w:val="0"/>
      <w:marRight w:val="0"/>
      <w:marTop w:val="0"/>
      <w:marBottom w:val="0"/>
      <w:divBdr>
        <w:top w:val="none" w:sz="0" w:space="0" w:color="auto"/>
        <w:left w:val="none" w:sz="0" w:space="0" w:color="auto"/>
        <w:bottom w:val="none" w:sz="0" w:space="0" w:color="auto"/>
        <w:right w:val="none" w:sz="0" w:space="0" w:color="auto"/>
      </w:divBdr>
    </w:div>
    <w:div w:id="777991929">
      <w:bodyDiv w:val="1"/>
      <w:marLeft w:val="0"/>
      <w:marRight w:val="0"/>
      <w:marTop w:val="0"/>
      <w:marBottom w:val="0"/>
      <w:divBdr>
        <w:top w:val="none" w:sz="0" w:space="0" w:color="auto"/>
        <w:left w:val="none" w:sz="0" w:space="0" w:color="auto"/>
        <w:bottom w:val="none" w:sz="0" w:space="0" w:color="auto"/>
        <w:right w:val="none" w:sz="0" w:space="0" w:color="auto"/>
      </w:divBdr>
    </w:div>
    <w:div w:id="780730928">
      <w:bodyDiv w:val="1"/>
      <w:marLeft w:val="0"/>
      <w:marRight w:val="0"/>
      <w:marTop w:val="0"/>
      <w:marBottom w:val="0"/>
      <w:divBdr>
        <w:top w:val="none" w:sz="0" w:space="0" w:color="auto"/>
        <w:left w:val="none" w:sz="0" w:space="0" w:color="auto"/>
        <w:bottom w:val="none" w:sz="0" w:space="0" w:color="auto"/>
        <w:right w:val="none" w:sz="0" w:space="0" w:color="auto"/>
      </w:divBdr>
    </w:div>
    <w:div w:id="1084455881">
      <w:bodyDiv w:val="1"/>
      <w:marLeft w:val="0"/>
      <w:marRight w:val="0"/>
      <w:marTop w:val="0"/>
      <w:marBottom w:val="0"/>
      <w:divBdr>
        <w:top w:val="none" w:sz="0" w:space="0" w:color="auto"/>
        <w:left w:val="none" w:sz="0" w:space="0" w:color="auto"/>
        <w:bottom w:val="none" w:sz="0" w:space="0" w:color="auto"/>
        <w:right w:val="none" w:sz="0" w:space="0" w:color="auto"/>
      </w:divBdr>
    </w:div>
    <w:div w:id="1248730409">
      <w:bodyDiv w:val="1"/>
      <w:marLeft w:val="0"/>
      <w:marRight w:val="0"/>
      <w:marTop w:val="0"/>
      <w:marBottom w:val="0"/>
      <w:divBdr>
        <w:top w:val="none" w:sz="0" w:space="0" w:color="auto"/>
        <w:left w:val="none" w:sz="0" w:space="0" w:color="auto"/>
        <w:bottom w:val="none" w:sz="0" w:space="0" w:color="auto"/>
        <w:right w:val="none" w:sz="0" w:space="0" w:color="auto"/>
      </w:divBdr>
      <w:divsChild>
        <w:div w:id="1291473127">
          <w:marLeft w:val="0"/>
          <w:marRight w:val="0"/>
          <w:marTop w:val="0"/>
          <w:marBottom w:val="0"/>
          <w:divBdr>
            <w:top w:val="none" w:sz="0" w:space="0" w:color="auto"/>
            <w:left w:val="none" w:sz="0" w:space="0" w:color="auto"/>
            <w:bottom w:val="none" w:sz="0" w:space="0" w:color="auto"/>
            <w:right w:val="none" w:sz="0" w:space="0" w:color="auto"/>
          </w:divBdr>
        </w:div>
        <w:div w:id="1471825031">
          <w:marLeft w:val="0"/>
          <w:marRight w:val="0"/>
          <w:marTop w:val="0"/>
          <w:marBottom w:val="0"/>
          <w:divBdr>
            <w:top w:val="none" w:sz="0" w:space="0" w:color="auto"/>
            <w:left w:val="none" w:sz="0" w:space="0" w:color="auto"/>
            <w:bottom w:val="none" w:sz="0" w:space="0" w:color="auto"/>
            <w:right w:val="none" w:sz="0" w:space="0" w:color="auto"/>
          </w:divBdr>
        </w:div>
        <w:div w:id="373433814">
          <w:marLeft w:val="0"/>
          <w:marRight w:val="0"/>
          <w:marTop w:val="120"/>
          <w:marBottom w:val="120"/>
          <w:divBdr>
            <w:top w:val="none" w:sz="0" w:space="0" w:color="auto"/>
            <w:left w:val="none" w:sz="0" w:space="0" w:color="auto"/>
            <w:bottom w:val="none" w:sz="0" w:space="0" w:color="auto"/>
            <w:right w:val="none" w:sz="0" w:space="0" w:color="auto"/>
          </w:divBdr>
        </w:div>
        <w:div w:id="115297742">
          <w:marLeft w:val="0"/>
          <w:marRight w:val="0"/>
          <w:marTop w:val="120"/>
          <w:marBottom w:val="120"/>
          <w:divBdr>
            <w:top w:val="none" w:sz="0" w:space="0" w:color="auto"/>
            <w:left w:val="none" w:sz="0" w:space="0" w:color="auto"/>
            <w:bottom w:val="none" w:sz="0" w:space="0" w:color="auto"/>
            <w:right w:val="none" w:sz="0" w:space="0" w:color="auto"/>
          </w:divBdr>
        </w:div>
        <w:div w:id="1747411707">
          <w:marLeft w:val="0"/>
          <w:marRight w:val="0"/>
          <w:marTop w:val="120"/>
          <w:marBottom w:val="120"/>
          <w:divBdr>
            <w:top w:val="none" w:sz="0" w:space="0" w:color="auto"/>
            <w:left w:val="none" w:sz="0" w:space="0" w:color="auto"/>
            <w:bottom w:val="none" w:sz="0" w:space="0" w:color="auto"/>
            <w:right w:val="none" w:sz="0" w:space="0" w:color="auto"/>
          </w:divBdr>
        </w:div>
        <w:div w:id="1851989568">
          <w:marLeft w:val="0"/>
          <w:marRight w:val="0"/>
          <w:marTop w:val="120"/>
          <w:marBottom w:val="120"/>
          <w:divBdr>
            <w:top w:val="none" w:sz="0" w:space="0" w:color="auto"/>
            <w:left w:val="none" w:sz="0" w:space="0" w:color="auto"/>
            <w:bottom w:val="none" w:sz="0" w:space="0" w:color="auto"/>
            <w:right w:val="none" w:sz="0" w:space="0" w:color="auto"/>
          </w:divBdr>
        </w:div>
        <w:div w:id="88893536">
          <w:marLeft w:val="0"/>
          <w:marRight w:val="0"/>
          <w:marTop w:val="120"/>
          <w:marBottom w:val="120"/>
          <w:divBdr>
            <w:top w:val="none" w:sz="0" w:space="0" w:color="auto"/>
            <w:left w:val="none" w:sz="0" w:space="0" w:color="auto"/>
            <w:bottom w:val="none" w:sz="0" w:space="0" w:color="auto"/>
            <w:right w:val="none" w:sz="0" w:space="0" w:color="auto"/>
          </w:divBdr>
        </w:div>
        <w:div w:id="1635284290">
          <w:marLeft w:val="0"/>
          <w:marRight w:val="0"/>
          <w:marTop w:val="120"/>
          <w:marBottom w:val="120"/>
          <w:divBdr>
            <w:top w:val="none" w:sz="0" w:space="0" w:color="auto"/>
            <w:left w:val="none" w:sz="0" w:space="0" w:color="auto"/>
            <w:bottom w:val="none" w:sz="0" w:space="0" w:color="auto"/>
            <w:right w:val="none" w:sz="0" w:space="0" w:color="auto"/>
          </w:divBdr>
        </w:div>
        <w:div w:id="69666895">
          <w:marLeft w:val="0"/>
          <w:marRight w:val="0"/>
          <w:marTop w:val="120"/>
          <w:marBottom w:val="120"/>
          <w:divBdr>
            <w:top w:val="none" w:sz="0" w:space="0" w:color="auto"/>
            <w:left w:val="none" w:sz="0" w:space="0" w:color="auto"/>
            <w:bottom w:val="none" w:sz="0" w:space="0" w:color="auto"/>
            <w:right w:val="none" w:sz="0" w:space="0" w:color="auto"/>
          </w:divBdr>
        </w:div>
        <w:div w:id="1005941453">
          <w:marLeft w:val="0"/>
          <w:marRight w:val="0"/>
          <w:marTop w:val="120"/>
          <w:marBottom w:val="120"/>
          <w:divBdr>
            <w:top w:val="none" w:sz="0" w:space="0" w:color="auto"/>
            <w:left w:val="none" w:sz="0" w:space="0" w:color="auto"/>
            <w:bottom w:val="none" w:sz="0" w:space="0" w:color="auto"/>
            <w:right w:val="none" w:sz="0" w:space="0" w:color="auto"/>
          </w:divBdr>
        </w:div>
        <w:div w:id="1299845108">
          <w:marLeft w:val="0"/>
          <w:marRight w:val="0"/>
          <w:marTop w:val="120"/>
          <w:marBottom w:val="120"/>
          <w:divBdr>
            <w:top w:val="none" w:sz="0" w:space="0" w:color="auto"/>
            <w:left w:val="none" w:sz="0" w:space="0" w:color="auto"/>
            <w:bottom w:val="none" w:sz="0" w:space="0" w:color="auto"/>
            <w:right w:val="none" w:sz="0" w:space="0" w:color="auto"/>
          </w:divBdr>
        </w:div>
        <w:div w:id="484586879">
          <w:marLeft w:val="0"/>
          <w:marRight w:val="0"/>
          <w:marTop w:val="120"/>
          <w:marBottom w:val="120"/>
          <w:divBdr>
            <w:top w:val="none" w:sz="0" w:space="0" w:color="auto"/>
            <w:left w:val="none" w:sz="0" w:space="0" w:color="auto"/>
            <w:bottom w:val="none" w:sz="0" w:space="0" w:color="auto"/>
            <w:right w:val="none" w:sz="0" w:space="0" w:color="auto"/>
          </w:divBdr>
        </w:div>
        <w:div w:id="1769884282">
          <w:marLeft w:val="0"/>
          <w:marRight w:val="0"/>
          <w:marTop w:val="120"/>
          <w:marBottom w:val="120"/>
          <w:divBdr>
            <w:top w:val="none" w:sz="0" w:space="0" w:color="auto"/>
            <w:left w:val="none" w:sz="0" w:space="0" w:color="auto"/>
            <w:bottom w:val="none" w:sz="0" w:space="0" w:color="auto"/>
            <w:right w:val="none" w:sz="0" w:space="0" w:color="auto"/>
          </w:divBdr>
        </w:div>
        <w:div w:id="1007631734">
          <w:marLeft w:val="0"/>
          <w:marRight w:val="0"/>
          <w:marTop w:val="120"/>
          <w:marBottom w:val="120"/>
          <w:divBdr>
            <w:top w:val="none" w:sz="0" w:space="0" w:color="auto"/>
            <w:left w:val="none" w:sz="0" w:space="0" w:color="auto"/>
            <w:bottom w:val="none" w:sz="0" w:space="0" w:color="auto"/>
            <w:right w:val="none" w:sz="0" w:space="0" w:color="auto"/>
          </w:divBdr>
        </w:div>
        <w:div w:id="1913613030">
          <w:marLeft w:val="0"/>
          <w:marRight w:val="0"/>
          <w:marTop w:val="120"/>
          <w:marBottom w:val="120"/>
          <w:divBdr>
            <w:top w:val="none" w:sz="0" w:space="0" w:color="auto"/>
            <w:left w:val="none" w:sz="0" w:space="0" w:color="auto"/>
            <w:bottom w:val="none" w:sz="0" w:space="0" w:color="auto"/>
            <w:right w:val="none" w:sz="0" w:space="0" w:color="auto"/>
          </w:divBdr>
        </w:div>
        <w:div w:id="332340952">
          <w:marLeft w:val="0"/>
          <w:marRight w:val="0"/>
          <w:marTop w:val="120"/>
          <w:marBottom w:val="120"/>
          <w:divBdr>
            <w:top w:val="none" w:sz="0" w:space="0" w:color="auto"/>
            <w:left w:val="none" w:sz="0" w:space="0" w:color="auto"/>
            <w:bottom w:val="none" w:sz="0" w:space="0" w:color="auto"/>
            <w:right w:val="none" w:sz="0" w:space="0" w:color="auto"/>
          </w:divBdr>
        </w:div>
        <w:div w:id="1380351288">
          <w:marLeft w:val="0"/>
          <w:marRight w:val="0"/>
          <w:marTop w:val="120"/>
          <w:marBottom w:val="120"/>
          <w:divBdr>
            <w:top w:val="none" w:sz="0" w:space="0" w:color="auto"/>
            <w:left w:val="none" w:sz="0" w:space="0" w:color="auto"/>
            <w:bottom w:val="none" w:sz="0" w:space="0" w:color="auto"/>
            <w:right w:val="none" w:sz="0" w:space="0" w:color="auto"/>
          </w:divBdr>
        </w:div>
        <w:div w:id="1999116319">
          <w:marLeft w:val="0"/>
          <w:marRight w:val="0"/>
          <w:marTop w:val="120"/>
          <w:marBottom w:val="120"/>
          <w:divBdr>
            <w:top w:val="none" w:sz="0" w:space="0" w:color="auto"/>
            <w:left w:val="none" w:sz="0" w:space="0" w:color="auto"/>
            <w:bottom w:val="none" w:sz="0" w:space="0" w:color="auto"/>
            <w:right w:val="none" w:sz="0" w:space="0" w:color="auto"/>
          </w:divBdr>
        </w:div>
        <w:div w:id="1962416944">
          <w:marLeft w:val="0"/>
          <w:marRight w:val="0"/>
          <w:marTop w:val="120"/>
          <w:marBottom w:val="120"/>
          <w:divBdr>
            <w:top w:val="none" w:sz="0" w:space="0" w:color="auto"/>
            <w:left w:val="none" w:sz="0" w:space="0" w:color="auto"/>
            <w:bottom w:val="none" w:sz="0" w:space="0" w:color="auto"/>
            <w:right w:val="none" w:sz="0" w:space="0" w:color="auto"/>
          </w:divBdr>
        </w:div>
        <w:div w:id="19355594">
          <w:marLeft w:val="720"/>
          <w:marRight w:val="0"/>
          <w:marTop w:val="120"/>
          <w:marBottom w:val="120"/>
          <w:divBdr>
            <w:top w:val="none" w:sz="0" w:space="0" w:color="auto"/>
            <w:left w:val="none" w:sz="0" w:space="0" w:color="auto"/>
            <w:bottom w:val="none" w:sz="0" w:space="0" w:color="auto"/>
            <w:right w:val="none" w:sz="0" w:space="0" w:color="auto"/>
          </w:divBdr>
        </w:div>
        <w:div w:id="2027515042">
          <w:marLeft w:val="0"/>
          <w:marRight w:val="0"/>
          <w:marTop w:val="0"/>
          <w:marBottom w:val="0"/>
          <w:divBdr>
            <w:top w:val="none" w:sz="0" w:space="0" w:color="auto"/>
            <w:left w:val="none" w:sz="0" w:space="0" w:color="auto"/>
            <w:bottom w:val="none" w:sz="0" w:space="0" w:color="auto"/>
            <w:right w:val="none" w:sz="0" w:space="0" w:color="auto"/>
          </w:divBdr>
        </w:div>
        <w:div w:id="915628915">
          <w:marLeft w:val="0"/>
          <w:marRight w:val="0"/>
          <w:marTop w:val="0"/>
          <w:marBottom w:val="0"/>
          <w:divBdr>
            <w:top w:val="none" w:sz="0" w:space="0" w:color="auto"/>
            <w:left w:val="none" w:sz="0" w:space="0" w:color="auto"/>
            <w:bottom w:val="none" w:sz="0" w:space="0" w:color="auto"/>
            <w:right w:val="none" w:sz="0" w:space="0" w:color="auto"/>
          </w:divBdr>
        </w:div>
        <w:div w:id="1564559138">
          <w:marLeft w:val="0"/>
          <w:marRight w:val="0"/>
          <w:marTop w:val="0"/>
          <w:marBottom w:val="0"/>
          <w:divBdr>
            <w:top w:val="none" w:sz="0" w:space="0" w:color="auto"/>
            <w:left w:val="none" w:sz="0" w:space="0" w:color="auto"/>
            <w:bottom w:val="none" w:sz="0" w:space="0" w:color="auto"/>
            <w:right w:val="none" w:sz="0" w:space="0" w:color="auto"/>
          </w:divBdr>
        </w:div>
        <w:div w:id="2021926496">
          <w:marLeft w:val="0"/>
          <w:marRight w:val="0"/>
          <w:marTop w:val="0"/>
          <w:marBottom w:val="0"/>
          <w:divBdr>
            <w:top w:val="none" w:sz="0" w:space="0" w:color="auto"/>
            <w:left w:val="none" w:sz="0" w:space="0" w:color="auto"/>
            <w:bottom w:val="none" w:sz="0" w:space="0" w:color="auto"/>
            <w:right w:val="none" w:sz="0" w:space="0" w:color="auto"/>
          </w:divBdr>
        </w:div>
        <w:div w:id="862937273">
          <w:marLeft w:val="0"/>
          <w:marRight w:val="0"/>
          <w:marTop w:val="0"/>
          <w:marBottom w:val="0"/>
          <w:divBdr>
            <w:top w:val="none" w:sz="0" w:space="0" w:color="auto"/>
            <w:left w:val="none" w:sz="0" w:space="0" w:color="auto"/>
            <w:bottom w:val="none" w:sz="0" w:space="0" w:color="auto"/>
            <w:right w:val="none" w:sz="0" w:space="0" w:color="auto"/>
          </w:divBdr>
        </w:div>
      </w:divsChild>
    </w:div>
    <w:div w:id="1511720516">
      <w:bodyDiv w:val="1"/>
      <w:marLeft w:val="0"/>
      <w:marRight w:val="0"/>
      <w:marTop w:val="0"/>
      <w:marBottom w:val="0"/>
      <w:divBdr>
        <w:top w:val="none" w:sz="0" w:space="0" w:color="auto"/>
        <w:left w:val="none" w:sz="0" w:space="0" w:color="auto"/>
        <w:bottom w:val="none" w:sz="0" w:space="0" w:color="auto"/>
        <w:right w:val="none" w:sz="0" w:space="0" w:color="auto"/>
      </w:divBdr>
    </w:div>
    <w:div w:id="1819148834">
      <w:bodyDiv w:val="1"/>
      <w:marLeft w:val="0"/>
      <w:marRight w:val="0"/>
      <w:marTop w:val="0"/>
      <w:marBottom w:val="0"/>
      <w:divBdr>
        <w:top w:val="none" w:sz="0" w:space="0" w:color="auto"/>
        <w:left w:val="none" w:sz="0" w:space="0" w:color="auto"/>
        <w:bottom w:val="none" w:sz="0" w:space="0" w:color="auto"/>
        <w:right w:val="none" w:sz="0" w:space="0" w:color="auto"/>
      </w:divBdr>
      <w:divsChild>
        <w:div w:id="880240220">
          <w:marLeft w:val="0"/>
          <w:marRight w:val="0"/>
          <w:marTop w:val="0"/>
          <w:marBottom w:val="0"/>
          <w:divBdr>
            <w:top w:val="none" w:sz="0" w:space="0" w:color="auto"/>
            <w:left w:val="none" w:sz="0" w:space="0" w:color="auto"/>
            <w:bottom w:val="none" w:sz="0" w:space="0" w:color="auto"/>
            <w:right w:val="none" w:sz="0" w:space="0" w:color="auto"/>
          </w:divBdr>
        </w:div>
      </w:divsChild>
    </w:div>
    <w:div w:id="2090422294">
      <w:bodyDiv w:val="1"/>
      <w:marLeft w:val="0"/>
      <w:marRight w:val="0"/>
      <w:marTop w:val="0"/>
      <w:marBottom w:val="0"/>
      <w:divBdr>
        <w:top w:val="none" w:sz="0" w:space="0" w:color="auto"/>
        <w:left w:val="none" w:sz="0" w:space="0" w:color="auto"/>
        <w:bottom w:val="none" w:sz="0" w:space="0" w:color="auto"/>
        <w:right w:val="none" w:sz="0" w:space="0" w:color="auto"/>
      </w:divBdr>
      <w:divsChild>
        <w:div w:id="613287875">
          <w:marLeft w:val="0"/>
          <w:marRight w:val="0"/>
          <w:marTop w:val="0"/>
          <w:marBottom w:val="0"/>
          <w:divBdr>
            <w:top w:val="none" w:sz="0" w:space="0" w:color="auto"/>
            <w:left w:val="none" w:sz="0" w:space="0" w:color="auto"/>
            <w:bottom w:val="none" w:sz="0" w:space="0" w:color="auto"/>
            <w:right w:val="none" w:sz="0" w:space="0" w:color="auto"/>
          </w:divBdr>
        </w:div>
        <w:div w:id="1402945601">
          <w:marLeft w:val="0"/>
          <w:marRight w:val="0"/>
          <w:marTop w:val="0"/>
          <w:marBottom w:val="0"/>
          <w:divBdr>
            <w:top w:val="none" w:sz="0" w:space="0" w:color="auto"/>
            <w:left w:val="none" w:sz="0" w:space="0" w:color="auto"/>
            <w:bottom w:val="none" w:sz="0" w:space="0" w:color="auto"/>
            <w:right w:val="none" w:sz="0" w:space="0" w:color="auto"/>
          </w:divBdr>
        </w:div>
        <w:div w:id="140200171">
          <w:marLeft w:val="0"/>
          <w:marRight w:val="0"/>
          <w:marTop w:val="0"/>
          <w:marBottom w:val="0"/>
          <w:divBdr>
            <w:top w:val="none" w:sz="0" w:space="0" w:color="auto"/>
            <w:left w:val="none" w:sz="0" w:space="0" w:color="auto"/>
            <w:bottom w:val="none" w:sz="0" w:space="0" w:color="auto"/>
            <w:right w:val="none" w:sz="0" w:space="0" w:color="auto"/>
          </w:divBdr>
        </w:div>
        <w:div w:id="36585540">
          <w:marLeft w:val="0"/>
          <w:marRight w:val="0"/>
          <w:marTop w:val="0"/>
          <w:marBottom w:val="0"/>
          <w:divBdr>
            <w:top w:val="none" w:sz="0" w:space="0" w:color="auto"/>
            <w:left w:val="none" w:sz="0" w:space="0" w:color="auto"/>
            <w:bottom w:val="none" w:sz="0" w:space="0" w:color="auto"/>
            <w:right w:val="none" w:sz="0" w:space="0" w:color="auto"/>
          </w:divBdr>
        </w:div>
        <w:div w:id="434332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1%D0%B5%D1%82%D0%BE%D0%BD" TargetMode="External"/><Relationship Id="rId299" Type="http://schemas.openxmlformats.org/officeDocument/2006/relationships/hyperlink" Target="https://uk.wikipedia.org/wiki/%D0%95%D0%BA%D1%81%D0%BF%D1%80%D0%B5%D1%81%D1%96%D0%BE%D0%BD%D1%96%D0%B7%D0%BC" TargetMode="External"/><Relationship Id="rId21" Type="http://schemas.openxmlformats.org/officeDocument/2006/relationships/hyperlink" Target="https://uk.wikipedia.org/wiki/%D0%9F%D0%B5%D1%80%D1%81%D1%96%D1%8F" TargetMode="External"/><Relationship Id="rId63" Type="http://schemas.openxmlformats.org/officeDocument/2006/relationships/hyperlink" Target="https://uk.wikipedia.org/wiki/%D0%A2%D0%B0%D1%82%D0%B0%D1%80%D0%BE-%D0%BC%D0%BE%D0%BD%D0%B3%D0%BE%D0%BB%D0%B8" TargetMode="External"/><Relationship Id="rId159" Type="http://schemas.openxmlformats.org/officeDocument/2006/relationships/hyperlink" Target="https://uk.wikipedia.org/wiki/%D0%9A%D0%B0%D1%82%D0%B0%D0%BB%D0%BE%D0%BD%D1%81%D1%8C%D0%BA%D0%B0_%D0%BC%D0%BE%D0%B2%D0%B0" TargetMode="External"/><Relationship Id="rId324" Type="http://schemas.openxmlformats.org/officeDocument/2006/relationships/hyperlink" Target="https://uk.wikipedia.org/wiki/%D0%90%D0%BA%D0%B0%D0%B4%D0%B5%D0%BC%D1%96%D0%B7%D0%BC" TargetMode="External"/><Relationship Id="rId366" Type="http://schemas.openxmlformats.org/officeDocument/2006/relationships/image" Target="media/image16.jpeg"/><Relationship Id="rId170" Type="http://schemas.openxmlformats.org/officeDocument/2006/relationships/hyperlink" Target="https://uk.wikipedia.org/wiki/1984" TargetMode="External"/><Relationship Id="rId226" Type="http://schemas.openxmlformats.org/officeDocument/2006/relationships/hyperlink" Target="https://uk.wikipedia.org/wiki/6_%D1%81%D1%96%D1%87%D0%BD%D1%8F" TargetMode="External"/><Relationship Id="rId433" Type="http://schemas.openxmlformats.org/officeDocument/2006/relationships/hyperlink" Target="https://uk.wikipedia.org/wiki/%D0%A4%D1%80%D0%B0%D0%BD%D1%81%D1%83%D0%B0_%D0%9C%D1%96%D0%BB%D0%BB%D0%B5" TargetMode="External"/><Relationship Id="rId268" Type="http://schemas.openxmlformats.org/officeDocument/2006/relationships/image" Target="media/image13.jpeg"/><Relationship Id="rId475" Type="http://schemas.openxmlformats.org/officeDocument/2006/relationships/hyperlink" Target="https://ru.wikipedia.org/wiki/%D0%94%D0%B5%D0%BB%D0%BE%D0%BD%D0%B5,_%D0%A0%D0%BE%D0%B1%D0%B5%D1%80" TargetMode="External"/><Relationship Id="rId32" Type="http://schemas.openxmlformats.org/officeDocument/2006/relationships/hyperlink" Target="https://uk.wikipedia.org/wiki/%D0%86%D0%BC%D0%BF%D0%B5%D1%80%D1%81%D1%8C%D0%BA%D0%B8%D0%B9_%D1%81%D0%BE%D0%B1%D0%BE%D1%80" TargetMode="External"/><Relationship Id="rId74" Type="http://schemas.openxmlformats.org/officeDocument/2006/relationships/hyperlink" Target="https://uk.wikipedia.org/wiki/%D0%90%D0%BD%D1%82%D0%B8%D1%87%D0%BD%D1%96%D1%81%D1%82%D1%8C" TargetMode="External"/><Relationship Id="rId128" Type="http://schemas.openxmlformats.org/officeDocument/2006/relationships/hyperlink" Target="https://uk.wikipedia.org/wiki/%D0%93%D0%BE%D1%82%D0%B8%D0%BA%D0%B0" TargetMode="External"/><Relationship Id="rId335" Type="http://schemas.openxmlformats.org/officeDocument/2006/relationships/image" Target="media/image15.jpeg"/><Relationship Id="rId377" Type="http://schemas.openxmlformats.org/officeDocument/2006/relationships/hyperlink" Target="https://uk.wikipedia.org/wiki/%D0%86%D0%BC%D0%BF%D1%80%D0%B5%D1%81%D1%96%D0%BE%D0%BD%D1%96%D0%B7%D0%BC" TargetMode="External"/><Relationship Id="rId500" Type="http://schemas.openxmlformats.org/officeDocument/2006/relationships/hyperlink" Target="https://uk.wikipedia.org/wiki/%D0%A4%D1%80%D0%B0%D0%BD%D1%86%D1%83%D0%B7%D1%8C%D0%BA%D0%B0_%D0%BC%D0%BE%D0%B2%D0%B0" TargetMode="External"/><Relationship Id="rId5" Type="http://schemas.openxmlformats.org/officeDocument/2006/relationships/footnotes" Target="footnotes.xml"/><Relationship Id="rId181" Type="http://schemas.openxmlformats.org/officeDocument/2006/relationships/hyperlink" Target="https://uk.wikipedia.org/wiki/%D0%91%D0%B0%D1%80%D1%81%D0%B5%D0%BB%D0%BE%D0%BD%D0%B0" TargetMode="External"/><Relationship Id="rId237" Type="http://schemas.openxmlformats.org/officeDocument/2006/relationships/hyperlink" Target="https://uk.wikipedia.org/wiki/%D0%A1%D0%BF%D0%B8%D1%81%D0%BE%D0%BA_%D0%BE%D0%B1%27%D1%94%D0%BA%D1%82%D1%96%D0%B2_%D0%A1%D0%B2%D1%96%D1%82%D0%BE%D0%B2%D0%BE%D1%97_%D1%81%D0%BF%D0%B0%D0%B4%D1%89%D0%B8%D0%BD%D0%B8_%D0%AE%D0%9D%D0%95%D0%A1%D0%9A%D0%9E_%D0%B2_%D0%91%D0%B5%D0%BB%D1%8C%D0%B3%D1%96%D1%97" TargetMode="External"/><Relationship Id="rId402" Type="http://schemas.openxmlformats.org/officeDocument/2006/relationships/hyperlink" Target="https://uk.wikipedia.org/wiki/1865" TargetMode="External"/><Relationship Id="rId279" Type="http://schemas.openxmlformats.org/officeDocument/2006/relationships/hyperlink" Target="https://uk.wikipedia.org/wiki/%D0%9F%D0%B0%D0%BD%D0%B4%D1%83%D1%81" TargetMode="External"/><Relationship Id="rId444" Type="http://schemas.openxmlformats.org/officeDocument/2006/relationships/hyperlink" Target="https://uk.wikipedia.org/wiki/%D0%A1%D0%BA%D1%83%D0%BB%D1%8C%D0%BF%D1%82%D1%83%D1%80%D0%B0" TargetMode="External"/><Relationship Id="rId486" Type="http://schemas.openxmlformats.org/officeDocument/2006/relationships/hyperlink" Target="https://ru.wikipedia.org/wiki/%D0%91%D0%BE%D0%B3%D0%BE%D0%BC%D0%B0%D0%B7%D0%BE%D0%B2,_%D0%90%D0%BB%D0%B5%D0%BA%D1%81%D0%B0%D0%BD%D0%B4%D1%80" TargetMode="External"/><Relationship Id="rId43" Type="http://schemas.openxmlformats.org/officeDocument/2006/relationships/hyperlink" Target="https://uk.wikipedia.org/wiki/%D0%92%D1%96%D0%B2%D1%82%D0%B0%D1%80" TargetMode="External"/><Relationship Id="rId139" Type="http://schemas.openxmlformats.org/officeDocument/2006/relationships/hyperlink" Target="https://uk.wikipedia.org/wiki/%D0%A1%D0%B0%D0%BC%D0%B0%D1%80%D0%B0" TargetMode="External"/><Relationship Id="rId290" Type="http://schemas.openxmlformats.org/officeDocument/2006/relationships/hyperlink" Target="https://uk.wikipedia.org/wiki/%D0%A4%D1%80%D0%B8%D0%B7" TargetMode="External"/><Relationship Id="rId304" Type="http://schemas.openxmlformats.org/officeDocument/2006/relationships/hyperlink" Target="https://uk.wikipedia.org/wiki/%D0%9C%D0%BE%D0%BD%D0%B5_%D0%9A%D0%BB%D0%BE%D0%B4" TargetMode="External"/><Relationship Id="rId346" Type="http://schemas.openxmlformats.org/officeDocument/2006/relationships/hyperlink" Target="http://www.people.su/ua/61249" TargetMode="External"/><Relationship Id="rId388" Type="http://schemas.openxmlformats.org/officeDocument/2006/relationships/hyperlink" Target="https://uk.wikipedia.org/wiki/%D0%9B%D1%83%D0%B2%D1%80" TargetMode="External"/><Relationship Id="rId511" Type="http://schemas.openxmlformats.org/officeDocument/2006/relationships/hyperlink" Target="https://uk.wikipedia.org/wiki/%D0%90%D0%BD%D0%B4%D1%80%D0%B5_%D0%94%D0%B5%D1%80%D0%B5%D0%BD" TargetMode="External"/><Relationship Id="rId85" Type="http://schemas.openxmlformats.org/officeDocument/2006/relationships/hyperlink" Target="https://uk.wikipedia.org/wiki/%D0%9D%D1%96%D0%BC%D0%B5%D1%86%D1%8C%D0%BA%D0%B0_%D0%BC%D0%BE%D0%B2%D0%B0" TargetMode="External"/><Relationship Id="rId150" Type="http://schemas.openxmlformats.org/officeDocument/2006/relationships/hyperlink" Target="https://uk.wikipedia.org/wiki/%D0%90%D0%BD%D1%82%D0%BE%D0%BD%D1%96%D0%BE_%D0%93%D0%B0%D1%83%D0%B4%D1%96" TargetMode="External"/><Relationship Id="rId192" Type="http://schemas.openxmlformats.org/officeDocument/2006/relationships/hyperlink" Target="https://uk.wikipedia.org/wiki/%D0%90%D0%BD%D1%82%D0%BE%D0%BD%D1%96%D0%BE_%D0%93%D0%B0%D1%83%D0%B4%D1%96" TargetMode="External"/><Relationship Id="rId206" Type="http://schemas.openxmlformats.org/officeDocument/2006/relationships/hyperlink" Target="https://uk.wikipedia.org/wiki/1901" TargetMode="External"/><Relationship Id="rId413" Type="http://schemas.openxmlformats.org/officeDocument/2006/relationships/hyperlink" Target="https://uk.wikipedia.org/wiki/%D0%9F%27%D1%94%D1%80_%D0%A0%D0%B5%D0%BD%D1%83%D0%B0%D1%80" TargetMode="External"/><Relationship Id="rId248" Type="http://schemas.openxmlformats.org/officeDocument/2006/relationships/hyperlink" Target="http://www.zirozebar.com/pedia-uk/wiki/%D0%9B%D0%B5%D0%BE%D0%BF%D0%BE%D0%BB%D1%8C%D0%B4_II_(%D0%BA%D0%BE%D1%80%D0%BE%D0%BB%D1%8C_%D0%91%D0%B5%D0%BB%D1%8C%D0%B3%D1%96%D1%97)" TargetMode="External"/><Relationship Id="rId455" Type="http://schemas.openxmlformats.org/officeDocument/2006/relationships/hyperlink" Target="https://ru.wikipedia.org/wiki/1917" TargetMode="External"/><Relationship Id="rId497" Type="http://schemas.openxmlformats.org/officeDocument/2006/relationships/hyperlink" Target="https://uk.wikipedia.org/wiki/%D0%9F%D0%B5%D1%80%D1%88%D0%B0_%D1%81%D0%B2%D1%96%D1%82%D0%BE%D0%B2%D0%B0_%D0%B2%D1%96%D0%B9%D0%BD%D0%B0" TargetMode="External"/><Relationship Id="rId12" Type="http://schemas.openxmlformats.org/officeDocument/2006/relationships/hyperlink" Target="https://uk.wikipedia.org/wiki/%D0%90%D1%84%D1%96%D0%BD%D0%B8" TargetMode="External"/><Relationship Id="rId108" Type="http://schemas.openxmlformats.org/officeDocument/2006/relationships/hyperlink" Target="https://uk.wikipedia.org/wiki/%D0%A0%D0%B8%D0%B3%D0%B0" TargetMode="External"/><Relationship Id="rId315" Type="http://schemas.openxmlformats.org/officeDocument/2006/relationships/hyperlink" Target="https://uk.wikipedia.org/wiki/%D0%95%D0%B6%D0%B5%D0%BD_%D0%91%D1%83%D0%B4%D0%B5%D0%BD" TargetMode="External"/><Relationship Id="rId357" Type="http://schemas.openxmlformats.org/officeDocument/2006/relationships/hyperlink" Target="http://www.people.su/ua/34221" TargetMode="External"/><Relationship Id="rId54" Type="http://schemas.openxmlformats.org/officeDocument/2006/relationships/hyperlink" Target="https://uk.wikipedia.org/wiki/%D0%93%D1%80%D0%B5%D0%BA%D0%B8" TargetMode="External"/><Relationship Id="rId96" Type="http://schemas.openxmlformats.org/officeDocument/2006/relationships/hyperlink" Target="https://uk.wikipedia.org/wiki/%D0%A1%D0%B2%D1%96%D1%82%D0%BE%D0%B2%D0%B0_%D1%81%D0%BF%D0%B0%D0%B4%D1%89%D0%B8%D0%BD%D0%B0_%D0%AE%D0%9D%D0%95%D0%A1%D0%9A%D0%9E" TargetMode="External"/><Relationship Id="rId161" Type="http://schemas.openxmlformats.org/officeDocument/2006/relationships/hyperlink" Target="https://uk.wikipedia.org/wiki/%D0%9A%D0%B0%D1%82%D0%B0%D0%BB%D0%BE%D0%BD%D1%81%D1%8C%D0%BA%D0%B0_%D0%BC%D0%BE%D0%B2%D0%B0" TargetMode="External"/><Relationship Id="rId217" Type="http://schemas.openxmlformats.org/officeDocument/2006/relationships/hyperlink" Target="https://uk.wikipedia.org/wiki/%D0%9A%D0%B0%D1%82%D0%B0%D0%BB%D0%BE%D0%BD%D1%81%D1%8C%D0%BA%D0%B0_%D0%BC%D0%BE%D0%B2%D0%B0" TargetMode="External"/><Relationship Id="rId399" Type="http://schemas.openxmlformats.org/officeDocument/2006/relationships/hyperlink" Target="https://uk.wikipedia.org/wiki/%D0%9E%D0%B1%D1%96%D0%B4%D0%BD%D1%8F_%D0%BF%D0%BE%D1%80%D0%B0_%D1%83_%D0%91%D0%B5%D1%80%D0%BD%D0%B5%D0%B2%D0%B0%D0%BB%D1%96" TargetMode="External"/><Relationship Id="rId259" Type="http://schemas.openxmlformats.org/officeDocument/2006/relationships/hyperlink" Target="http://www.zirozebar.com/pedia-uk/wiki/1928" TargetMode="External"/><Relationship Id="rId424" Type="http://schemas.openxmlformats.org/officeDocument/2006/relationships/hyperlink" Target="https://uk.wikipedia.org/wiki/%D0%9F%D0%BE%D1%80%D1%82%D1%80%D0%B5%D1%82" TargetMode="External"/><Relationship Id="rId466" Type="http://schemas.openxmlformats.org/officeDocument/2006/relationships/hyperlink" Target="https://ru.wikipedia.org/wiki/%D0%9A%D0%BE%D0%BD%D1%81%D1%82%D1%80%D1%83%D0%BA%D1%82%D0%B8%D0%B2%D0%B8%D0%B7%D0%BC_(%D0%B8%D1%81%D0%BA%D1%83%D1%81%D1%81%D1%82%D0%B2%D0%BE)" TargetMode="External"/><Relationship Id="rId23" Type="http://schemas.openxmlformats.org/officeDocument/2006/relationships/hyperlink" Target="https://uk.wikipedia.org/wiki/%D0%9C%D1%96%D0%BA%D0%B5%D0%BD%D1%81%D1%8C%D0%BA%D0%B0_%D1%86%D0%B8%D0%B2%D1%96%D0%BB%D1%96%D0%B7%D0%B0%D1%86%D1%96%D1%8F" TargetMode="External"/><Relationship Id="rId119" Type="http://schemas.openxmlformats.org/officeDocument/2006/relationships/hyperlink" Target="https://uk.wikipedia.org/wiki/%D0%9B%D1%96%D1%81" TargetMode="External"/><Relationship Id="rId270" Type="http://schemas.openxmlformats.org/officeDocument/2006/relationships/hyperlink" Target="https://uk.wikipedia.org/wiki/%D0%92%D0%BB%D0%B0%D0%B4%D0%B8%D1%81%D0%BB%D0%B0%D0%B2_%D0%93%D0%BE%D1%80%D0%BE%D0%B4%D0%B5%D1%86%D1%8C%D0%BA%D0%B8%D0%B9" TargetMode="External"/><Relationship Id="rId326" Type="http://schemas.openxmlformats.org/officeDocument/2006/relationships/hyperlink" Target="https://uk.wikipedia.org/wiki/%D0%9A%D0%BB%D0%BE%D0%B4_%D0%9C%D0%BE%D0%BD%D0%B5" TargetMode="External"/><Relationship Id="rId65" Type="http://schemas.openxmlformats.org/officeDocument/2006/relationships/hyperlink" Target="https://uk.wikipedia.org/wiki/%D0%9F%D1%96%D0%B2%D0%BD%D1%96%D1%87%D0%BD%D0%B5_%D0%9F%D1%80%D0%B8%D1%87%D0%BE%D1%80%D0%BD%D0%BE%D0%BC%D0%BE%D1%80%27%D1%8F" TargetMode="External"/><Relationship Id="rId130" Type="http://schemas.openxmlformats.org/officeDocument/2006/relationships/hyperlink" Target="https://uk.wikipedia.org/wiki/%D0%9E%D0%BB%D0%B5%D0%BA%D1%81%D0%B0%D0%BD%D0%B4%D1%80_%D0%86%D0%B2%D0%B0%D0%BD%D0%BE%D0%B2%D0%B8%D1%87_%D1%84%D0%BE%D0%BD_%D0%93%D0%BE%D0%B3%D0%B5%D0%BD" TargetMode="External"/><Relationship Id="rId368" Type="http://schemas.openxmlformats.org/officeDocument/2006/relationships/image" Target="media/image18.jpeg"/><Relationship Id="rId172" Type="http://schemas.openxmlformats.org/officeDocument/2006/relationships/image" Target="media/image7.jpeg"/><Relationship Id="rId228" Type="http://schemas.openxmlformats.org/officeDocument/2006/relationships/hyperlink" Target="https://uk.wikipedia.org/wiki/%D0%93%D0%B5%D0%BD%D1%82" TargetMode="External"/><Relationship Id="rId435" Type="http://schemas.openxmlformats.org/officeDocument/2006/relationships/hyperlink" Target="https://uk.wikipedia.org/wiki/%D0%9A%D0%BB%D0%BE%D0%B4_%D0%9C%D0%BE%D0%BD%D0%B5" TargetMode="External"/><Relationship Id="rId477" Type="http://schemas.openxmlformats.org/officeDocument/2006/relationships/hyperlink" Target="https://ru.wikipedia.org/wiki/%D0%9F%D0%B8%D0%BA%D0%B0%D0%B1%D0%B8%D0%B0,_%D0%A4%D1%80%D0%B0%D0%BD%D1%81%D0%B8%D1%81" TargetMode="External"/><Relationship Id="rId281" Type="http://schemas.openxmlformats.org/officeDocument/2006/relationships/hyperlink" Target="https://uk.wikipedia.org/wiki/%D0%A4%D0%BE%D0%BD%D1%82%D0%B0%D0%BD" TargetMode="External"/><Relationship Id="rId337" Type="http://schemas.openxmlformats.org/officeDocument/2006/relationships/hyperlink" Target="http://www.people.su/ua/34221" TargetMode="External"/><Relationship Id="rId502" Type="http://schemas.openxmlformats.org/officeDocument/2006/relationships/hyperlink" Target="https://uk.wikipedia.org/wiki/%D0%A5%D1%83%D0%B4%D0%BE%D0%B6%D0%BD%D0%B8%D0%BA" TargetMode="External"/><Relationship Id="rId34" Type="http://schemas.openxmlformats.org/officeDocument/2006/relationships/hyperlink" Target="https://uk.wikipedia.org/wiki/%D0%9F%D0%B0%D0%BF%D0%B0_%D0%A0%D0%B8%D0%BC%D1%81%D1%8C%D0%BA%D0%B8%D0%B9" TargetMode="External"/><Relationship Id="rId76" Type="http://schemas.openxmlformats.org/officeDocument/2006/relationships/hyperlink" Target="https://uk.wikipedia.org/wiki/%D0%9D%D0%B0%D1%83%D0%BA%D0%B0" TargetMode="External"/><Relationship Id="rId141" Type="http://schemas.openxmlformats.org/officeDocument/2006/relationships/hyperlink" Target="https://uk.wikipedia.org/wiki/%D0%90%D0%BD%D1%82%D0%BE%D0%BD%D1%96%D0%BE_%D0%93%D0%B0%D1%83%D0%B4%D1%96" TargetMode="External"/><Relationship Id="rId379" Type="http://schemas.openxmlformats.org/officeDocument/2006/relationships/hyperlink" Target="https://uk.wikipedia.org/wiki/1841" TargetMode="External"/><Relationship Id="rId7" Type="http://schemas.openxmlformats.org/officeDocument/2006/relationships/hyperlink" Target="https://uk.wikipedia.org/wiki/%D0%94%D0%B0%D0%B2%D0%BD%D1%8C%D0%BE%D0%B3%D1%80%D0%B5%D1%86%D1%8C%D0%BA%D0%B0_%D0%BC%D0%BE%D0%B2%D0%B0" TargetMode="External"/><Relationship Id="rId183" Type="http://schemas.openxmlformats.org/officeDocument/2006/relationships/hyperlink" Target="https://uk.wikipedia.org/wiki/%D0%9A%D0%B0%D0%BC%D0%B5%D0%BD%D1%8F%D1%80%D0%BD%D1%8F" TargetMode="External"/><Relationship Id="rId239" Type="http://schemas.openxmlformats.org/officeDocument/2006/relationships/hyperlink" Target="https://uk.wikipedia.org/wiki/%D0%91%D0%B5%D0%BB%D1%8C%D0%B3%D1%96%D1%8F" TargetMode="External"/><Relationship Id="rId390" Type="http://schemas.openxmlformats.org/officeDocument/2006/relationships/hyperlink" Target="https://uk.wikipedia.org/wiki/%D0%9F%27%D1%94%D1%80-%D0%9E%D0%B3%D1%8E%D1%81%D1%82_%D0%A0%D0%B5%D0%BD%D1%83%D0%B0%D1%80" TargetMode="External"/><Relationship Id="rId404" Type="http://schemas.openxmlformats.org/officeDocument/2006/relationships/hyperlink" Target="https://uk.wikipedia.org/wiki/1872" TargetMode="External"/><Relationship Id="rId446" Type="http://schemas.openxmlformats.org/officeDocument/2006/relationships/hyperlink" Target="https://uk.wikipedia.org/wiki/%D0%9C%D0%B8%D1%81%D1%82%D0%B5%D1%86%D1%82%D0%B2%D0%BE" TargetMode="External"/><Relationship Id="rId250" Type="http://schemas.openxmlformats.org/officeDocument/2006/relationships/hyperlink" Target="http://www.zirozebar.com/pedia-uk/wiki/1885" TargetMode="External"/><Relationship Id="rId292" Type="http://schemas.openxmlformats.org/officeDocument/2006/relationships/hyperlink" Target="https://uk.wikipedia.org/wiki/%D0%A4%D1%80%D0%B0%D0%BD%D1%86%D1%83%D0%B7%D1%8C%D0%BA%D0%B0_%D0%BC%D0%BE%D0%B2%D0%B0" TargetMode="External"/><Relationship Id="rId306" Type="http://schemas.openxmlformats.org/officeDocument/2006/relationships/hyperlink" Target="https://uk.wikipedia.org/wiki/%D0%9B%D1%8E%D0%B4%D0%BE%D0%B2%D0%B8%D0%BA_XIV" TargetMode="External"/><Relationship Id="rId488" Type="http://schemas.openxmlformats.org/officeDocument/2006/relationships/hyperlink" Target="https://uk.wikipedia.org/wiki/%D0%9D%D1%96%D0%BC%D0%B5%D1%87%D1%87%D0%B8%D0%BD%D0%B0" TargetMode="External"/><Relationship Id="rId45" Type="http://schemas.openxmlformats.org/officeDocument/2006/relationships/hyperlink" Target="https://uk.wikipedia.org/wiki/XIII_%D1%81%D1%82%D0%BE%D0%BB%D1%96%D1%82%D1%82%D1%8F" TargetMode="External"/><Relationship Id="rId87" Type="http://schemas.openxmlformats.org/officeDocument/2006/relationships/hyperlink" Target="https://uk.wikipedia.org/wiki/%D0%86%D1%82%D0%B0%D0%BB%D1%96%D0%B9%D1%81%D1%8C%D0%BA%D0%B0_%D0%BC%D0%BE%D0%B2%D0%B0" TargetMode="External"/><Relationship Id="rId110" Type="http://schemas.openxmlformats.org/officeDocument/2006/relationships/hyperlink" Target="https://uk.wikipedia.org/wiki/%D0%9F%D1%80%D0%B0%D0%B3%D0%B0" TargetMode="External"/><Relationship Id="rId348" Type="http://schemas.openxmlformats.org/officeDocument/2006/relationships/hyperlink" Target="http://www.people.su/ua/34221" TargetMode="External"/><Relationship Id="rId513" Type="http://schemas.openxmlformats.org/officeDocument/2006/relationships/fontTable" Target="fontTable.xml"/><Relationship Id="rId152" Type="http://schemas.openxmlformats.org/officeDocument/2006/relationships/hyperlink" Target="https://uk.wikipedia.org/wiki/1914" TargetMode="External"/><Relationship Id="rId194" Type="http://schemas.openxmlformats.org/officeDocument/2006/relationships/hyperlink" Target="https://uk.wikipedia.org/wiki/%D0%9A%D0%B0%D1%82%D0%B0%D0%BB%D0%BE%D0%BD%D1%81%D1%8C%D0%BA%D0%B0_%D0%BC%D0%BE%D0%B2%D0%B0" TargetMode="External"/><Relationship Id="rId208" Type="http://schemas.openxmlformats.org/officeDocument/2006/relationships/hyperlink" Target="https://uk.wikipedia.org/wiki/1904" TargetMode="External"/><Relationship Id="rId415" Type="http://schemas.openxmlformats.org/officeDocument/2006/relationships/hyperlink" Target="https://uk.wikipedia.org/wiki/%D0%A4%D1%80%D0%B0%D0%BD%D1%86%D1%83%D0%B7%D1%8C%D0%BA%D0%B0_%D0%BC%D0%BE%D0%B2%D0%B0" TargetMode="External"/><Relationship Id="rId457" Type="http://schemas.openxmlformats.org/officeDocument/2006/relationships/hyperlink" Target="https://ru.wikipedia.org/wiki/%D0%9D%D0%B8%D0%B4%D0%B5%D1%80%D0%BB%D0%B0%D0%BD%D0%B4%D1%8B" TargetMode="External"/><Relationship Id="rId240" Type="http://schemas.openxmlformats.org/officeDocument/2006/relationships/hyperlink" Target="http://www.zirozebar.com/pedia-uk/wiki/6_%D1%81%D1%96%D1%87%D0%BD%D1%8F" TargetMode="External"/><Relationship Id="rId261" Type="http://schemas.openxmlformats.org/officeDocument/2006/relationships/image" Target="media/image12.jpeg"/><Relationship Id="rId478" Type="http://schemas.openxmlformats.org/officeDocument/2006/relationships/hyperlink" Target="https://ru.wikipedia.org/wiki/%D0%94%D1%8E%D1%88%D0%B0%D0%BD,_%D0%9C%D0%B0%D1%80%D1%81%D0%B5%D0%BB%D1%8C" TargetMode="External"/><Relationship Id="rId499" Type="http://schemas.openxmlformats.org/officeDocument/2006/relationships/hyperlink" Target="https://uk.wikipedia.org/wiki/%D0%A4%D1%80%D0%B0%D0%BD%D1%86%D1%96%D1%8F" TargetMode="External"/><Relationship Id="rId14" Type="http://schemas.openxmlformats.org/officeDocument/2006/relationships/hyperlink" Target="https://uk.wikipedia.org/wiki/%D0%94%D0%B0%D0%B2%D0%BD%D1%8C%D0%BE%D0%B3%D1%80%D0%B5%D1%86%D1%8C%D0%BA%D0%B5_%D0%BC%D0%B8%D1%81%D1%82%D0%B5%D1%86%D1%82%D0%B2%D0%BE" TargetMode="External"/><Relationship Id="rId35" Type="http://schemas.openxmlformats.org/officeDocument/2006/relationships/hyperlink" Target="https://uk.wikipedia.org/wiki/%D0%92%D0%BE%D1%80%D0%BC%D1%81%D1%8C%D0%BA%D0%B8%D0%B9_%D1%80%D0%B5%D0%B9%D1%85%D1%81%D1%82%D0%B0%D0%B3" TargetMode="External"/><Relationship Id="rId56" Type="http://schemas.openxmlformats.org/officeDocument/2006/relationships/hyperlink" Target="https://uk.wikipedia.org/wiki/%D0%90%D0%BD%D1%82%D0%B8" TargetMode="External"/><Relationship Id="rId77" Type="http://schemas.openxmlformats.org/officeDocument/2006/relationships/hyperlink" Target="https://uk.wikipedia.org/wiki/%D0%9C%D0%B8%D1%81%D1%82%D0%B5%D1%86%D1%82%D0%B2%D0%BE" TargetMode="External"/><Relationship Id="rId100" Type="http://schemas.openxmlformats.org/officeDocument/2006/relationships/hyperlink" Target="https://uk.wikipedia.org/wiki/%D0%9C%D1%96%D0%BB%D0%B0%D0%BD" TargetMode="External"/><Relationship Id="rId282" Type="http://schemas.openxmlformats.org/officeDocument/2006/relationships/hyperlink" Target="https://uk.wikipedia.org/wiki/%D0%A4%D0%B0%D1%81%D0%B0%D0%B4" TargetMode="External"/><Relationship Id="rId317" Type="http://schemas.openxmlformats.org/officeDocument/2006/relationships/hyperlink" Target="https://uk.wikipedia.org/wiki/%D0%92%D0%B5%D0%BB%D0%B0%D1%81%D0%BA%D0%B5%D1%81" TargetMode="External"/><Relationship Id="rId338" Type="http://schemas.openxmlformats.org/officeDocument/2006/relationships/hyperlink" Target="http://www.people.su/ua/34221" TargetMode="External"/><Relationship Id="rId359" Type="http://schemas.openxmlformats.org/officeDocument/2006/relationships/hyperlink" Target="http://www.people.su/ua/47894" TargetMode="External"/><Relationship Id="rId503" Type="http://schemas.openxmlformats.org/officeDocument/2006/relationships/hyperlink" Target="https://uk.wikipedia.org/wiki/%D0%A0%D0%B5%D0%B0%D0%BB%D1%96%D0%B7%D0%BC" TargetMode="External"/><Relationship Id="rId8" Type="http://schemas.openxmlformats.org/officeDocument/2006/relationships/hyperlink" Target="https://uk.wikipedia.org/wiki/%D0%93%D1%80%D0%B5%D1%86%D1%8C%D0%BA%D0%B0_%D0%BC%D0%BE%D0%B2%D0%B0" TargetMode="External"/><Relationship Id="rId98" Type="http://schemas.openxmlformats.org/officeDocument/2006/relationships/hyperlink" Target="https://uk.wikipedia.org/wiki/%D0%9F%D0%B0%D0%B2%D1%96%D0%BB%D1%8C%D0%B9%D0%BE%D0%BD" TargetMode="External"/><Relationship Id="rId121" Type="http://schemas.openxmlformats.org/officeDocument/2006/relationships/hyperlink" Target="https://uk.wikipedia.org/wiki/%D0%A4%D1%96%D0%BD%D0%BB%D1%8F%D0%BD%D0%B4%D1%96%D1%8F" TargetMode="External"/><Relationship Id="rId142" Type="http://schemas.openxmlformats.org/officeDocument/2006/relationships/hyperlink" Target="https://uk.wikipedia.org/wiki/%D0%91%D0%B0%D1%80%D1%81%D0%B5%D0%BB%D0%BE%D0%BD%D0%B0" TargetMode="External"/><Relationship Id="rId163" Type="http://schemas.openxmlformats.org/officeDocument/2006/relationships/image" Target="media/image5.jpeg"/><Relationship Id="rId184" Type="http://schemas.openxmlformats.org/officeDocument/2006/relationships/hyperlink" Target="https://uk.wikipedia.org/wiki/%D0%A2%D1%80%D0%B8%D0%BC%D0%BA%D1%96%D1%81%D1%82%D1%8C" TargetMode="External"/><Relationship Id="rId219" Type="http://schemas.openxmlformats.org/officeDocument/2006/relationships/image" Target="media/image11.jpeg"/><Relationship Id="rId370" Type="http://schemas.openxmlformats.org/officeDocument/2006/relationships/hyperlink" Target="https://uk.wikipedia.org/wiki/%D0%A4%D1%80%D0%B0%D0%BD%D1%86%D1%83%D0%B7%D1%8C%D0%BA%D0%B0_%D0%BC%D0%BE%D0%B2%D0%B0" TargetMode="External"/><Relationship Id="rId391" Type="http://schemas.openxmlformats.org/officeDocument/2006/relationships/hyperlink" Target="https://uk.wikipedia.org/wiki/%D0%9C%D1%96%D1%89%D0%B0%D0%BD%D1%81%D1%82%D0%B2%D0%BE" TargetMode="External"/><Relationship Id="rId405" Type="http://schemas.openxmlformats.org/officeDocument/2006/relationships/hyperlink" Target="https://uk.wikipedia.org/wiki/1864" TargetMode="External"/><Relationship Id="rId426" Type="http://schemas.openxmlformats.org/officeDocument/2006/relationships/hyperlink" Target="https://uk.wikipedia.org/wiki/%D0%84%D0%B2%D1%80%D0%B5%D0%B9" TargetMode="External"/><Relationship Id="rId447" Type="http://schemas.openxmlformats.org/officeDocument/2006/relationships/hyperlink" Target="https://uk.wikipedia.org/wiki/%D0%9B%D0%B0%D1%82%D0%B8%D0%BD%D1%81%D1%8C%D0%BA%D0%B0_%D0%BC%D0%BE%D0%B2%D0%B0" TargetMode="External"/><Relationship Id="rId230" Type="http://schemas.openxmlformats.org/officeDocument/2006/relationships/hyperlink" Target="https://uk.wikipedia.org/wiki/9_%D0%B2%D0%B5%D1%80%D0%B5%D1%81%D0%BD%D1%8F" TargetMode="External"/><Relationship Id="rId251" Type="http://schemas.openxmlformats.org/officeDocument/2006/relationships/hyperlink" Target="http://www.zirozebar.com/pedia-uk/wiki/1892" TargetMode="External"/><Relationship Id="rId468" Type="http://schemas.openxmlformats.org/officeDocument/2006/relationships/hyperlink" Target="https://ru.wikipedia.org/wiki/%D0%92%D1%81%D0%B5%D0%BB%D0%B5%D0%BD%D0%BD%D0%B0%D1%8F" TargetMode="External"/><Relationship Id="rId489" Type="http://schemas.openxmlformats.org/officeDocument/2006/relationships/hyperlink" Target="https://uk.wikipedia.org/wiki/%D0%A5%D0%A5_%D1%81%D1%82%D0%BE%D0%BB%D1%96%D1%82%D1%82%D1%8F" TargetMode="External"/><Relationship Id="rId25" Type="http://schemas.openxmlformats.org/officeDocument/2006/relationships/hyperlink" Target="https://uk.wikipedia.org/wiki/%D0%92%D1%96%D0%BB%D1%8C%D0%B3%D0%B5%D0%BB%D1%8C%D0%BC_%D0%94%D0%B5%D1%80%D0%BF%D1%84%D0%B5%D0%BB%D1%8C%D0%B4" TargetMode="External"/><Relationship Id="rId46" Type="http://schemas.openxmlformats.org/officeDocument/2006/relationships/hyperlink" Target="https://uk.wikipedia.org/wiki/XV_%D1%81%D1%82%D0%BE%D0%BB%D1%96%D1%82%D1%82%D1%8F" TargetMode="External"/><Relationship Id="rId67" Type="http://schemas.openxmlformats.org/officeDocument/2006/relationships/hyperlink" Target="https://uk.wikipedia.org/wiki/%D0%95%D0%B3%D0%B5%D0%B9%D1%81%D1%8C%D0%BA%D0%B5_%D0%BC%D0%BE%D1%80%D0%B5" TargetMode="External"/><Relationship Id="rId272" Type="http://schemas.openxmlformats.org/officeDocument/2006/relationships/hyperlink" Target="https://uk.wikipedia.org/wiki/1903" TargetMode="External"/><Relationship Id="rId293" Type="http://schemas.openxmlformats.org/officeDocument/2006/relationships/hyperlink" Target="https://uk.wikipedia.org/wiki/%D0%96%D0%B8%D0%B2%D0%BE%D0%BF%D0%B8%D1%81" TargetMode="External"/><Relationship Id="rId307" Type="http://schemas.openxmlformats.org/officeDocument/2006/relationships/hyperlink" Target="https://uk.wikipedia.org/wiki/%D0%9B%D0%B0%D0%B7%D1%83%D1%80%D0%B8%D1%82" TargetMode="External"/><Relationship Id="rId328" Type="http://schemas.openxmlformats.org/officeDocument/2006/relationships/image" Target="media/image14.jpeg"/><Relationship Id="rId349" Type="http://schemas.openxmlformats.org/officeDocument/2006/relationships/hyperlink" Target="http://www.people.su/ua/66976" TargetMode="External"/><Relationship Id="rId514" Type="http://schemas.openxmlformats.org/officeDocument/2006/relationships/theme" Target="theme/theme1.xml"/><Relationship Id="rId88" Type="http://schemas.openxmlformats.org/officeDocument/2006/relationships/hyperlink" Target="https://uk.wikipedia.org/wiki/%D0%9B%D1%96%D0%B1%D0%B5%D1%80%D1%82%D1%96" TargetMode="External"/><Relationship Id="rId111" Type="http://schemas.openxmlformats.org/officeDocument/2006/relationships/hyperlink" Target="https://uk.wikipedia.org/wiki/%D0%A5%D0%B0%D1%80%D0%BA%D1%96%D0%B2" TargetMode="External"/><Relationship Id="rId132" Type="http://schemas.openxmlformats.org/officeDocument/2006/relationships/hyperlink" Target="https://uk.wikipedia.org/wiki/%D0%A4%D0%B0%D1%81%D0%B0%D0%B4" TargetMode="External"/><Relationship Id="rId153" Type="http://schemas.openxmlformats.org/officeDocument/2006/relationships/hyperlink" Target="https://uk.wikipedia.org/wiki/1926" TargetMode="External"/><Relationship Id="rId174" Type="http://schemas.openxmlformats.org/officeDocument/2006/relationships/hyperlink" Target="https://uk.wikipedia.org/wiki/%D0%9A%D0%B0%D1%82%D0%B0%D0%BB%D0%BE%D0%BD%D1%81%D1%8C%D0%BA%D0%B0_%D0%BC%D0%BE%D0%B2%D0%B0" TargetMode="External"/><Relationship Id="rId195" Type="http://schemas.openxmlformats.org/officeDocument/2006/relationships/hyperlink" Target="https://uk.wikipedia.org/wiki/%D0%9A%D0%B0%D1%82%D0%B0%D0%BB%D0%BE%D0%BD%D1%96%D1%8F" TargetMode="External"/><Relationship Id="rId209" Type="http://schemas.openxmlformats.org/officeDocument/2006/relationships/hyperlink" Target="https://uk.wikipedia.org/wiki/1905" TargetMode="External"/><Relationship Id="rId360" Type="http://schemas.openxmlformats.org/officeDocument/2006/relationships/hyperlink" Target="http://www.people.su/ua/34221" TargetMode="External"/><Relationship Id="rId381" Type="http://schemas.openxmlformats.org/officeDocument/2006/relationships/hyperlink" Target="https://uk.wikipedia.org/wiki/1844" TargetMode="External"/><Relationship Id="rId416" Type="http://schemas.openxmlformats.org/officeDocument/2006/relationships/hyperlink" Target="https://uk.wikipedia.org/wiki/10_%D0%BB%D0%B8%D0%BF%D0%BD%D1%8F" TargetMode="External"/><Relationship Id="rId220" Type="http://schemas.openxmlformats.org/officeDocument/2006/relationships/hyperlink" Target="https://uk.wikipedia.org/wiki/%D0%86%D1%82%D0%B0%D0%BB%D1%96%D0%B9%D1%81%D1%8C%D0%BA%D0%B0_%D0%BC%D0%BE%D0%B2%D0%B0" TargetMode="External"/><Relationship Id="rId241" Type="http://schemas.openxmlformats.org/officeDocument/2006/relationships/hyperlink" Target="http://www.zirozebar.com/pedia-uk/wiki/1861" TargetMode="External"/><Relationship Id="rId437" Type="http://schemas.openxmlformats.org/officeDocument/2006/relationships/hyperlink" Target="https://uk.wikipedia.org/wiki/1859" TargetMode="External"/><Relationship Id="rId458" Type="http://schemas.openxmlformats.org/officeDocument/2006/relationships/hyperlink" Target="https://ru.wikipedia.org/wiki/De_Stijl" TargetMode="External"/><Relationship Id="rId479" Type="http://schemas.openxmlformats.org/officeDocument/2006/relationships/hyperlink" Target="https://ru.wikipedia.org/wiki/%D0%9A%D1%83%D0%B1%D0%B8%D0%B7%D0%BC" TargetMode="External"/><Relationship Id="rId15" Type="http://schemas.openxmlformats.org/officeDocument/2006/relationships/hyperlink" Target="https://uk.wikipedia.org/wiki/438_%D0%B4%D0%BE_%D0%BD._%D0%B5." TargetMode="External"/><Relationship Id="rId36" Type="http://schemas.openxmlformats.org/officeDocument/2006/relationships/hyperlink" Target="https://uk.wikipedia.org/wiki/%D0%9C%D0%B0%D1%80%D1%82%D1%96%D0%BD_%D0%9B%D1%8E%D1%82%D0%B5%D1%80" TargetMode="External"/><Relationship Id="rId57" Type="http://schemas.openxmlformats.org/officeDocument/2006/relationships/hyperlink" Target="https://uk.wikipedia.org/wiki/%D0%A1%D0%BB%D0%BE%D0%B2%27%D1%8F%D0%BD%D0%B8" TargetMode="External"/><Relationship Id="rId262" Type="http://schemas.openxmlformats.org/officeDocument/2006/relationships/hyperlink" Target="http://www.zirozebar.com/pedia-uk/wiki/9_%D0%B2%D0%B5%D1%80%D0%B5%D1%81%D0%BD%D1%8F" TargetMode="External"/><Relationship Id="rId283" Type="http://schemas.openxmlformats.org/officeDocument/2006/relationships/hyperlink" Target="https://uk.wikipedia.org/wiki/%D0%A4%D1%80%D0%BE%D0%BD%D1%82%D0%BE%D0%BD" TargetMode="External"/><Relationship Id="rId318" Type="http://schemas.openxmlformats.org/officeDocument/2006/relationships/hyperlink" Target="https://uk.wikipedia.org/wiki/%D0%9A%D0%B0%D0%BC%D1%96%D0%BB%D1%8C_%D0%9F%D1%96%D1%81%D1%81%D0%B0%D1%80%D1%80%D0%BE" TargetMode="External"/><Relationship Id="rId339" Type="http://schemas.openxmlformats.org/officeDocument/2006/relationships/hyperlink" Target="http://www.people.su/ua/118628" TargetMode="External"/><Relationship Id="rId490" Type="http://schemas.openxmlformats.org/officeDocument/2006/relationships/hyperlink" Target="https://uk.wikipedia.org/wiki/%D0%90%D0%B1%D1%81%D1%82%D1%80%D0%B0%D0%BA%D1%82%D0%BD%D0%B8%D0%B9_%D0%B5%D0%BA%D1%81%D0%BF%D1%80%D0%B5%D1%81%D1%96%D0%BE%D0%BD%D1%96%D0%B7%D0%BC" TargetMode="External"/><Relationship Id="rId504" Type="http://schemas.openxmlformats.org/officeDocument/2006/relationships/hyperlink" Target="https://uk.wikipedia.org/wiki/%D0%86%D0%BC%D0%BF%D1%80%D0%B5%D1%81%D1%96%D0%BE%D0%BD%D1%96%D0%B7%D0%BC" TargetMode="External"/><Relationship Id="rId78" Type="http://schemas.openxmlformats.org/officeDocument/2006/relationships/hyperlink" Target="https://uk.wikipedia.org/wiki/%D0%93%D1%83%D0%BC%D0%B0%D0%BD%D1%96%D0%B7%D0%BC" TargetMode="External"/><Relationship Id="rId99" Type="http://schemas.openxmlformats.org/officeDocument/2006/relationships/hyperlink" Target="https://uk.wikipedia.org/wiki/%D0%9F%D0%B0%D1%80%D0%B8%D0%B6" TargetMode="External"/><Relationship Id="rId101" Type="http://schemas.openxmlformats.org/officeDocument/2006/relationships/hyperlink" Target="https://uk.wikipedia.org/wiki/%D0%91%D0%B0%D1%80%D1%81%D0%B5%D0%BB%D0%BE%D0%BD%D0%B0" TargetMode="External"/><Relationship Id="rId122" Type="http://schemas.openxmlformats.org/officeDocument/2006/relationships/hyperlink" Target="https://uk.wikipedia.org/wiki/%D0%A0%D0%BE%D1%81%D1%96%D1%8F" TargetMode="External"/><Relationship Id="rId143" Type="http://schemas.openxmlformats.org/officeDocument/2006/relationships/hyperlink" Target="https://uk.wikipedia.org/wiki/%D0%86%D1%81%D0%BF%D0%B0%D0%BD%D1%96%D1%8F" TargetMode="External"/><Relationship Id="rId164" Type="http://schemas.openxmlformats.org/officeDocument/2006/relationships/hyperlink" Target="https://uk.wikipedia.org/w/index.php?title=%D0%91%D1%83%D0%B4%D0%B8%D0%BD%D0%BE%D0%BA-%D0%BC%D1%83%D0%B7%D0%B5%D0%B9_%D0%93%D0%B0%D1%83%D0%B4%D1%96&amp;action=edit&amp;redlink=1" TargetMode="External"/><Relationship Id="rId185" Type="http://schemas.openxmlformats.org/officeDocument/2006/relationships/image" Target="media/image8.jpeg"/><Relationship Id="rId350" Type="http://schemas.openxmlformats.org/officeDocument/2006/relationships/hyperlink" Target="http://www.people.su/ua/55454" TargetMode="External"/><Relationship Id="rId371" Type="http://schemas.openxmlformats.org/officeDocument/2006/relationships/hyperlink" Target="https://uk.wikipedia.org/wiki/25_%D0%BB%D1%8E%D1%82%D0%BE%D0%B3%D0%BE" TargetMode="External"/><Relationship Id="rId406" Type="http://schemas.openxmlformats.org/officeDocument/2006/relationships/hyperlink" Target="https://uk.wikipedia.org/wiki/%D0%9F%D0%B0%D1%80%D0%B8%D0%B7%D1%8C%D0%BA%D0%B8%D0%B9_%D0%A1%D0%B0%D0%BB%D0%BE%D0%BD" TargetMode="External"/><Relationship Id="rId9" Type="http://schemas.openxmlformats.org/officeDocument/2006/relationships/hyperlink" Target="https://uk.wikipedia.org/wiki/%D0%90%D1%84%D1%96%D0%BD%D1%81%D1%8C%D0%BA%D0%B8%D0%B9_%D0%B0%D0%BA%D1%80%D0%BE%D0%BF%D0%BE%D0%BB%D1%8C" TargetMode="External"/><Relationship Id="rId210" Type="http://schemas.openxmlformats.org/officeDocument/2006/relationships/hyperlink" Target="https://uk.wikipedia.org/wiki/1907" TargetMode="External"/><Relationship Id="rId392" Type="http://schemas.openxmlformats.org/officeDocument/2006/relationships/hyperlink" Target="https://uk.wikipedia.org/wiki/%D0%9A%D0%B0%D1%84%D0%B5" TargetMode="External"/><Relationship Id="rId427" Type="http://schemas.openxmlformats.org/officeDocument/2006/relationships/hyperlink" Target="https://uk.wikipedia.org/wiki/%D0%92%D0%B5%D0%BD%D0%B5%D1%81%D1%83%D0%B5%D0%BB%D0%B0" TargetMode="External"/><Relationship Id="rId448" Type="http://schemas.openxmlformats.org/officeDocument/2006/relationships/hyperlink" Target="https://uk.wikipedia.org/wiki/%D0%9E%D0%B1%D1%80%D0%B0%D0%B7%D0%BE%D1%82%D0%B2%D0%BE%D1%80%D1%87%D0%B5_%D0%BC%D0%B8%D1%81%D1%82%D0%B5%D1%86%D1%82%D0%B2%D0%BE" TargetMode="External"/><Relationship Id="rId469" Type="http://schemas.openxmlformats.org/officeDocument/2006/relationships/hyperlink" Target="https://ru.wikipedia.org/wiki/%D0%A2%D0%B5%D0%BE%D1%81%D0%BE%D1%84%D0%B8%D1%8F" TargetMode="External"/><Relationship Id="rId26" Type="http://schemas.openxmlformats.org/officeDocument/2006/relationships/hyperlink" Target="https://uk.wikipedia.org/wiki/%D0%9D%D1%96%D0%BC%D0%B5%D1%86%D1%8C%D0%BA%D0%B0_%D0%BC%D0%BE%D0%B2%D0%B0" TargetMode="External"/><Relationship Id="rId231" Type="http://schemas.openxmlformats.org/officeDocument/2006/relationships/hyperlink" Target="https://uk.wikipedia.org/wiki/1947" TargetMode="External"/><Relationship Id="rId252" Type="http://schemas.openxmlformats.org/officeDocument/2006/relationships/hyperlink" Target="http://www.zirozebar.com/pedia-uk/wiki/%D0%9C%D0%BE%D0%B4%D0%B5%D1%80%D0%BD" TargetMode="External"/><Relationship Id="rId273" Type="http://schemas.openxmlformats.org/officeDocument/2006/relationships/hyperlink" Target="https://uk.wikipedia.org/wiki/%D0%9F%D1%80%D0%B8%D0%B1%D1%83%D1%82%D0%BA%D0%BE%D0%B2%D0%B8%D0%B9_%D0%B1%D1%83%D0%B4%D0%B8%D0%BD%D0%BE%D0%BA" TargetMode="External"/><Relationship Id="rId294" Type="http://schemas.openxmlformats.org/officeDocument/2006/relationships/hyperlink" Target="https://uk.wikipedia.org/wiki/%D0%9B%D1%96%D1%82%D0%B5%D1%80%D0%B0%D1%82%D1%83%D1%80%D0%B0" TargetMode="External"/><Relationship Id="rId308" Type="http://schemas.openxmlformats.org/officeDocument/2006/relationships/hyperlink" Target="https://uk.wikipedia.org/wiki/%D0%9D%D1%8C%D1%8E%D1%82%D0%BE%D0%BD" TargetMode="External"/><Relationship Id="rId329" Type="http://schemas.openxmlformats.org/officeDocument/2006/relationships/hyperlink" Target="https://uk.wikipedia.org/wiki/%D0%93%D0%B0%D0%B2%D1%80" TargetMode="External"/><Relationship Id="rId480" Type="http://schemas.openxmlformats.org/officeDocument/2006/relationships/hyperlink" Target="https://ru.wikipedia.org/wiki/%D0%A4%D1%83%D1%82%D1%83%D1%80%D0%B8%D0%B7%D0%BC" TargetMode="External"/><Relationship Id="rId47" Type="http://schemas.openxmlformats.org/officeDocument/2006/relationships/hyperlink" Target="https://uk.wikipedia.org/wiki/%D0%91%D1%96%D0%BB%D0%B3%D0%BE%D1%80%D0%BE%D0%B4-%D0%94%D0%BD%D1%96%D1%81%D1%82%D1%80%D0%BE%D0%B2%D1%81%D1%8C%D0%BA%D0%B8%D0%B9" TargetMode="External"/><Relationship Id="rId68" Type="http://schemas.openxmlformats.org/officeDocument/2006/relationships/hyperlink" Target="https://uk.wikipedia.org/wiki/%D0%92%D0%B5%D0%BB%D0%B8%D0%BA%D0%B5_%D0%BA%D0%BD%D1%8F%D0%B7%D1%96%D0%B2%D1%81%D1%82%D0%B2%D0%BE_%D0%9B%D0%B8%D1%82%D0%BE%D0%B2%D1%81%D1%8C%D0%BA%D0%B5" TargetMode="External"/><Relationship Id="rId89" Type="http://schemas.openxmlformats.org/officeDocument/2006/relationships/hyperlink" Target="https://uk.wikipedia.org/wiki/%D0%92%D0%B5%D0%BB%D0%B8%D0%BA%D0%B0_%D0%91%D1%80%D0%B8%D1%82%D0%B0%D0%BD%D1%96%D1%8F" TargetMode="External"/><Relationship Id="rId112" Type="http://schemas.openxmlformats.org/officeDocument/2006/relationships/hyperlink" Target="https://uk.wikipedia.org/wiki/%D0%92%D1%96%D0%BD%D0%BD%D0%B8%D1%86%D1%8F" TargetMode="External"/><Relationship Id="rId133" Type="http://schemas.openxmlformats.org/officeDocument/2006/relationships/hyperlink" Target="https://uk.wikipedia.org/wiki/%D0%86%D0%BD%D1%82%D0%B5%D1%80%27%D1%94%D1%80" TargetMode="External"/><Relationship Id="rId154" Type="http://schemas.openxmlformats.org/officeDocument/2006/relationships/hyperlink" Target="https://uk.wikipedia.org/wiki/%D0%84%D0%B2%D1%80%D0%BE%D0%BF%D0%B0" TargetMode="External"/><Relationship Id="rId175" Type="http://schemas.openxmlformats.org/officeDocument/2006/relationships/hyperlink" Target="https://uk.wikipedia.org/wiki/%D0%9A%D0%B0%D1%82%D0%B0%D0%BB%D0%BE%D0%BD%D1%86%D1%96" TargetMode="External"/><Relationship Id="rId340" Type="http://schemas.openxmlformats.org/officeDocument/2006/relationships/hyperlink" Target="http://www.people.su/ua/20351" TargetMode="External"/><Relationship Id="rId361" Type="http://schemas.openxmlformats.org/officeDocument/2006/relationships/hyperlink" Target="https://uk.wikipedia.org/w/index.php?title=%D0%9C%D0%B0%D1%80%D0%BA_%D0%93%D0%B0%D0%B1%D1%80%D0%B8%D1%8D%D0%BB%D1%8C_%D0%A8%D0%B0%D1%80%D0%BB%D1%8C_%D0%93%D0%BB%D0%B5%D0%B9%D1%80&amp;action=edit&amp;redlink=1" TargetMode="External"/><Relationship Id="rId196" Type="http://schemas.openxmlformats.org/officeDocument/2006/relationships/hyperlink" Target="https://uk.wikipedia.org/wiki/%D0%94%D0%B0%D1%85%D1%96%D0%B2%D0%BA%D0%B0" TargetMode="External"/><Relationship Id="rId200" Type="http://schemas.openxmlformats.org/officeDocument/2006/relationships/hyperlink" Target="https://uk.wikipedia.org/wiki/%D0%9A%D0%B0%D1%82%D0%B0%D0%BB%D0%BE%D0%BD%D1%81%D1%8C%D0%BA%D0%B0_%D0%BC%D0%BE%D0%B2%D0%B0" TargetMode="External"/><Relationship Id="rId382" Type="http://schemas.openxmlformats.org/officeDocument/2006/relationships/hyperlink" Target="https://uk.wikipedia.org/wiki/%D0%9F%D0%B0%D1%80%D0%B8%D0%B6" TargetMode="External"/><Relationship Id="rId417" Type="http://schemas.openxmlformats.org/officeDocument/2006/relationships/hyperlink" Target="https://uk.wikipedia.org/wiki/1830" TargetMode="External"/><Relationship Id="rId438" Type="http://schemas.openxmlformats.org/officeDocument/2006/relationships/hyperlink" Target="https://uk.wikipedia.org/wiki/%D0%86%D0%BC%D0%BF%D1%80%D0%B5%D1%81%D1%96%D0%BE%D0%BD%D1%96%D1%81%D1%82" TargetMode="External"/><Relationship Id="rId459" Type="http://schemas.openxmlformats.org/officeDocument/2006/relationships/hyperlink" Target="https://ru.wikipedia.org/wiki/%D0%98%D0%BD%D1%82%D0%B5%D1%80%D0%BD%D0%B0%D1%86%D0%B8%D0%BE%D0%BD%D0%B0%D0%BB%D1%8C%D0%BD%D1%8B%D0%B9_%D1%81%D1%82%D0%B8%D0%BB%D1%8C" TargetMode="External"/><Relationship Id="rId16" Type="http://schemas.openxmlformats.org/officeDocument/2006/relationships/hyperlink" Target="https://uk.wikipedia.org/wiki/1687" TargetMode="External"/><Relationship Id="rId221" Type="http://schemas.openxmlformats.org/officeDocument/2006/relationships/hyperlink" Target="https://uk.wikipedia.org/wiki/%D0%9C%D0%B0%D0%BB%D1%8C%D0%BE%D1%80%D0%BA%D0%B0" TargetMode="External"/><Relationship Id="rId242" Type="http://schemas.openxmlformats.org/officeDocument/2006/relationships/hyperlink" Target="http://www.zirozebar.com/pedia-uk/wiki/%D0%91%D0%B5%D0%BB%D1%8C%D0%B3%D1%96%D1%8F" TargetMode="External"/><Relationship Id="rId263" Type="http://schemas.openxmlformats.org/officeDocument/2006/relationships/hyperlink" Target="http://www.zirozebar.com/pedia-uk/wiki/1947" TargetMode="External"/><Relationship Id="rId284" Type="http://schemas.openxmlformats.org/officeDocument/2006/relationships/hyperlink" Target="https://uk.wikipedia.org/wiki/%D0%9F%D0%B0%D1%80%D0%B0%D0%BF%D0%B5%D1%82" TargetMode="External"/><Relationship Id="rId319" Type="http://schemas.openxmlformats.org/officeDocument/2006/relationships/hyperlink" Target="https://uk.wikipedia.org/wiki/%D0%90%D0%BB%D1%8C%D1%84%D1%80%D0%B5%D0%B4_%D0%A1%D1%96%D1%81%D0%BB%D0%B5%D0%B9" TargetMode="External"/><Relationship Id="rId470" Type="http://schemas.openxmlformats.org/officeDocument/2006/relationships/hyperlink" Target="https://ru.wikipedia.org/wiki/%D0%9D%D0%B8%D0%B4%D0%B5%D1%80%D0%BB%D0%B0%D0%BD%D0%B4%D1%81%D0%BA%D0%B8%D0%B9_%D1%8F%D0%B7%D1%8B%D0%BA" TargetMode="External"/><Relationship Id="rId491" Type="http://schemas.openxmlformats.org/officeDocument/2006/relationships/hyperlink" Target="https://uk.wikipedia.org/wiki/%D0%A4%D1%80%D0%B0%D0%BD%D1%86%D1%83%D0%B7%D1%8C%D0%BA%D0%B0_%D0%BC%D0%BE%D0%B2%D0%B0" TargetMode="External"/><Relationship Id="rId505" Type="http://schemas.openxmlformats.org/officeDocument/2006/relationships/hyperlink" Target="https://uk.wikipedia.org/wiki/1900" TargetMode="External"/><Relationship Id="rId37" Type="http://schemas.openxmlformats.org/officeDocument/2006/relationships/hyperlink" Target="https://uk.wikipedia.org/wiki/%D0%9A%D0%B0%D1%80%D0%BB_V_%D0%93%D0%B0%D0%B1%D1%81%D0%B1%D1%83%D1%80%D0%B3" TargetMode="External"/><Relationship Id="rId58" Type="http://schemas.openxmlformats.org/officeDocument/2006/relationships/hyperlink" Target="https://uk.wikipedia.org/wiki/%D0%91%D0%BE%D0%BB%D0%B3%D0%B0%D1%80%D0%B8" TargetMode="External"/><Relationship Id="rId79" Type="http://schemas.openxmlformats.org/officeDocument/2006/relationships/hyperlink" Target="https://uk.wikipedia.org/wiki/%D0%9A%D0%B0%D1%82%D0%BE%D0%BB%D0%B8%D1%86%D0%B8%D0%B7%D0%BC" TargetMode="External"/><Relationship Id="rId102" Type="http://schemas.openxmlformats.org/officeDocument/2006/relationships/hyperlink" Target="https://uk.wikipedia.org/wiki/%D0%9C%D0%B0%D0%BD%D0%B0%D1%83%D1%81" TargetMode="External"/><Relationship Id="rId123" Type="http://schemas.openxmlformats.org/officeDocument/2006/relationships/hyperlink" Target="https://uk.wikipedia.org/wiki/%D0%A3%D0%BA%D1%80%D0%B0%D1%97%D0%BD%D0%B0" TargetMode="External"/><Relationship Id="rId144" Type="http://schemas.openxmlformats.org/officeDocument/2006/relationships/hyperlink" Target="https://uk.wikipedia.org/wiki/%D0%A4%D1%80%D0%B0%D0%BD%D1%86%D1%96%D1%8F" TargetMode="External"/><Relationship Id="rId330" Type="http://schemas.openxmlformats.org/officeDocument/2006/relationships/hyperlink" Target="https://uk.wikipedia.org/wiki/%D0%9D%D0%B0%D0%B4%D0%B0%D1%80" TargetMode="External"/><Relationship Id="rId90" Type="http://schemas.openxmlformats.org/officeDocument/2006/relationships/hyperlink" Target="https://uk.wikipedia.org/wiki/%D0%90%D0%BD%D0%B3%D0%BB%D1%96%D0%B9%D1%81%D1%8C%D0%BA%D0%B0_%D0%BC%D0%BE%D0%B2%D0%B0" TargetMode="External"/><Relationship Id="rId165" Type="http://schemas.openxmlformats.org/officeDocument/2006/relationships/hyperlink" Target="https://uk.wikipedia.org/wiki/%D0%9A%D0%B0%D1%82%D0%B0%D0%BB%D0%BE%D0%BD%D1%81%D1%8C%D0%BA%D0%B0_%D0%BC%D0%BE%D0%B2%D0%B0" TargetMode="External"/><Relationship Id="rId186" Type="http://schemas.openxmlformats.org/officeDocument/2006/relationships/hyperlink" Target="https://uk.wikipedia.org/wiki/%D0%9A%D0%B0%D1%82%D0%B0%D0%BB%D0%BE%D0%BD%D1%81%D1%8C%D0%BA%D0%B0_%D0%BC%D0%BE%D0%B2%D0%B0" TargetMode="External"/><Relationship Id="rId351" Type="http://schemas.openxmlformats.org/officeDocument/2006/relationships/hyperlink" Target="http://www.people.su/ua/21212" TargetMode="External"/><Relationship Id="rId372" Type="http://schemas.openxmlformats.org/officeDocument/2006/relationships/hyperlink" Target="https://uk.wikipedia.org/wiki/1841" TargetMode="External"/><Relationship Id="rId393" Type="http://schemas.openxmlformats.org/officeDocument/2006/relationships/hyperlink" Target="https://uk.wikipedia.org/wiki/1866" TargetMode="External"/><Relationship Id="rId407" Type="http://schemas.openxmlformats.org/officeDocument/2006/relationships/hyperlink" Target="https://uk.wikipedia.org/w/index.php?title=%D0%9F%D0%BE%D0%BB%D1%8C_%D0%94%D1%8E%D1%80%D0%B0%D0%BD-%D0%A0%D1%8E%D0%B5%D0%BB%D1%8C&amp;action=edit&amp;redlink=1" TargetMode="External"/><Relationship Id="rId428" Type="http://schemas.openxmlformats.org/officeDocument/2006/relationships/hyperlink" Target="https://uk.wikipedia.org/wiki/1855" TargetMode="External"/><Relationship Id="rId449" Type="http://schemas.openxmlformats.org/officeDocument/2006/relationships/hyperlink" Target="https://uk.wikipedia.org/wiki/%D0%90%D0%B1%D1%81%D1%82%D1%80%D0%B0%D0%BA%D1%86%D1%96%D0%BE%D0%BD%D1%96%D0%B7%D0%BC" TargetMode="External"/><Relationship Id="rId211" Type="http://schemas.openxmlformats.org/officeDocument/2006/relationships/hyperlink" Target="https://uk.wikipedia.org/wiki/%D0%9A%D0%B0%D1%82%D0%B0%D0%BB%D0%BE%D0%BD%D1%81%D1%8C%D0%BA%D0%B0_%D0%BC%D0%BE%D0%B2%D0%B0" TargetMode="External"/><Relationship Id="rId232" Type="http://schemas.openxmlformats.org/officeDocument/2006/relationships/hyperlink" Target="https://uk.wikipedia.org/wiki/%D0%91%D1%80%D1%8E%D1%81%D1%81%D0%B5%D0%BB%D1%8C" TargetMode="External"/><Relationship Id="rId253" Type="http://schemas.openxmlformats.org/officeDocument/2006/relationships/hyperlink" Target="http://www.zirozebar.com/pedia-uk/wiki/1893" TargetMode="External"/><Relationship Id="rId274" Type="http://schemas.openxmlformats.org/officeDocument/2006/relationships/hyperlink" Target="https://uk.wikipedia.org/wiki/%D0%A1%D0%B0%D0%BB%D1%8F_%D0%95%D0%BB%D1%96%D0%BE" TargetMode="External"/><Relationship Id="rId295" Type="http://schemas.openxmlformats.org/officeDocument/2006/relationships/hyperlink" Target="https://uk.wikipedia.org/wiki/%D0%9C%D1%83%D0%B7%D0%B8%D0%BA%D0%B0" TargetMode="External"/><Relationship Id="rId309" Type="http://schemas.openxmlformats.org/officeDocument/2006/relationships/hyperlink" Target="https://uk.wikipedia.org/wiki/%D0%9D%D0%B0%D0%B4%D0%B0%D1%80" TargetMode="External"/><Relationship Id="rId460" Type="http://schemas.openxmlformats.org/officeDocument/2006/relationships/hyperlink" Target="https://ru.wikipedia.org/wiki/%D0%90%D1%83%D0%B4,_%D0%AF%D0%BA%D0%BE%D0%B1%D1%83%D1%81" TargetMode="External"/><Relationship Id="rId481" Type="http://schemas.openxmlformats.org/officeDocument/2006/relationships/hyperlink" Target="https://ru.wikipedia.org/wiki/%D0%AD%D0%BA%D1%81%D0%BF%D1%80%D0%B5%D1%81%D1%81%D0%B8%D0%BE%D0%BD%D0%B8%D0%B7%D0%BC" TargetMode="External"/><Relationship Id="rId27" Type="http://schemas.openxmlformats.org/officeDocument/2006/relationships/hyperlink" Target="https://uk.wikipedia.org/wiki/%D0%9D%D1%96%D0%BC%D0%B5%D1%86%D1%8C%D0%BA%D0%B0_%D0%BC%D0%BE%D0%B2%D0%B0" TargetMode="External"/><Relationship Id="rId48" Type="http://schemas.openxmlformats.org/officeDocument/2006/relationships/hyperlink" Target="https://uk.wikipedia.org/wiki/%D0%9E%D0%B4%D0%B5%D1%81%D1%8C%D0%BA%D0%B0_%D0%BE%D0%B1%D0%BB%D0%B0%D1%81%D1%82%D1%8C" TargetMode="External"/><Relationship Id="rId69" Type="http://schemas.openxmlformats.org/officeDocument/2006/relationships/hyperlink" Target="https://uk.wikipedia.org/wiki/XIV_%D1%81%D1%82%D0%BE%D0%BB%D1%96%D1%82%D1%82%D1%8F" TargetMode="External"/><Relationship Id="rId113" Type="http://schemas.openxmlformats.org/officeDocument/2006/relationships/hyperlink" Target="https://uk.wikipedia.org/wiki/%D0%A7%D0%B5%D1%80%D0%BD%D1%96%D0%B3%D1%96%D0%B2" TargetMode="External"/><Relationship Id="rId134" Type="http://schemas.openxmlformats.org/officeDocument/2006/relationships/hyperlink" Target="https://uk.wikipedia.org/wiki/%D0%9F%D1%80%D0%BE%D0%B5%D0%BA%D1%82" TargetMode="External"/><Relationship Id="rId320" Type="http://schemas.openxmlformats.org/officeDocument/2006/relationships/hyperlink" Target="https://uk.wikipedia.org/wiki/%D0%95%D0%B4%D0%B3%D0%B0%D1%80_%D0%94%D0%B5%D0%B3%D0%B0" TargetMode="External"/><Relationship Id="rId80" Type="http://schemas.openxmlformats.org/officeDocument/2006/relationships/hyperlink" Target="https://uk.wikipedia.org/wiki/%D0%A4%D1%80%D0%B0%D0%BD%D1%86%D1%83%D0%B7%D1%8C%D0%BA%D0%B0_%D0%BC%D0%BE%D0%B2%D0%B0" TargetMode="External"/><Relationship Id="rId155" Type="http://schemas.openxmlformats.org/officeDocument/2006/relationships/hyperlink" Target="https://uk.wikipedia.org/wiki/%D0%90%D1%80_%D0%BD%D1%83%D0%B2%D0%BE" TargetMode="External"/><Relationship Id="rId176" Type="http://schemas.openxmlformats.org/officeDocument/2006/relationships/hyperlink" Target="https://uk.wikipedia.org/wiki/%D0%90%D0%BD%D1%82%D0%BE%D0%BD%D1%96%D0%BE_%D0%93%D0%B0%D1%83%D0%B4%D1%96" TargetMode="External"/><Relationship Id="rId197" Type="http://schemas.openxmlformats.org/officeDocument/2006/relationships/hyperlink" Target="https://uk.wikipedia.org/wiki/%D0%9B%D1%83%D1%81%D0%BA%D0%B0" TargetMode="External"/><Relationship Id="rId341" Type="http://schemas.openxmlformats.org/officeDocument/2006/relationships/hyperlink" Target="http://www.people.su/ua/34221" TargetMode="External"/><Relationship Id="rId362" Type="http://schemas.openxmlformats.org/officeDocument/2006/relationships/hyperlink" Target="https://uk.wikipedia.org/wiki/%D0%9A%D0%BB%D0%BE%D0%B4_%D0%9C%D0%BE%D0%BD%D0%B5" TargetMode="External"/><Relationship Id="rId383" Type="http://schemas.openxmlformats.org/officeDocument/2006/relationships/hyperlink" Target="https://uk.wikipedia.org/w/index.php?title=%D0%A6%D0%B5%D1%80%D0%BA%D0%BE%D0%B2%D0%BD%D0%B8%D0%B9_%D1%85%D0%BE%D1%80&amp;action=edit&amp;redlink=1" TargetMode="External"/><Relationship Id="rId418" Type="http://schemas.openxmlformats.org/officeDocument/2006/relationships/hyperlink" Target="https://uk.wikipedia.org/wiki/12_%D0%BB%D0%B8%D1%81%D1%82%D0%BE%D0%BF%D0%B0%D0%B4%D0%B0" TargetMode="External"/><Relationship Id="rId439" Type="http://schemas.openxmlformats.org/officeDocument/2006/relationships/hyperlink" Target="https://uk.wikipedia.org/wiki/%D0%A4%D0%B5%D0%BB%D1%96%D0%BA%D1%81_%D0%92%D0%B0%D0%BB%D0%BB%D0%BE%D1%82%D0%BE%D0%BD" TargetMode="External"/><Relationship Id="rId201" Type="http://schemas.openxmlformats.org/officeDocument/2006/relationships/hyperlink" Target="https://uk.wikipedia.org/wiki/1901" TargetMode="External"/><Relationship Id="rId222" Type="http://schemas.openxmlformats.org/officeDocument/2006/relationships/hyperlink" Target="https://uk.wikipedia.org/wiki/%D0%9A%D0%B5%D1%80%D0%B0%D0%BC%D1%96%D0%BA%D0%B0" TargetMode="External"/><Relationship Id="rId243" Type="http://schemas.openxmlformats.org/officeDocument/2006/relationships/hyperlink" Target="http://www.zirozebar.com/pedia-uk/wiki/%D0%93%D0%B5%D0%BD%D1%82" TargetMode="External"/><Relationship Id="rId264" Type="http://schemas.openxmlformats.org/officeDocument/2006/relationships/hyperlink" Target="https://uk.wikipedia.org/wiki/1901" TargetMode="External"/><Relationship Id="rId285" Type="http://schemas.openxmlformats.org/officeDocument/2006/relationships/hyperlink" Target="https://uk.wikipedia.org/wiki/%D0%95%D0%BB%D1%96%D0%BE_%D0%A1%D0%B0%D0%BB%D1%8F" TargetMode="External"/><Relationship Id="rId450" Type="http://schemas.openxmlformats.org/officeDocument/2006/relationships/hyperlink" Target="https://uk.wikipedia.org/wiki/%D0%9D%D1%96%D0%BC%D0%B5%D1%87%D1%87%D0%B8%D0%BD%D0%B0" TargetMode="External"/><Relationship Id="rId471" Type="http://schemas.openxmlformats.org/officeDocument/2006/relationships/hyperlink" Target="https://ru.wikipedia.org/wiki/%D0%A4%D1%80%D0%B0%D0%BD%D1%86%D1%83%D0%B7%D1%81%D0%BA%D0%B8%D0%B9_%D1%8F%D0%B7%D1%8B%D0%BA" TargetMode="External"/><Relationship Id="rId506" Type="http://schemas.openxmlformats.org/officeDocument/2006/relationships/hyperlink" Target="https://uk.wikipedia.org/wiki/1910" TargetMode="External"/><Relationship Id="rId17" Type="http://schemas.openxmlformats.org/officeDocument/2006/relationships/hyperlink" Target="https://uk.wikipedia.org/wiki/%D0%90%D1%84%D1%96%D0%BD%D1%81%D1%8C%D0%BA%D0%B8%D0%B9_%D0%B0%D0%BA%D1%80%D0%BE%D0%BF%D0%BE%D0%BB%D1%8C" TargetMode="External"/><Relationship Id="rId38" Type="http://schemas.openxmlformats.org/officeDocument/2006/relationships/hyperlink" Target="https://uk.wikipedia.org/wiki/%D0%92%D0%BE%D1%80%D0%BC%D1%81" TargetMode="External"/><Relationship Id="rId59" Type="http://schemas.openxmlformats.org/officeDocument/2006/relationships/hyperlink" Target="https://uk.wikipedia.org/wiki/%D0%A5" TargetMode="External"/><Relationship Id="rId103" Type="http://schemas.openxmlformats.org/officeDocument/2006/relationships/hyperlink" Target="https://uk.wikipedia.org/wiki/%D0%92%D1%96%D0%B4%D0%B5%D0%BD%D1%8C" TargetMode="External"/><Relationship Id="rId124" Type="http://schemas.openxmlformats.org/officeDocument/2006/relationships/hyperlink" Target="https://uk.wikipedia.org/wiki/%D0%90%D1%80%D1%85%D1%96%D1%82%D0%B5%D0%BA%D1%82%D0%BE%D1%80" TargetMode="External"/><Relationship Id="rId310" Type="http://schemas.openxmlformats.org/officeDocument/2006/relationships/hyperlink" Target="https://uk.wikipedia.org/wiki/%D0%A0%D0%B5%D0%BF%D0%BE%D1%80%D1%82%D0%B5%D1%80" TargetMode="External"/><Relationship Id="rId492" Type="http://schemas.openxmlformats.org/officeDocument/2006/relationships/hyperlink" Target="https://uk.wikipedia.org/wiki/%D0%9C%D0%B8%D1%81%D1%82%D0%B5%D1%86%D1%82%D0%B2%D0%BE" TargetMode="External"/><Relationship Id="rId70" Type="http://schemas.openxmlformats.org/officeDocument/2006/relationships/hyperlink" Target="https://uk.wikipedia.org/wiki/%D0%A4%D1%80%D0%B0%D0%BD%D1%86%D1%83%D0%B7%D1%8C%D0%BA%D0%B0_%D0%BC%D0%BE%D0%B2%D0%B0" TargetMode="External"/><Relationship Id="rId91" Type="http://schemas.openxmlformats.org/officeDocument/2006/relationships/hyperlink" Target="https://uk.wikipedia.org/wiki/%D0%A1%D0%A8%D0%90" TargetMode="External"/><Relationship Id="rId145" Type="http://schemas.openxmlformats.org/officeDocument/2006/relationships/hyperlink" Target="https://uk.wikipedia.org/wiki/%D0%86%D1%82%D0%B0%D0%BB%D1%96%D1%8F" TargetMode="External"/><Relationship Id="rId166" Type="http://schemas.openxmlformats.org/officeDocument/2006/relationships/hyperlink" Target="https://uk.wikipedia.org/wiki/1926" TargetMode="External"/><Relationship Id="rId187" Type="http://schemas.openxmlformats.org/officeDocument/2006/relationships/hyperlink" Target="https://uk.wikipedia.org/wiki/%D0%9A%D0%B0%D1%82%D0%B0%D0%BB%D0%BE%D0%BD%D1%81%D1%8C%D0%BA%D0%B0_%D0%BC%D0%BE%D0%B2%D0%B0" TargetMode="External"/><Relationship Id="rId331" Type="http://schemas.openxmlformats.org/officeDocument/2006/relationships/hyperlink" Target="https://uk.wikipedia.org/wiki/%D0%9F%27%D1%94%D1%80-%D0%9E%D0%B3%D1%8E%D1%81%D1%82_%D0%A0%D0%B5%D0%BD%D1%83%D0%B0%D1%80" TargetMode="External"/><Relationship Id="rId352" Type="http://schemas.openxmlformats.org/officeDocument/2006/relationships/hyperlink" Target="http://www.people.su/ua/21212" TargetMode="External"/><Relationship Id="rId373" Type="http://schemas.openxmlformats.org/officeDocument/2006/relationships/hyperlink" Target="https://uk.wikipedia.org/wiki/%D0%9B%D1%96%D0%BC%D0%BE%D0%B6" TargetMode="External"/><Relationship Id="rId394" Type="http://schemas.openxmlformats.org/officeDocument/2006/relationships/hyperlink" Target="https://uk.wikipedia.org/wiki/%D0%9E%D0%B1%D1%96%D0%B4" TargetMode="External"/><Relationship Id="rId408" Type="http://schemas.openxmlformats.org/officeDocument/2006/relationships/hyperlink" Target="https://uk.wikipedia.org/wiki/%D0%9F%D0%BE%D1%80%D1%82%D1%80%D0%B5%D1%82" TargetMode="External"/><Relationship Id="rId429" Type="http://schemas.openxmlformats.org/officeDocument/2006/relationships/hyperlink" Target="https://uk.wikipedia.org/wiki/1855" TargetMode="External"/><Relationship Id="rId1" Type="http://schemas.openxmlformats.org/officeDocument/2006/relationships/numbering" Target="numbering.xml"/><Relationship Id="rId212" Type="http://schemas.openxmlformats.org/officeDocument/2006/relationships/hyperlink" Target="https://uk.wikipedia.org/wiki/%D0%9A%D0%B0%D1%82%D0%B0%D0%BB%D0%BE%D0%BD%D1%81%D1%8C%D0%BA%D0%B0_%D0%BC%D0%BE%D0%B2%D0%B0" TargetMode="External"/><Relationship Id="rId233" Type="http://schemas.openxmlformats.org/officeDocument/2006/relationships/hyperlink" Target="https://uk.wikipedia.org/wiki/%D0%91%D0%B5%D0%BB%D1%8C%D0%B3%D1%96%D1%8F" TargetMode="External"/><Relationship Id="rId254" Type="http://schemas.openxmlformats.org/officeDocument/2006/relationships/hyperlink" Target="http://www.zirozebar.com/pedia-uk/wiki/%D0%A1%D0%BF%D0%B8%D1%81%D0%BE%D0%BA_%D0%BE%D0%B1%27%D1%94%D0%BA%D1%82%D1%96%D0%B2_%D0%A1%D0%B2%D1%96%D1%82%D0%BE%D0%B2%D0%BE%D1%97_%D1%81%D0%BF%D0%B0%D0%B4%D1%89%D0%B8%D0%BD%D0%B8_%D0%AE%D0%9D%D0%95%D0%A1%D0%9A%D0%9E_%D0%B2_%D0%91%D0%B5%D0%BB%D1%8C%D0%B3%D1%96%D1%97" TargetMode="External"/><Relationship Id="rId440" Type="http://schemas.openxmlformats.org/officeDocument/2006/relationships/image" Target="media/image21.jpeg"/><Relationship Id="rId28" Type="http://schemas.openxmlformats.org/officeDocument/2006/relationships/hyperlink" Target="https://uk.wikipedia.org/wiki/%D0%A1%D0%BE%D0%B1%D0%BE%D1%80" TargetMode="External"/><Relationship Id="rId49" Type="http://schemas.openxmlformats.org/officeDocument/2006/relationships/hyperlink" Target="https://uk.wikipedia.org/wiki/%D0%A4%D0%BE%D1%80%D1%82%D0%B5%D1%86%D1%8F" TargetMode="External"/><Relationship Id="rId114" Type="http://schemas.openxmlformats.org/officeDocument/2006/relationships/hyperlink" Target="https://uk.wikipedia.org/wiki/%D0%9C%D0%B0%D1%80%D1%96%D1%83%D0%BF%D0%BE%D0%BB%D1%8C" TargetMode="External"/><Relationship Id="rId275" Type="http://schemas.openxmlformats.org/officeDocument/2006/relationships/hyperlink" Target="https://uk.wikipedia.org/wiki/%D0%9A%D1%83%D0%B1" TargetMode="External"/><Relationship Id="rId296" Type="http://schemas.openxmlformats.org/officeDocument/2006/relationships/hyperlink" Target="https://uk.wikipedia.org/wiki/1860-%D1%82%D1%96" TargetMode="External"/><Relationship Id="rId300" Type="http://schemas.openxmlformats.org/officeDocument/2006/relationships/hyperlink" Target="https://uk.wikipedia.org/wiki/%D0%A0%D0%B5%D0%B0%D0%BB%D1%96%D0%B7%D0%BC" TargetMode="External"/><Relationship Id="rId461" Type="http://schemas.openxmlformats.org/officeDocument/2006/relationships/hyperlink" Target="https://ru.wikipedia.org/wiki/%D0%9C%D0%BE%D0%BD%D0%B4%D1%80%D0%B8%D0%B0%D0%BD,_%D0%9F%D0%B8%D1%82" TargetMode="External"/><Relationship Id="rId482" Type="http://schemas.openxmlformats.org/officeDocument/2006/relationships/hyperlink" Target="https://ru.wikipedia.org/wiki/%D0%93%D0%B8%D0%B9%D0%BE%D0%BC_%D0%90%D0%BF%D0%BE%D0%BB%D0%BB%D0%B8%D0%BD%D0%B5%D1%80" TargetMode="External"/><Relationship Id="rId60" Type="http://schemas.openxmlformats.org/officeDocument/2006/relationships/hyperlink" Target="https://uk.wikipedia.org/wiki/%D0%9A%D0%B8%D1%97%D0%B2%D1%81%D1%8C%D0%BA%D0%B0_%D0%A0%D1%83%D1%81%D1%8C" TargetMode="External"/><Relationship Id="rId81" Type="http://schemas.openxmlformats.org/officeDocument/2006/relationships/hyperlink" Target="https://uk.wikipedia.org/wiki/%D0%91%D0%B5%D0%BB%D1%8C%D0%B3%D1%96%D1%8F" TargetMode="External"/><Relationship Id="rId135" Type="http://schemas.openxmlformats.org/officeDocument/2006/relationships/hyperlink" Target="https://uk.wikipedia.org/wiki/%D0%94%D0%B2%D0%BE%D1%80%D1%8F%D0%BD%D1%81%D1%8C%D0%BA%D0%B8%D0%B9_%D0%B7%D0%B5%D0%BC%D0%B5%D0%BB%D1%8C%D0%BD%D0%B8%D0%B9_%D0%B1%D0%B0%D0%BD%D0%BA_(%D0%A7%D0%B5%D1%80%D0%BD%D1%96%D0%B3%D1%96%D0%B2)" TargetMode="External"/><Relationship Id="rId156" Type="http://schemas.openxmlformats.org/officeDocument/2006/relationships/image" Target="media/image2.jpeg"/><Relationship Id="rId177" Type="http://schemas.openxmlformats.org/officeDocument/2006/relationships/hyperlink" Target="https://uk.wikipedia.org/wiki/1906" TargetMode="External"/><Relationship Id="rId198" Type="http://schemas.openxmlformats.org/officeDocument/2006/relationships/image" Target="media/image9.jpeg"/><Relationship Id="rId321" Type="http://schemas.openxmlformats.org/officeDocument/2006/relationships/hyperlink" Target="https://uk.wikipedia.org/wiki/%D0%92%D1%96%D0%B4%D1%80%D0%BE%D0%B4%D0%B6%D0%B5%D0%BD%D0%BD%D1%8F" TargetMode="External"/><Relationship Id="rId342" Type="http://schemas.openxmlformats.org/officeDocument/2006/relationships/hyperlink" Target="http://www.people.su/ua/22875" TargetMode="External"/><Relationship Id="rId363" Type="http://schemas.openxmlformats.org/officeDocument/2006/relationships/hyperlink" Target="https://uk.wikipedia.org/wiki/%D0%9E%D0%B3%D1%8E%D1%81%D1%82_%D0%A0%D0%B5%D0%BD%D1%83%D0%B0%D1%80" TargetMode="External"/><Relationship Id="rId384" Type="http://schemas.openxmlformats.org/officeDocument/2006/relationships/hyperlink" Target="https://uk.wikipedia.org/wiki/%D0%A0%D0%B5%D0%B3%D0%B5%D0%BD%D1%82" TargetMode="External"/><Relationship Id="rId419" Type="http://schemas.openxmlformats.org/officeDocument/2006/relationships/hyperlink" Target="https://uk.wikipedia.org/wiki/1903" TargetMode="External"/><Relationship Id="rId202" Type="http://schemas.openxmlformats.org/officeDocument/2006/relationships/hyperlink" Target="https://uk.wikipedia.org/wiki/%D0%9A%D0%B0%D1%82%D0%B0%D0%BB%D0%BE%D0%BD%D1%81%D1%8C%D0%BA%D0%B0_%D0%BC%D0%BE%D0%B2%D0%B0" TargetMode="External"/><Relationship Id="rId223" Type="http://schemas.openxmlformats.org/officeDocument/2006/relationships/hyperlink" Target="https://uk.wikipedia.org/wiki/%D0%93%D0%BB%D0%B8%D0%BD%D0%B0" TargetMode="External"/><Relationship Id="rId244" Type="http://schemas.openxmlformats.org/officeDocument/2006/relationships/hyperlink" Target="http://www.zirozebar.com/pedia-uk/wiki/%D0%A4%D1%80%D0%B0%D0%BD%D1%86%D1%96%D1%8F" TargetMode="External"/><Relationship Id="rId430" Type="http://schemas.openxmlformats.org/officeDocument/2006/relationships/hyperlink" Target="https://uk.wikipedia.org/wiki/1861" TargetMode="External"/><Relationship Id="rId18" Type="http://schemas.openxmlformats.org/officeDocument/2006/relationships/hyperlink" Target="https://uk.wikipedia.org/wiki/%D0%92%D0%B5%D0%BD%D0%B5%D1%86%D1%96%D0%B0%D0%BD%D1%81%D1%8C%D0%BA%D0%B0_%D1%80%D0%B5%D1%81%D0%BF%D1%83%D0%B1%D0%BB%D1%96%D0%BA%D0%B0" TargetMode="External"/><Relationship Id="rId39" Type="http://schemas.openxmlformats.org/officeDocument/2006/relationships/hyperlink" Target="https://uk.wikipedia.org/wiki/%D0%A0%D0%BE%D0%BC%D0%B0%D0%BD%D1%81%D1%8C%D0%BA%D0%B8%D0%B9_%D1%81%D1%82%D0%B8%D0%BB%D1%8C" TargetMode="External"/><Relationship Id="rId265" Type="http://schemas.openxmlformats.org/officeDocument/2006/relationships/hyperlink" Target="https://uk.wikipedia.org/wiki/1902" TargetMode="External"/><Relationship Id="rId286" Type="http://schemas.openxmlformats.org/officeDocument/2006/relationships/hyperlink" Target="https://uk.wikipedia.org/w/index.php?title=%D0%9D%D0%B5%D1%80%D0%B5%D1%97%D0%B4%D0%B0&amp;action=edit&amp;redlink=1" TargetMode="External"/><Relationship Id="rId451" Type="http://schemas.openxmlformats.org/officeDocument/2006/relationships/hyperlink" Target="https://uk.wikipedia.org/wiki/%D0%91%D0%B0%D1%83%D1%85%D0%B0%D1%83%D1%81" TargetMode="External"/><Relationship Id="rId472" Type="http://schemas.openxmlformats.org/officeDocument/2006/relationships/hyperlink" Target="https://ru.wikipedia.org/wiki/%D0%A4%D1%80%D0%B0%D0%BD%D1%86%D1%83%D0%B7%D1%81%D0%BA%D0%B8%D0%B9_%D1%8F%D0%B7%D1%8B%D0%BA" TargetMode="External"/><Relationship Id="rId493" Type="http://schemas.openxmlformats.org/officeDocument/2006/relationships/hyperlink" Target="https://uk.wikipedia.org/wiki/%D0%9B%D1%96%D1%82%D0%B5%D1%80%D0%B0%D1%82%D1%83%D1%80%D0%B0" TargetMode="External"/><Relationship Id="rId507" Type="http://schemas.openxmlformats.org/officeDocument/2006/relationships/hyperlink" Target="https://uk.wikipedia.org/wiki/%D0%9F%D1%80%D0%BE%D1%82%D0%B8%D1%80%D1%96%D1%87%D1%87%D1%8F" TargetMode="External"/><Relationship Id="rId50" Type="http://schemas.openxmlformats.org/officeDocument/2006/relationships/hyperlink" Target="https://uk.wikipedia.org/wiki/%D0%A2%D1%96%D1%80%D0%B0" TargetMode="External"/><Relationship Id="rId104" Type="http://schemas.openxmlformats.org/officeDocument/2006/relationships/hyperlink" Target="https://uk.wikipedia.org/wiki/%D0%9F%D0%B5%D1%82%D0%B5%D1%80%D0%B1%D1%83%D1%80%D0%B3" TargetMode="External"/><Relationship Id="rId125" Type="http://schemas.openxmlformats.org/officeDocument/2006/relationships/hyperlink" Target="https://uk.wikipedia.org/wiki/%D0%92%D1%96%D0%BA%D1%82%D0%BE%D1%80_%D0%9E%D1%80%D1%82%D0%B0" TargetMode="External"/><Relationship Id="rId146" Type="http://schemas.openxmlformats.org/officeDocument/2006/relationships/hyperlink" Target="https://uk.wikipedia.org/wiki/%D0%A4%D0%B0%D0%B9%D0%BB:Secession_Vienna_June_2006_017.jpg" TargetMode="External"/><Relationship Id="rId167" Type="http://schemas.openxmlformats.org/officeDocument/2006/relationships/hyperlink" Target="https://uk.wikipedia.org/wiki/%D0%A5%D1%80%D0%B0%D0%BC_%D0%A1%D0%B2%D1%8F%D1%82%D0%BE%D0%B3%D0%BE_%D0%A1%D1%96%D0%BC%D0%B5%D0%B9%D1%81%D1%82%D0%B2%D0%B0" TargetMode="External"/><Relationship Id="rId188" Type="http://schemas.openxmlformats.org/officeDocument/2006/relationships/hyperlink" Target="https://uk.wikipedia.org/wiki/%D0%92%D0%B0%D0%BB%D0%B5%D0%BD%D1%81%D1%96%D0%B9%D1%81%D1%8C%D0%BA%D0%B0_%D0%BC%D0%BE%D0%B2%D0%B0" TargetMode="External"/><Relationship Id="rId311" Type="http://schemas.openxmlformats.org/officeDocument/2006/relationships/hyperlink" Target="https://uk.wikipedia.org/wiki/%D0%91%D0%B0%D1%80%D0%B1%D1%96%D0%B7%D0%BE%D0%BD%D1%81%D1%8C%D0%BA%D0%B0_%D1%88%D0%BA%D0%BE%D0%BB%D0%B0" TargetMode="External"/><Relationship Id="rId332" Type="http://schemas.openxmlformats.org/officeDocument/2006/relationships/hyperlink" Target="https://uk.wikipedia.org/wiki/%D0%9F%27%D1%94%D1%80-%D0%9E%D0%B3%D1%8E%D1%81%D1%82_%D0%A0%D0%B5%D0%BD%D1%83%D0%B0%D1%80" TargetMode="External"/><Relationship Id="rId353" Type="http://schemas.openxmlformats.org/officeDocument/2006/relationships/hyperlink" Target="http://www.people.su/ua/34221" TargetMode="External"/><Relationship Id="rId374" Type="http://schemas.openxmlformats.org/officeDocument/2006/relationships/hyperlink" Target="https://uk.wikipedia.org/wiki/3_%D0%B3%D1%80%D1%83%D0%B4%D0%BD%D1%8F" TargetMode="External"/><Relationship Id="rId395" Type="http://schemas.openxmlformats.org/officeDocument/2006/relationships/hyperlink" Target="https://uk.wikipedia.org/wiki/1879" TargetMode="External"/><Relationship Id="rId409" Type="http://schemas.openxmlformats.org/officeDocument/2006/relationships/hyperlink" Target="https://uk.wikipedia.org/wiki/%D0%9A%D0%BE%D0%BC%D0%B5%D1%80%D1%81%D0%B0%D0%BD%D1%82" TargetMode="External"/><Relationship Id="rId71" Type="http://schemas.openxmlformats.org/officeDocument/2006/relationships/hyperlink" Target="https://uk.wikipedia.org/wiki/%D0%A1%D0%B5%D1%80%D0%B5%D0%B4%D0%BD%D1%8C%D0%BE%D0%B2%D1%96%D1%87%D1%87%D1%8F" TargetMode="External"/><Relationship Id="rId92" Type="http://schemas.openxmlformats.org/officeDocument/2006/relationships/hyperlink" Target="https://uk.wikipedia.org/wiki/%D0%90%D0%BD%D0%B3%D0%BB%D1%96%D0%B9%D1%81%D1%8C%D0%BA%D0%B0_%D0%BC%D0%BE%D0%B2%D0%B0" TargetMode="External"/><Relationship Id="rId213" Type="http://schemas.openxmlformats.org/officeDocument/2006/relationships/hyperlink" Target="https://uk.wikipedia.org/wiki/%D0%9A%D0%B0%D1%82%D0%B0%D0%BB%D0%BE%D0%BD%D1%81%D1%8C%D0%BA%D0%B0_%D0%BC%D0%BE%D0%B2%D0%B0" TargetMode="External"/><Relationship Id="rId234" Type="http://schemas.openxmlformats.org/officeDocument/2006/relationships/hyperlink" Target="https://uk.wikipedia.org/wiki/%D0%91%D0%B5%D0%BB%D1%8C%D0%B3%D1%96%D1%8F" TargetMode="External"/><Relationship Id="rId420" Type="http://schemas.openxmlformats.org/officeDocument/2006/relationships/hyperlink" Target="https://uk.wikipedia.org/wiki/%D0%A5%D1%83%D0%B4%D0%BE%D0%B6%D0%BD%D0%B8%D0%BA" TargetMode="External"/><Relationship Id="rId2" Type="http://schemas.openxmlformats.org/officeDocument/2006/relationships/styles" Target="styles.xml"/><Relationship Id="rId29" Type="http://schemas.openxmlformats.org/officeDocument/2006/relationships/hyperlink" Target="https://uk.wikipedia.org/wiki/%D0%92%D0%BE%D1%80%D0%BC%D1%81" TargetMode="External"/><Relationship Id="rId255" Type="http://schemas.openxmlformats.org/officeDocument/2006/relationships/hyperlink" Target="http://www.zirozebar.com/pedia-uk/wiki/1897" TargetMode="External"/><Relationship Id="rId276" Type="http://schemas.openxmlformats.org/officeDocument/2006/relationships/hyperlink" Target="https://uk.wikipedia.org/wiki/%D0%9F%D0%BB%D0%BE%D1%89%D0%B0_%D0%86%D0%B2%D0%B0%D0%BD%D0%B0_%D0%A4%D1%80%D0%B0%D0%BD%D0%BA%D0%B0_(%D0%9A%D0%B8%D1%97%D0%B2)" TargetMode="External"/><Relationship Id="rId297" Type="http://schemas.openxmlformats.org/officeDocument/2006/relationships/hyperlink" Target="https://uk.wikipedia.org/wiki/%D0%A4%D1%80%D0%B0%D0%BD%D1%86%D1%96%D1%8F" TargetMode="External"/><Relationship Id="rId441" Type="http://schemas.openxmlformats.org/officeDocument/2006/relationships/image" Target="media/image22.jpeg"/><Relationship Id="rId462" Type="http://schemas.openxmlformats.org/officeDocument/2006/relationships/hyperlink" Target="https://ru.wikipedia.org/wiki/%D0%9A%D1%83%D0%B1%D0%B8%D0%B7%D0%BC" TargetMode="External"/><Relationship Id="rId483" Type="http://schemas.openxmlformats.org/officeDocument/2006/relationships/hyperlink" Target="https://ru.wikipedia.org/wiki/%D0%9B%D0%B5%D0%BD%D1%82%D1%83%D0%BB%D0%BE%D0%B2,_%D0%90%D1%80%D0%B8%D1%81%D1%82%D0%B0%D1%80%D1%85" TargetMode="External"/><Relationship Id="rId40" Type="http://schemas.openxmlformats.org/officeDocument/2006/relationships/hyperlink" Target="https://uk.wikipedia.org/wiki/%D0%91%D0%B0%D0%B7%D0%B8%D0%BB%D1%96%D0%BA%D0%B0" TargetMode="External"/><Relationship Id="rId115" Type="http://schemas.openxmlformats.org/officeDocument/2006/relationships/hyperlink" Target="https://uk.wikipedia.org/wiki/%D0%94%D0%B5%D1%80%D0%B5%D0%B2%D0%BE" TargetMode="External"/><Relationship Id="rId136" Type="http://schemas.openxmlformats.org/officeDocument/2006/relationships/hyperlink" Target="https://uk.wikipedia.org/wiki/%D0%9F%D0%B5%D0%BD%D0%B7%D0%B0" TargetMode="External"/><Relationship Id="rId157" Type="http://schemas.openxmlformats.org/officeDocument/2006/relationships/hyperlink" Target="https://uk.wikipedia.org/wiki/%D0%9A%D0%B0%D1%82%D0%B0%D0%BB%D0%BE%D0%BD%D1%81%D1%8C%D0%BA%D0%B0_%D0%BC%D0%BE%D0%B2%D0%B0" TargetMode="External"/><Relationship Id="rId178" Type="http://schemas.openxmlformats.org/officeDocument/2006/relationships/hyperlink" Target="https://uk.wikipedia.org/wiki/1910" TargetMode="External"/><Relationship Id="rId301" Type="http://schemas.openxmlformats.org/officeDocument/2006/relationships/hyperlink" Target="https://uk.wikipedia.org/wiki/%D0%9D%D0%B5%D0%BE%D0%BA%D0%BB%D0%B0%D1%81%D0%B8%D1%86%D0%B8%D0%B7%D0%BC" TargetMode="External"/><Relationship Id="rId322" Type="http://schemas.openxmlformats.org/officeDocument/2006/relationships/hyperlink" Target="https://uk.wikipedia.org/wiki/%D0%A2%D0%B5%D0%BE%D0%B4%D0%BE%D1%80_%D0%96%D0%B5%D1%80%D1%96%D0%BA%D0%BE" TargetMode="External"/><Relationship Id="rId343" Type="http://schemas.openxmlformats.org/officeDocument/2006/relationships/hyperlink" Target="http://www.people.su/ua/4796" TargetMode="External"/><Relationship Id="rId364" Type="http://schemas.openxmlformats.org/officeDocument/2006/relationships/hyperlink" Target="https://uk.wikipedia.org/wiki/%D0%96%D0%B0%D0%BD_%D0%A4%D1%80%D0%B5%D0%B4%D0%B5%D1%80%D1%96%D0%BA_%D0%91%D0%B0%D0%B7%D0%B8%D0%BB%D1%8C" TargetMode="External"/><Relationship Id="rId61" Type="http://schemas.openxmlformats.org/officeDocument/2006/relationships/hyperlink" Target="https://uk.wikipedia.org/wiki/%D0%A3%D0%B3%D0%BE%D1%80%D1%81%D1%8C%D0%BA%D0%B5_%D0%BA%D0%BE%D1%80%D0%BE%D0%BB%D1%96%D0%B2%D1%81%D1%82%D0%B2%D0%BE" TargetMode="External"/><Relationship Id="rId82" Type="http://schemas.openxmlformats.org/officeDocument/2006/relationships/hyperlink" Target="https://uk.wikipedia.org/wiki/%D0%A4%D1%80%D0%B0%D0%BD%D1%86%D1%96%D1%8F" TargetMode="External"/><Relationship Id="rId199" Type="http://schemas.openxmlformats.org/officeDocument/2006/relationships/hyperlink" Target="https://uk.wikipedia.org/wiki/1877" TargetMode="External"/><Relationship Id="rId203" Type="http://schemas.openxmlformats.org/officeDocument/2006/relationships/hyperlink" Target="https://uk.wikipedia.org/w/index.php?title=%D0%91%D1%83%D0%B4%D0%B8%D0%BD%D0%BE%D0%BA_%D0%91%D1%96%D1%81%D0%B5%D0%BD%D1%81&amp;action=edit&amp;redlink=1" TargetMode="External"/><Relationship Id="rId385" Type="http://schemas.openxmlformats.org/officeDocument/2006/relationships/hyperlink" Target="https://uk.wikipedia.org/wiki/%D0%A8%D0%B0%D1%80%D0%BB%D1%8C_%D0%93%D1%83%D0%BD%D0%BE" TargetMode="External"/><Relationship Id="rId19" Type="http://schemas.openxmlformats.org/officeDocument/2006/relationships/hyperlink" Target="https://uk.wikipedia.org/wiki/%D0%9E%D1%81%D0%BC%D0%B0%D0%BD%D1%81%D1%8C%D0%BA%D0%B0_%D1%96%D0%BC%D0%BF%D0%B5%D1%80%D1%96%D1%8F" TargetMode="External"/><Relationship Id="rId224" Type="http://schemas.openxmlformats.org/officeDocument/2006/relationships/hyperlink" Target="https://uk.wikipedia.org/w/index.php?title=%D0%93%D0%BB%D0%B0%D0%B7%D1%83%D1%80_(%D0%BA%D0%B5%D1%80%D0%B0%D0%BC%D1%96%D0%BA%D0%B0)&amp;action=edit&amp;redlink=1" TargetMode="External"/><Relationship Id="rId245" Type="http://schemas.openxmlformats.org/officeDocument/2006/relationships/hyperlink" Target="http://www.zirozebar.com/pedia-uk/wiki/%D0%9F%D0%B0%D1%80%D0%B8%D0%B6" TargetMode="External"/><Relationship Id="rId266" Type="http://schemas.openxmlformats.org/officeDocument/2006/relationships/hyperlink" Target="https://uk.wikipedia.org/wiki/%D0%9A%D0%B8%D1%97%D0%B2" TargetMode="External"/><Relationship Id="rId287" Type="http://schemas.openxmlformats.org/officeDocument/2006/relationships/hyperlink" Target="https://uk.wikipedia.org/wiki/%D0%90%D1%84%D1%80%D0%B8%D0%BA%D0%B0" TargetMode="External"/><Relationship Id="rId410" Type="http://schemas.openxmlformats.org/officeDocument/2006/relationships/hyperlink" Target="https://uk.wikipedia.org/wiki/%D0%90%D0%BC%D0%B1%D1%80%D1%83%D0%B0%D0%B7_%D0%92%D0%BE%D0%BB%D0%BB%D0%B0%D1%80" TargetMode="External"/><Relationship Id="rId431" Type="http://schemas.openxmlformats.org/officeDocument/2006/relationships/hyperlink" Target="https://uk.wikipedia.org/wiki/%D0%9F%D0%B0%D1%80%D0%B8%D0%B6" TargetMode="External"/><Relationship Id="rId452" Type="http://schemas.openxmlformats.org/officeDocument/2006/relationships/hyperlink" Target="https://ru.wikipedia.org/wiki/%D0%9C%D0%BE%D0%BD%D0%B4%D1%80%D0%B8%D0%B0%D0%BD,_%D0%9F%D0%B8%D1%82" TargetMode="External"/><Relationship Id="rId473" Type="http://schemas.openxmlformats.org/officeDocument/2006/relationships/hyperlink" Target="https://ru.wikipedia.org/wiki/%D0%A4%D1%80%D0%B0%D0%BD%D1%86%D1%83%D0%B7%D1%81%D0%BA%D0%B0%D1%8F_%D0%B6%D0%B8%D0%B2%D0%BE%D0%BF%D0%B8%D1%81%D1%8C" TargetMode="External"/><Relationship Id="rId494" Type="http://schemas.openxmlformats.org/officeDocument/2006/relationships/hyperlink" Target="https://uk.wikipedia.org/wiki/%D0%86%D0%BB%D1%8E%D0%B7%D1%96%D1%8F" TargetMode="External"/><Relationship Id="rId508" Type="http://schemas.openxmlformats.org/officeDocument/2006/relationships/hyperlink" Target="https://uk.wikipedia.org/wiki/%D0%A4%D0%BE%D0%B2%D1%96%D0%B7%D0%BC" TargetMode="External"/><Relationship Id="rId30" Type="http://schemas.openxmlformats.org/officeDocument/2006/relationships/hyperlink" Target="https://uk.wikipedia.org/wiki/%D0%A0%D0%BE%D0%BC%D0%B0%D0%BD%D1%81%D1%8C%D0%BA%D0%B8%D0%B9_%D1%81%D1%82%D0%B8%D0%BB%D1%8C" TargetMode="External"/><Relationship Id="rId105" Type="http://schemas.openxmlformats.org/officeDocument/2006/relationships/hyperlink" Target="https://uk.wikipedia.org/wiki/%D0%91%D0%B5%D1%80%D0%BB%D1%96%D0%BD" TargetMode="External"/><Relationship Id="rId126" Type="http://schemas.openxmlformats.org/officeDocument/2006/relationships/hyperlink" Target="https://uk.wikipedia.org/wiki/%D0%91%D0%B5%D0%BB%D1%8C%D0%B3%D1%96%D1%8F" TargetMode="External"/><Relationship Id="rId147" Type="http://schemas.openxmlformats.org/officeDocument/2006/relationships/image" Target="media/image1.jpeg"/><Relationship Id="rId168" Type="http://schemas.openxmlformats.org/officeDocument/2006/relationships/image" Target="media/image6.jpeg"/><Relationship Id="rId312" Type="http://schemas.openxmlformats.org/officeDocument/2006/relationships/hyperlink" Target="https://uk.wikipedia.org/wiki/%D0%A8%D0%BA%D0%BE%D0%BB%D0%B0_%D0%A4%D0%BE%D0%BD%D1%82%D0%B5%D0%BD%D0%B1%D0%BB%D0%BE" TargetMode="External"/><Relationship Id="rId333" Type="http://schemas.openxmlformats.org/officeDocument/2006/relationships/hyperlink" Target="https://uk.wikipedia.org/wiki/%D0%92%D1%96%D0%BB%D1%8C%D1%8F%D0%BC_%D0%A2%D0%B5%D1%80%D0%BD%D0%B5%D1%80" TargetMode="External"/><Relationship Id="rId354" Type="http://schemas.openxmlformats.org/officeDocument/2006/relationships/hyperlink" Target="http://www.people.su/ua/21212" TargetMode="External"/><Relationship Id="rId51" Type="http://schemas.openxmlformats.org/officeDocument/2006/relationships/hyperlink" Target="https://uk.wikipedia.org/wiki/IV_%D1%81%D1%82%D0%BE%D0%BB%D1%96%D1%82%D1%82%D1%8F" TargetMode="External"/><Relationship Id="rId72" Type="http://schemas.openxmlformats.org/officeDocument/2006/relationships/hyperlink" Target="https://uk.wikipedia.org/wiki/%D0%9D%D0%BE%D0%B2%D0%B8%D0%B9_%D1%87%D0%B0%D1%81" TargetMode="External"/><Relationship Id="rId93" Type="http://schemas.openxmlformats.org/officeDocument/2006/relationships/hyperlink" Target="https://uk.wikipedia.org/wiki/%D0%92%D1%96%D0%B4%D0%B5%D0%BD%D1%81%D1%8C%D0%BA%D0%B8%D0%B9_%D1%81%D0%B5%D1%86%D0%B5%D1%81%D1%96%D0%BE%D0%BD" TargetMode="External"/><Relationship Id="rId189" Type="http://schemas.openxmlformats.org/officeDocument/2006/relationships/hyperlink" Target="https://uk.wikipedia.org/wiki/%D0%91%D0%B0%D1%80%D1%81%D0%B5%D0%BB%D0%BE%D0%BD%D0%B0" TargetMode="External"/><Relationship Id="rId375" Type="http://schemas.openxmlformats.org/officeDocument/2006/relationships/hyperlink" Target="https://uk.wikipedia.org/wiki/1919" TargetMode="External"/><Relationship Id="rId396" Type="http://schemas.openxmlformats.org/officeDocument/2006/relationships/hyperlink" Target="https://uk.wikipedia.org/wiki/1879" TargetMode="External"/><Relationship Id="rId3" Type="http://schemas.openxmlformats.org/officeDocument/2006/relationships/settings" Target="settings.xml"/><Relationship Id="rId214" Type="http://schemas.openxmlformats.org/officeDocument/2006/relationships/hyperlink" Target="https://uk.wikipedia.org/wiki/%D0%9A%D0%B0%D1%82%D0%B0%D0%BB%D0%BE%D0%BD%D1%81%D1%8C%D0%BA%D0%B0_%D0%BC%D0%BE%D0%B2%D0%B0" TargetMode="External"/><Relationship Id="rId235" Type="http://schemas.openxmlformats.org/officeDocument/2006/relationships/hyperlink" Target="https://uk.wikipedia.org/wiki/%D0%9C%D0%BE%D0%B4%D0%B5%D1%80%D0%BD" TargetMode="External"/><Relationship Id="rId256" Type="http://schemas.openxmlformats.org/officeDocument/2006/relationships/hyperlink" Target="http://www.zirozebar.com/pedia-uk/wiki/1950-%D1%82%D1%96" TargetMode="External"/><Relationship Id="rId277" Type="http://schemas.openxmlformats.org/officeDocument/2006/relationships/hyperlink" Target="https://uk.wikipedia.org/wiki/20_%D1%81%D1%82%D0%BE%D0%BB%D1%96%D1%82%D1%82%D1%8F" TargetMode="External"/><Relationship Id="rId298" Type="http://schemas.openxmlformats.org/officeDocument/2006/relationships/hyperlink" Target="https://uk.wikipedia.org/wiki/%D0%A1%D0%B8%D0%BC%D0%B2%D0%BE%D0%BB%D1%96%D0%B7%D0%BC" TargetMode="External"/><Relationship Id="rId400" Type="http://schemas.openxmlformats.org/officeDocument/2006/relationships/hyperlink" Target="https://uk.wikipedia.org/wiki/1898" TargetMode="External"/><Relationship Id="rId421" Type="http://schemas.openxmlformats.org/officeDocument/2006/relationships/hyperlink" Target="https://uk.wikipedia.org/wiki/%D0%86%D0%BC%D0%BF%D1%80%D0%B5%D1%81%D1%96%D0%BE%D0%BD%D1%96%D0%B7%D0%BC" TargetMode="External"/><Relationship Id="rId442" Type="http://schemas.openxmlformats.org/officeDocument/2006/relationships/hyperlink" Target="https://uk.wikipedia.org/wiki/%D0%90%D0%B2%D0%B0%D0%BD%D0%B3%D0%B0%D1%80%D0%B4%D0%B8%D0%B7%D0%BC" TargetMode="External"/><Relationship Id="rId463" Type="http://schemas.openxmlformats.org/officeDocument/2006/relationships/hyperlink" Target="https://ru.wikipedia.org/wiki/%D0%94%D0%B8%D0%B7%D0%B0%D0%B9%D0%BD" TargetMode="External"/><Relationship Id="rId484" Type="http://schemas.openxmlformats.org/officeDocument/2006/relationships/hyperlink" Target="https://ru.wikipedia.org/wiki/%D0%AD%D0%BA%D1%81%D1%82%D0%B5%D1%80,_%D0%90%D0%BB%D0%B5%D0%BA%D1%81%D0%B0%D0%BD%D0%B4%D1%80%D0%B0" TargetMode="External"/><Relationship Id="rId116" Type="http://schemas.openxmlformats.org/officeDocument/2006/relationships/hyperlink" Target="https://uk.wikipedia.org/wiki/%D0%A6%D0%B5%D0%B3%D0%BB%D0%B0" TargetMode="External"/><Relationship Id="rId137" Type="http://schemas.openxmlformats.org/officeDocument/2006/relationships/hyperlink" Target="https://uk.wikipedia.org/wiki/%D0%A7%D0%B5%D1%80%D0%BD%D1%96%D0%B3%D1%96%D0%B2" TargetMode="External"/><Relationship Id="rId158" Type="http://schemas.openxmlformats.org/officeDocument/2006/relationships/image" Target="media/image3.jpeg"/><Relationship Id="rId302" Type="http://schemas.openxmlformats.org/officeDocument/2006/relationships/hyperlink" Target="https://uk.wikipedia.org/wiki/%D0%9D%D0%B0%D1%82%D1%83%D1%80%D0%B0%D0%BB%D1%96%D0%B7%D0%BC" TargetMode="External"/><Relationship Id="rId323" Type="http://schemas.openxmlformats.org/officeDocument/2006/relationships/hyperlink" Target="https://uk.wikipedia.org/wiki/%D0%A4%D1%80%D0%B0%D0%BD%D1%81%D1%83%D0%B0_%D0%9C%D1%96%D0%BB%D0%BB%D0%B5" TargetMode="External"/><Relationship Id="rId344" Type="http://schemas.openxmlformats.org/officeDocument/2006/relationships/hyperlink" Target="http://www.people.su/ua/34221" TargetMode="External"/><Relationship Id="rId20" Type="http://schemas.openxmlformats.org/officeDocument/2006/relationships/hyperlink" Target="https://uk.wikipedia.org/wiki/%D0%90%D1%84%D1%96%D0%BD%D1%81%D1%8C%D0%BA%D0%B8%D0%B9_%D0%B0%D0%BA%D1%80%D0%BE%D0%BF%D0%BE%D0%BB%D1%8C" TargetMode="External"/><Relationship Id="rId41" Type="http://schemas.openxmlformats.org/officeDocument/2006/relationships/hyperlink" Target="https://uk.wikipedia.org/wiki/%D0%9A%D0%B5%D0%BB%D1%8C%D1%82%D0%B8" TargetMode="External"/><Relationship Id="rId62" Type="http://schemas.openxmlformats.org/officeDocument/2006/relationships/hyperlink" Target="https://uk.wikipedia.org/wiki/%D0%93%D0%B0%D0%BB%D0%B8%D1%86%D1%8C%D0%BA%D0%BE-%D0%92%D0%BE%D0%BB%D0%B8%D0%BD%D1%81%D1%8C%D0%BA%D0%B5_%D0%BA%D0%BD%D1%8F%D0%B7%D1%96%D0%B2%D1%81%D1%82%D0%B2%D0%BE" TargetMode="External"/><Relationship Id="rId83" Type="http://schemas.openxmlformats.org/officeDocument/2006/relationships/hyperlink" Target="https://uk.wikipedia.org/wiki/%D0%A4%D1%80%D0%B0%D0%BD%D1%86%D1%83%D0%B7%D1%8C%D0%BA%D0%B0_%D0%BC%D0%BE%D0%B2%D0%B0" TargetMode="External"/><Relationship Id="rId179" Type="http://schemas.openxmlformats.org/officeDocument/2006/relationships/hyperlink" Target="https://uk.wikipedia.org/wiki/1912" TargetMode="External"/><Relationship Id="rId365" Type="http://schemas.openxmlformats.org/officeDocument/2006/relationships/hyperlink" Target="https://uk.wikipedia.org/wiki/%D0%9C%D0%BE%D1%80%D0%B5-%D1%81%D1%8E%D1%80-%D0%9B%D1%83%D0%B5%D0%BD" TargetMode="External"/><Relationship Id="rId386" Type="http://schemas.openxmlformats.org/officeDocument/2006/relationships/hyperlink" Target="https://uk.wikipedia.org/wiki/%D0%9F%D0%B0%D1%80%D0%B8%D0%B6" TargetMode="External"/><Relationship Id="rId190" Type="http://schemas.openxmlformats.org/officeDocument/2006/relationships/hyperlink" Target="https://uk.wikipedia.org/wiki/%D0%9F%D1%80%D0%BE%D1%97%D0%B7%D0%B4_%D2%90%D1%80%D0%B0%D1%81%D1%96%D1%8F" TargetMode="External"/><Relationship Id="rId204" Type="http://schemas.openxmlformats.org/officeDocument/2006/relationships/hyperlink" Target="https://uk.wikipedia.org/wiki/%D0%9F%D0%B0%D0%BB%D0%B0%D1%86_%D2%90%D1%83%D0%B5%D0%BB%D1%8C" TargetMode="External"/><Relationship Id="rId225" Type="http://schemas.openxmlformats.org/officeDocument/2006/relationships/hyperlink" Target="https://uk.wikipedia.org/wiki/%D0%A4%D1%80%D0%B0%D0%BD%D1%86%D1%83%D0%B7%D1%8C%D0%BA%D0%B0_%D0%BC%D0%BE%D0%B2%D0%B0" TargetMode="External"/><Relationship Id="rId246" Type="http://schemas.openxmlformats.org/officeDocument/2006/relationships/hyperlink" Target="http://www.zirozebar.com/pedia-uk/wiki/1880" TargetMode="External"/><Relationship Id="rId267" Type="http://schemas.openxmlformats.org/officeDocument/2006/relationships/hyperlink" Target="https://uk.wikipedia.org/wiki/%D0%A3%D0%BA%D1%80%D0%B0%D1%97%D0%BD%D0%B0" TargetMode="External"/><Relationship Id="rId288" Type="http://schemas.openxmlformats.org/officeDocument/2006/relationships/hyperlink" Target="https://uk.wikipedia.org/wiki/%D0%A1%D0%B0%D1%84%D0%B0%D1%80%D1%96" TargetMode="External"/><Relationship Id="rId411" Type="http://schemas.openxmlformats.org/officeDocument/2006/relationships/image" Target="media/image20.jpeg"/><Relationship Id="rId432" Type="http://schemas.openxmlformats.org/officeDocument/2006/relationships/hyperlink" Target="https://uk.wikipedia.org/wiki/%D0%9A%D0%B0%D0%BC%D1%96%D0%BB%D1%8C_%D0%9A%D0%BE%D1%80%D0%BE" TargetMode="External"/><Relationship Id="rId453" Type="http://schemas.openxmlformats.org/officeDocument/2006/relationships/hyperlink" Target="https://ru.wikipedia.org/wiki/%D0%90%D0%B1%D1%81%D1%82%D1%80%D0%B0%D0%BA%D1%86%D0%B8%D0%BE%D0%BD%D0%B8%D0%B7%D0%BC" TargetMode="External"/><Relationship Id="rId474" Type="http://schemas.openxmlformats.org/officeDocument/2006/relationships/hyperlink" Target="https://ru.wikipedia.org/wiki/1910-%D0%B5_%D0%B3%D0%BE%D0%B4%D1%8B" TargetMode="External"/><Relationship Id="rId509" Type="http://schemas.openxmlformats.org/officeDocument/2006/relationships/hyperlink" Target="https://uk.wikipedia.org/wiki/%D0%92%D0%B8%D1%81%D1%82%D0%B0%D0%B2%D0%BA%D0%B0" TargetMode="External"/><Relationship Id="rId106" Type="http://schemas.openxmlformats.org/officeDocument/2006/relationships/hyperlink" Target="https://uk.wikipedia.org/wiki/%D0%9C%D0%BE%D1%81%D0%BA%D0%B2%D0%B0" TargetMode="External"/><Relationship Id="rId127" Type="http://schemas.openxmlformats.org/officeDocument/2006/relationships/hyperlink" Target="https://uk.wikipedia.org/wiki/%D0%A8%D0%B5%D1%85%D1%82%D0%B5%D0%BB%D1%8C_%D0%A4%D0%B5%D0%B4%D1%96%D1%80_%D0%9E%D1%81%D0%B8%D0%BF%D0%BE%D0%B2%D0%B8%D1%87" TargetMode="External"/><Relationship Id="rId313" Type="http://schemas.openxmlformats.org/officeDocument/2006/relationships/hyperlink" Target="https://uk.wikipedia.org/wiki/%D0%92%D1%96%D1%81%D1%82%D0%BB%D0%B5%D1%80" TargetMode="External"/><Relationship Id="rId495" Type="http://schemas.openxmlformats.org/officeDocument/2006/relationships/hyperlink" Target="https://uk.wikipedia.org/wiki/%D0%9F%D0%B0%D1%80%D0%B0%D0%B4%D0%BE%D0%BA%D1%81" TargetMode="External"/><Relationship Id="rId10" Type="http://schemas.openxmlformats.org/officeDocument/2006/relationships/hyperlink" Target="https://uk.wikipedia.org/wiki/%D0%90%D1%84%D1%96%D0%BD%D0%B0" TargetMode="External"/><Relationship Id="rId31" Type="http://schemas.openxmlformats.org/officeDocument/2006/relationships/hyperlink" Target="https://uk.wikipedia.org/wiki/%D0%A0%D0%B5%D0%B9%D0%BD" TargetMode="External"/><Relationship Id="rId52" Type="http://schemas.openxmlformats.org/officeDocument/2006/relationships/hyperlink" Target="https://uk.wikipedia.org/wiki/%D0%93%D0%BE%D1%82%D0%B8" TargetMode="External"/><Relationship Id="rId73" Type="http://schemas.openxmlformats.org/officeDocument/2006/relationships/hyperlink" Target="https://uk.wikipedia.org/wiki/%D0%93%D1%83%D0%BC%D0%B0%D0%BD%D1%96%D0%B7%D0%BC" TargetMode="External"/><Relationship Id="rId94" Type="http://schemas.openxmlformats.org/officeDocument/2006/relationships/hyperlink" Target="https://uk.wikipedia.org/wiki/%D0%A1%D0%B8%D0%BD%D1%83%D1%81%D0%BE%D1%97%D0%B4%D0%B0" TargetMode="External"/><Relationship Id="rId148" Type="http://schemas.openxmlformats.org/officeDocument/2006/relationships/hyperlink" Target="https://uk.wikipedia.org/wiki/%D0%9A%D0%B0%D1%82%D0%B0%D0%BB%D0%BE%D0%BD%D1%81%D1%8C%D0%BA%D0%B0_%D0%BC%D0%BE%D0%B2%D0%B0" TargetMode="External"/><Relationship Id="rId169" Type="http://schemas.openxmlformats.org/officeDocument/2006/relationships/hyperlink" Target="https://uk.wikipedia.org/wiki/1969" TargetMode="External"/><Relationship Id="rId334" Type="http://schemas.openxmlformats.org/officeDocument/2006/relationships/hyperlink" Target="https://uk.wikipedia.org/wiki/%D0%A4%D0%B0%D0%B9%D0%BB:TUR_William_Turner_Sunset_Scarlet_D24666_10.jpg" TargetMode="External"/><Relationship Id="rId355" Type="http://schemas.openxmlformats.org/officeDocument/2006/relationships/hyperlink" Target="http://www.people.su/ua/65326" TargetMode="External"/><Relationship Id="rId376" Type="http://schemas.openxmlformats.org/officeDocument/2006/relationships/hyperlink" Target="https://uk.wikipedia.org/wiki/%D0%A5%D1%83%D0%B4%D0%BE%D0%B6%D0%BD%D0%B8%D0%BA" TargetMode="External"/><Relationship Id="rId397" Type="http://schemas.openxmlformats.org/officeDocument/2006/relationships/hyperlink" Target="https://uk.wikipedia.org/wiki/1881" TargetMode="External"/><Relationship Id="rId4" Type="http://schemas.openxmlformats.org/officeDocument/2006/relationships/webSettings" Target="webSettings.xml"/><Relationship Id="rId180" Type="http://schemas.openxmlformats.org/officeDocument/2006/relationships/hyperlink" Target="https://uk.wikipedia.org/wiki/%D0%9F%D1%80%D0%BE%D1%97%D0%B7%D0%B4_%D2%90%D1%80%D0%B0%D1%81%D1%96%D1%8F" TargetMode="External"/><Relationship Id="rId215" Type="http://schemas.openxmlformats.org/officeDocument/2006/relationships/hyperlink" Target="https://uk.wikipedia.org/wiki/%D0%9A%D0%B0%D1%82%D0%B0%D0%BB%D0%BE%D0%BD%D1%81%D1%8C%D0%BA%D0%B0_%D0%BC%D0%BE%D0%B2%D0%B0" TargetMode="External"/><Relationship Id="rId236" Type="http://schemas.openxmlformats.org/officeDocument/2006/relationships/hyperlink" Target="https://uk.wikipedia.org/wiki/%D0%90%D1%80%D1%85%D1%96%D1%82%D0%B5%D0%BA%D1%82%D1%83%D1%80%D0%B0" TargetMode="External"/><Relationship Id="rId257" Type="http://schemas.openxmlformats.org/officeDocument/2006/relationships/hyperlink" Target="http://www.zirozebar.com/pedia-uk/wiki/%D0%92%D0%B5%D0%BB%D0%B8%D0%BA%D0%B0_%D0%91%D1%80%D0%B8%D1%82%D0%B0%D0%BD%D1%96%D1%8F" TargetMode="External"/><Relationship Id="rId278" Type="http://schemas.openxmlformats.org/officeDocument/2006/relationships/hyperlink" Target="https://uk.wikipedia.org/wiki/%D0%90%D1%80%D0%BA%D0%B0" TargetMode="External"/><Relationship Id="rId401" Type="http://schemas.openxmlformats.org/officeDocument/2006/relationships/hyperlink" Target="https://uk.wikipedia.org/wiki/%D0%A4%D1%80%D0%B5%D0%B4%D0%B5%D1%80%D1%96%D0%BA_%D0%91%D0%B0%D0%B7%D0%B8%D0%BB%D1%8C" TargetMode="External"/><Relationship Id="rId422" Type="http://schemas.openxmlformats.org/officeDocument/2006/relationships/hyperlink" Target="https://uk.wikipedia.org/wiki/%D0%9F%D0%B5%D0%B9%D0%B7%D0%B0%D0%B6" TargetMode="External"/><Relationship Id="rId443" Type="http://schemas.openxmlformats.org/officeDocument/2006/relationships/hyperlink" Target="https://uk.wikipedia.org/wiki/%D0%86%D1%80%D1%80%D0%B0%D1%86%D1%96%D0%BE%D0%BD%D0%B0%D0%BB%D1%96%D0%B7%D0%BC" TargetMode="External"/><Relationship Id="rId464" Type="http://schemas.openxmlformats.org/officeDocument/2006/relationships/hyperlink" Target="https://ru.wikipedia.org/wiki/%D0%91%D0%B0%D1%83%D1%85%D0%B0%D1%83%D1%81" TargetMode="External"/><Relationship Id="rId303" Type="http://schemas.openxmlformats.org/officeDocument/2006/relationships/hyperlink" Target="https://uk.wikipedia.org/wiki/%D0%9D%D0%B5%D0%BE%D0%BA%D0%BB%D0%B0%D1%81%D0%B8%D1%86%D0%B8%D0%B7%D0%BC" TargetMode="External"/><Relationship Id="rId485" Type="http://schemas.openxmlformats.org/officeDocument/2006/relationships/hyperlink" Target="https://ru.wikipedia.org/wiki/%D0%AF%D0%BA%D1%83%D0%BB%D0%BE%D0%B2,_%D0%93%D0%B5%D0%BE%D1%80%D0%B3%D0%B8%D0%B9" TargetMode="External"/><Relationship Id="rId42" Type="http://schemas.openxmlformats.org/officeDocument/2006/relationships/hyperlink" Target="https://uk.wikipedia.org/wiki/%D0%A0%D0%B8%D0%BC%D0%BB%D1%8F%D0%BD%D0%B8" TargetMode="External"/><Relationship Id="rId84" Type="http://schemas.openxmlformats.org/officeDocument/2006/relationships/hyperlink" Target="https://uk.wikipedia.org/wiki/%D0%9D%D1%96%D0%BC%D0%B5%D1%87%D1%87%D0%B8%D0%BD%D0%B0" TargetMode="External"/><Relationship Id="rId138" Type="http://schemas.openxmlformats.org/officeDocument/2006/relationships/hyperlink" Target="https://uk.wikipedia.org/wiki/%D0%9F%D1%96%D0%B2%D0%BD%D1%96%D1%87%D0%BD%D0%B8%D0%B9_%D0%BC%D0%BE%D0%B4%D0%B5%D1%80%D0%BD" TargetMode="External"/><Relationship Id="rId345" Type="http://schemas.openxmlformats.org/officeDocument/2006/relationships/hyperlink" Target="http://www.people.su/ua/34221" TargetMode="External"/><Relationship Id="rId387" Type="http://schemas.openxmlformats.org/officeDocument/2006/relationships/hyperlink" Target="https://uk.wikipedia.org/wiki/%D0%9B%D1%83%D0%B2%D1%80" TargetMode="External"/><Relationship Id="rId510" Type="http://schemas.openxmlformats.org/officeDocument/2006/relationships/hyperlink" Target="https://uk.wikipedia.org/wiki/%D0%90%D0%BD%D1%80%D1%96_%D0%9C%D0%B0%D1%82%D1%96%D1%81%D1%81" TargetMode="External"/><Relationship Id="rId191" Type="http://schemas.openxmlformats.org/officeDocument/2006/relationships/hyperlink" Target="https://uk.wikipedia.org/wiki/%D0%90%D1%88%D1%8F%D0%BC%D0%BF%D0%BB%D0%B0" TargetMode="External"/><Relationship Id="rId205" Type="http://schemas.openxmlformats.org/officeDocument/2006/relationships/hyperlink" Target="https://uk.wikipedia.org/wiki/%D0%91%D1%83%D0%B4%D0%B8%D0%BD%D0%BE%D0%BA_%D0%9A%D0%B0%D0%BB%D0%B1%D0%B5%D1%82" TargetMode="External"/><Relationship Id="rId247" Type="http://schemas.openxmlformats.org/officeDocument/2006/relationships/hyperlink" Target="http://www.zirozebar.com/pedia-uk/wiki/%D0%9A%D0%BE%D1%80%D0%BE%D0%BB%D1%96%D0%B2%D1%81%D1%8C%D0%BA%D0%B0_%D0%90%D0%BA%D0%B0%D0%B4%D0%B5%D0%BC%D1%96%D1%8F_%D0%B2%D0%B8%D1%82%D0%BE%D0%BD%D1%87%D0%B5%D0%BD%D0%B8%D1%85_%D0%BC%D0%B8%D1%81%D1%82%D0%B5%D1%86%D1%82%D0%B2_%D0%B2_%D0%91%D1%80%D1%8E%D1%81%D1%81%D0%B5%D0%BB%D1%96" TargetMode="External"/><Relationship Id="rId412" Type="http://schemas.openxmlformats.org/officeDocument/2006/relationships/hyperlink" Target="https://uk.wikipedia.org/wiki/1890" TargetMode="External"/><Relationship Id="rId107" Type="http://schemas.openxmlformats.org/officeDocument/2006/relationships/hyperlink" Target="https://uk.wikipedia.org/wiki/%D0%9B%D1%8C%D0%B2%D1%96%D0%B2" TargetMode="External"/><Relationship Id="rId289" Type="http://schemas.openxmlformats.org/officeDocument/2006/relationships/hyperlink" Target="https://uk.wikipedia.org/wiki/%D0%93%D1%96%D0%BB%D1%8F%D1%80%D0%BE%D0%B2_%D0%A1%D0%B5%D1%80%D0%B3%D1%96%D0%B9_%D0%9E%D0%BB%D0%B5%D0%BA%D1%81%D1%96%D0%B9%D0%BE%D0%B2%D0%B8%D1%87" TargetMode="External"/><Relationship Id="rId454" Type="http://schemas.openxmlformats.org/officeDocument/2006/relationships/hyperlink" Target="https://ru.wikipedia.org/wiki/%D0%98%D1%81%D0%BA%D1%83%D1%81%D1%81%D1%82%D0%B2%D0%BE" TargetMode="External"/><Relationship Id="rId496" Type="http://schemas.openxmlformats.org/officeDocument/2006/relationships/hyperlink" Target="https://uk.wikipedia.org/wiki/%D0%A4%D0%BE%D1%80%D0%BC%D0%B0" TargetMode="External"/><Relationship Id="rId11" Type="http://schemas.openxmlformats.org/officeDocument/2006/relationships/hyperlink" Target="https://uk.wikipedia.org/wiki/%D0%9F%D0%B0%D1%80%D1%84%D0%B5%D0%BD%D0%BE%D1%81" TargetMode="External"/><Relationship Id="rId53" Type="http://schemas.openxmlformats.org/officeDocument/2006/relationships/hyperlink" Target="https://uk.wikipedia.org/wiki/%D0%93%D1%83%D0%BD%D0%B8" TargetMode="External"/><Relationship Id="rId149" Type="http://schemas.openxmlformats.org/officeDocument/2006/relationships/hyperlink" Target="https://uk.wikipedia.org/wiki/%D0%91%D0%B0%D1%80%D1%81%D0%B5%D0%BB%D0%BE%D0%BD%D0%B0" TargetMode="External"/><Relationship Id="rId314" Type="http://schemas.openxmlformats.org/officeDocument/2006/relationships/hyperlink" Target="https://uk.wikipedia.org/wiki/%D0%95%D0%B4%D1%83%D0%B0%D1%80_%D0%9C%D0%B0%D0%BD%D0%B5" TargetMode="External"/><Relationship Id="rId356" Type="http://schemas.openxmlformats.org/officeDocument/2006/relationships/hyperlink" Target="http://www.people.su/ua/34221" TargetMode="External"/><Relationship Id="rId398" Type="http://schemas.openxmlformats.org/officeDocument/2006/relationships/hyperlink" Target="https://uk.wikipedia.org/wiki/%D0%A1%D0%A8%D0%90" TargetMode="External"/><Relationship Id="rId95" Type="http://schemas.openxmlformats.org/officeDocument/2006/relationships/hyperlink" Target="https://uk.wikipedia.org/wiki/%D0%86%D1%81%D1%82%D0%BE%D1%80%D0%B8%D1%86%D0%B8%D0%B7%D0%BC" TargetMode="External"/><Relationship Id="rId160" Type="http://schemas.openxmlformats.org/officeDocument/2006/relationships/hyperlink" Target="https://uk.wikipedia.org/wiki/%D0%9A%D0%B0%D1%82%D0%B0%D0%BB%D0%BE%D0%BD%D1%81%D1%8C%D0%BA%D0%B0_%D0%BC%D0%BE%D0%B2%D0%B0" TargetMode="External"/><Relationship Id="rId216" Type="http://schemas.openxmlformats.org/officeDocument/2006/relationships/hyperlink" Target="https://uk.wikipedia.org/wiki/%D0%9A%D0%B0%D1%82%D0%B0%D0%BB%D0%BE%D0%BD%D1%81%D1%8C%D0%BA%D0%B0_%D0%BC%D0%BE%D0%B2%D0%B0" TargetMode="External"/><Relationship Id="rId423" Type="http://schemas.openxmlformats.org/officeDocument/2006/relationships/hyperlink" Target="https://uk.wikipedia.org/wiki/%D0%9D%D0%B0%D1%82%D1%8E%D1%80%D0%BC%D0%BE%D1%80%D1%82" TargetMode="External"/><Relationship Id="rId258" Type="http://schemas.openxmlformats.org/officeDocument/2006/relationships/hyperlink" Target="http://www.zirozebar.com/pedia-uk/wiki/%D0%A1%D0%A8%D0%90" TargetMode="External"/><Relationship Id="rId465" Type="http://schemas.openxmlformats.org/officeDocument/2006/relationships/hyperlink" Target="https://ru.wikipedia.org/wiki/%D0%9F%D0%B0%D0%BD%D0%B4%D0%B0%D0%BD" TargetMode="External"/><Relationship Id="rId22" Type="http://schemas.openxmlformats.org/officeDocument/2006/relationships/hyperlink" Target="https://uk.wikipedia.org/wiki/%D0%9F%D1%96%D1%81%D1%96%D1%81%D1%82%D1%80%D0%B0%D1%82" TargetMode="External"/><Relationship Id="rId64" Type="http://schemas.openxmlformats.org/officeDocument/2006/relationships/hyperlink" Target="https://uk.wikipedia.org/wiki/%D0%93%D0%B5%D0%BD%D1%83%D0%B5%D0%B7%D1%8C%D0%BA%D0%B0_%D1%80%D0%B5%D1%81%D0%BF%D1%83%D0%B1%D0%BB%D1%96%D0%BA%D0%B0" TargetMode="External"/><Relationship Id="rId118" Type="http://schemas.openxmlformats.org/officeDocument/2006/relationships/hyperlink" Target="https://uk.wikipedia.org/wiki/%D0%A1%D0%BA%D0%BB%D0%BE" TargetMode="External"/><Relationship Id="rId325" Type="http://schemas.openxmlformats.org/officeDocument/2006/relationships/hyperlink" Target="https://uk.wikipedia.org/wiki/%D0%95%D0%B4%D1%83%D0%B0%D1%80_%D0%9C%D0%B0%D0%BD%D0%B5" TargetMode="External"/><Relationship Id="rId367" Type="http://schemas.openxmlformats.org/officeDocument/2006/relationships/image" Target="media/image17.jpeg"/><Relationship Id="rId171" Type="http://schemas.openxmlformats.org/officeDocument/2006/relationships/hyperlink" Target="https://uk.wikipedia.org/wiki/%D0%AE%D0%9D%D0%95%D0%A1%D0%9A%D0%9E" TargetMode="External"/><Relationship Id="rId227" Type="http://schemas.openxmlformats.org/officeDocument/2006/relationships/hyperlink" Target="https://uk.wikipedia.org/wiki/1861" TargetMode="External"/><Relationship Id="rId269" Type="http://schemas.openxmlformats.org/officeDocument/2006/relationships/hyperlink" Target="https://uk.wikipedia.org/wiki/%D0%91%D0%B0%D0%BD%D0%BA%D0%BE%D0%B2%D0%B0_%D0%B2%D1%83%D0%BB%D0%B8%D1%86%D1%8F" TargetMode="External"/><Relationship Id="rId434" Type="http://schemas.openxmlformats.org/officeDocument/2006/relationships/hyperlink" Target="https://uk.wikipedia.org/wiki/%D0%9A%D0%BB%D0%BE%D0%B4_%D0%9C%D0%BE%D0%BD%D0%B5" TargetMode="External"/><Relationship Id="rId476" Type="http://schemas.openxmlformats.org/officeDocument/2006/relationships/hyperlink" Target="https://ru.wikipedia.org/wiki/%D0%9A%D1%83%D0%BF%D0%BA%D0%B0,_%D0%A4%D1%80%D0%B0%D0%BD%D1%82%D0%B8%D1%88%D0%B5%D0%BA" TargetMode="External"/><Relationship Id="rId33" Type="http://schemas.openxmlformats.org/officeDocument/2006/relationships/hyperlink" Target="https://uk.wikipedia.org/wiki/%D0%9B%D0%B5%D0%B2_IX_(%D0%BF%D0%B0%D0%BF%D0%B0)" TargetMode="External"/><Relationship Id="rId129" Type="http://schemas.openxmlformats.org/officeDocument/2006/relationships/hyperlink" Target="https://uk.wikipedia.org/wiki/%D0%9A%D0%BB%D0%B0%D1%81%D0%B8%D1%86%D0%B8%D0%B7%D0%BC" TargetMode="External"/><Relationship Id="rId280" Type="http://schemas.openxmlformats.org/officeDocument/2006/relationships/hyperlink" Target="https://uk.wikipedia.org/wiki/%D0%90%D0%BB%D1%8C%D0%BF%D1%96%D0%B9%D1%81%D1%8C%D0%BA%D0%B0_%D0%B3%D1%96%D1%80%D0%BA%D0%B0" TargetMode="External"/><Relationship Id="rId336" Type="http://schemas.openxmlformats.org/officeDocument/2006/relationships/hyperlink" Target="http://www.people.su/ua/34221" TargetMode="External"/><Relationship Id="rId501" Type="http://schemas.openxmlformats.org/officeDocument/2006/relationships/hyperlink" Target="https://uk.wikipedia.org/wiki/%D0%A4%D1%80%D0%B0%D0%BD%D1%86%D1%96%D1%8F" TargetMode="External"/><Relationship Id="rId75" Type="http://schemas.openxmlformats.org/officeDocument/2006/relationships/hyperlink" Target="https://uk.wikipedia.org/wiki/%D0%A4%D1%96%D0%BB%D0%BE%D1%81%D0%BE%D1%84%D1%96%D1%8F" TargetMode="External"/><Relationship Id="rId140" Type="http://schemas.openxmlformats.org/officeDocument/2006/relationships/hyperlink" Target="https://uk.wikipedia.org/wiki/%D0%9F%D0%B0%D1%84%D0%BE%D1%81" TargetMode="External"/><Relationship Id="rId182" Type="http://schemas.openxmlformats.org/officeDocument/2006/relationships/hyperlink" Target="https://uk.wikipedia.org/wiki/%D0%90%D1%88%D1%8F%D0%BC%D0%BF%D0%BB%D0%B0" TargetMode="External"/><Relationship Id="rId378" Type="http://schemas.openxmlformats.org/officeDocument/2006/relationships/hyperlink" Target="https://uk.wikipedia.org/wiki/25_%D0%BB%D1%8E%D1%82%D0%BE%D0%B3%D0%BE" TargetMode="External"/><Relationship Id="rId403" Type="http://schemas.openxmlformats.org/officeDocument/2006/relationships/hyperlink" Target="https://uk.wikipedia.org/wiki/%D0%9B%D1%96%D0%B7%D0%B0_(%D0%BA%D0%B0%D1%80%D1%82%D0%B8%D0%BD%D0%B0_%D0%A0%D0%B5%D0%BD%D1%83%D0%B0%D1%80%D0%B0)" TargetMode="External"/><Relationship Id="rId6" Type="http://schemas.openxmlformats.org/officeDocument/2006/relationships/endnotes" Target="endnotes.xml"/><Relationship Id="rId238" Type="http://schemas.openxmlformats.org/officeDocument/2006/relationships/hyperlink" Target="https://uk.wikipedia.org/wiki/%D0%AE%D0%9D%D0%95%D0%A1%D0%9A%D0%9E" TargetMode="External"/><Relationship Id="rId445" Type="http://schemas.openxmlformats.org/officeDocument/2006/relationships/hyperlink" Target="https://uk.wikipedia.org/wiki/%D0%96%D0%B8%D0%B2%D0%BE%D0%BF%D0%B8%D1%81" TargetMode="External"/><Relationship Id="rId487" Type="http://schemas.openxmlformats.org/officeDocument/2006/relationships/hyperlink" Target="https://uk.wikipedia.org/wiki/%D0%90%D0%B2%D0%B0%D0%BD%D0%B3%D0%B0%D1%80%D0%B4%D0%B8%D0%B7%D0%BC" TargetMode="External"/><Relationship Id="rId291" Type="http://schemas.openxmlformats.org/officeDocument/2006/relationships/hyperlink" Target="http://ua-referat.com/%D0%9F%D0%BE%D0%BD%D1%8F%D1%82%D1%82%D1%8F" TargetMode="External"/><Relationship Id="rId305" Type="http://schemas.openxmlformats.org/officeDocument/2006/relationships/hyperlink" Target="https://uk.wikipedia.org/wiki/%D0%92%D1%80%D0%B0%D0%B6%D0%B5%D0%BD%D0%BD%D1%8F._%D0%A1%D1%85%D1%96%D0%B4_%D1%81%D0%BE%D0%BD%D1%86%D1%8F" TargetMode="External"/><Relationship Id="rId347" Type="http://schemas.openxmlformats.org/officeDocument/2006/relationships/hyperlink" Target="http://www.people.su/ua/29623" TargetMode="External"/><Relationship Id="rId512" Type="http://schemas.openxmlformats.org/officeDocument/2006/relationships/footer" Target="footer1.xml"/><Relationship Id="rId44" Type="http://schemas.openxmlformats.org/officeDocument/2006/relationships/hyperlink" Target="https://uk.wikipedia.org/wiki/%D0%9A%D0%BE%D0%BD%D1%80%D0%B0%D0%B4_II_(%D1%96%D0%BC%D0%BF%D0%B5%D1%80%D0%B0%D1%82%D0%BE%D1%80_%D0%A1%D0%B2%D1%8F%D1%89%D0%B5%D0%BD%D0%BD%D0%BE%D1%97_%D0%A0%D0%B8%D0%BC%D1%81%D1%8C%D0%BA%D0%BE%D1%97_%D1%96%D0%BC%D0%BF%D0%B5%D1%80%D1%96%D1%97)" TargetMode="External"/><Relationship Id="rId86" Type="http://schemas.openxmlformats.org/officeDocument/2006/relationships/hyperlink" Target="https://uk.wikipedia.org/wiki/%D0%86%D1%82%D0%B0%D0%BB%D1%96%D1%8F" TargetMode="External"/><Relationship Id="rId151" Type="http://schemas.openxmlformats.org/officeDocument/2006/relationships/hyperlink" Target="https://uk.wikipedia.org/wiki/1900" TargetMode="External"/><Relationship Id="rId389" Type="http://schemas.openxmlformats.org/officeDocument/2006/relationships/hyperlink" Target="https://uk.wikipedia.org/wiki/%D0%9F%27%D1%94%D1%80-%D0%9E%D0%B3%D1%8E%D1%81%D1%82_%D0%A0%D0%B5%D0%BD%D1%83%D0%B0%D1%80" TargetMode="External"/><Relationship Id="rId193" Type="http://schemas.openxmlformats.org/officeDocument/2006/relationships/hyperlink" Target="https://uk.wikipedia.org/wiki/%D0%A1%D0%B2%D1%8F%D1%82%D0%B8%D0%B9_%D0%93%D0%B5%D0%BE%D1%80%D0%B3%D1%96%D0%B9" TargetMode="External"/><Relationship Id="rId207" Type="http://schemas.openxmlformats.org/officeDocument/2006/relationships/hyperlink" Target="https://uk.wikipedia.org/wiki/26_%D0%B6%D0%BE%D0%B2%D1%82%D0%BD%D1%8F" TargetMode="External"/><Relationship Id="rId249" Type="http://schemas.openxmlformats.org/officeDocument/2006/relationships/hyperlink" Target="http://www.zirozebar.com/pedia-en/wiki/Greenhouses_of_Laeken" TargetMode="External"/><Relationship Id="rId414" Type="http://schemas.openxmlformats.org/officeDocument/2006/relationships/hyperlink" Target="https://uk.wikipedia.org/wiki/%D0%96%D0%B0%D0%BD_%D0%A0%D0%B5%D0%BD%D1%83%D0%B0%D1%80" TargetMode="External"/><Relationship Id="rId456" Type="http://schemas.openxmlformats.org/officeDocument/2006/relationships/hyperlink" Target="https://ru.wikipedia.org/wiki/1928" TargetMode="External"/><Relationship Id="rId498" Type="http://schemas.openxmlformats.org/officeDocument/2006/relationships/hyperlink" Target="https://uk.wikipedia.org/wiki/20_%D1%81%D1%82%D0%BE%D0%BB%D1%96%D1%82%D1%82%D1%8F" TargetMode="External"/><Relationship Id="rId13" Type="http://schemas.openxmlformats.org/officeDocument/2006/relationships/hyperlink" Target="https://uk.wikipedia.org/wiki/%D0%90%D1%82%D1%82%D0%B8%D0%BA%D0%B0" TargetMode="External"/><Relationship Id="rId109" Type="http://schemas.openxmlformats.org/officeDocument/2006/relationships/hyperlink" Target="https://uk.wikipedia.org/wiki/%D0%9A%D0%B8%D1%97%D0%B2" TargetMode="External"/><Relationship Id="rId260" Type="http://schemas.openxmlformats.org/officeDocument/2006/relationships/hyperlink" Target="http://www.zirozebar.com/pedia-uk/wiki/%D0%9C%D1%83%D0%B7%D0%B5%D0%B9_%D0%B2%D0%B8%D1%82%D0%BE%D0%BD%D1%87%D0%B5%D0%BD%D0%B8%D1%85_%D0%BC%D0%B8%D1%81%D1%82%D0%B5%D1%86%D1%82%D0%B2_(%D0%A2%D1%83%D1%80%D0%BD%D0%B5)" TargetMode="External"/><Relationship Id="rId316" Type="http://schemas.openxmlformats.org/officeDocument/2006/relationships/hyperlink" Target="https://uk.wikipedia.org/wiki/%D0%A2%D0%B8%D1%86%D1%96%D0%B0%D0%BD" TargetMode="External"/><Relationship Id="rId55" Type="http://schemas.openxmlformats.org/officeDocument/2006/relationships/hyperlink" Target="https://uk.wikipedia.org/wiki/%D0%94%D0%B0%D0%BA%D0%B8" TargetMode="External"/><Relationship Id="rId97" Type="http://schemas.openxmlformats.org/officeDocument/2006/relationships/hyperlink" Target="https://uk.wikipedia.org/wiki/%D0%95%D0%BA%D0%BB%D0%B5%D0%BA%D1%82%D0%B8%D0%BA%D0%B0" TargetMode="External"/><Relationship Id="rId120" Type="http://schemas.openxmlformats.org/officeDocument/2006/relationships/hyperlink" Target="https://uk.wikipedia.org/wiki/%D0%A8%D0%B2%D0%B5%D1%86%D1%96%D1%8F" TargetMode="External"/><Relationship Id="rId358" Type="http://schemas.openxmlformats.org/officeDocument/2006/relationships/hyperlink" Target="http://www.people.su/ua/40820" TargetMode="External"/><Relationship Id="rId162" Type="http://schemas.openxmlformats.org/officeDocument/2006/relationships/image" Target="media/image4.jpeg"/><Relationship Id="rId218" Type="http://schemas.openxmlformats.org/officeDocument/2006/relationships/image" Target="media/image10.jpeg"/><Relationship Id="rId425" Type="http://schemas.openxmlformats.org/officeDocument/2006/relationships/hyperlink" Target="https://uk.wikipedia.org/wiki/%D0%A1%D0%B5%D0%BD%D1%82-%D0%A2%D0%BE%D0%BC%D0%B0%D1%81" TargetMode="External"/><Relationship Id="rId467" Type="http://schemas.openxmlformats.org/officeDocument/2006/relationships/hyperlink" Target="https://ru.wikipedia.org/wiki/%D0%A4%D0%B8%D0%BB%D0%BE%D1%81%D0%BE%D1%84%D0%B8%D1%8F" TargetMode="External"/><Relationship Id="rId271" Type="http://schemas.openxmlformats.org/officeDocument/2006/relationships/hyperlink" Target="https://uk.wikipedia.org/wiki/1901" TargetMode="External"/><Relationship Id="rId24" Type="http://schemas.openxmlformats.org/officeDocument/2006/relationships/hyperlink" Target="https://uk.wikipedia.org/wiki/%D0%93%D0%B5%D0%BA%D0%B0%D1%82%D0%BE%D0%BC%D0%BF%D0%B5%D0%B4%D0%BE%D0%BD" TargetMode="External"/><Relationship Id="rId66" Type="http://schemas.openxmlformats.org/officeDocument/2006/relationships/hyperlink" Target="https://uk.wikipedia.org/wiki/%D0%97%D0%BE%D0%BB%D0%BE%D1%82%D0%B0_%D0%9E%D1%80%D0%B4%D0%B0" TargetMode="External"/><Relationship Id="rId131" Type="http://schemas.openxmlformats.org/officeDocument/2006/relationships/hyperlink" Target="https://uk.wikipedia.org/wiki/%D0%95%D0%BA%D0%BB%D0%B5%D0%BA%D1%82%D0%B8%D0%BA%D0%B0" TargetMode="External"/><Relationship Id="rId327" Type="http://schemas.openxmlformats.org/officeDocument/2006/relationships/hyperlink" Target="https://uk.wikipedia.org/wiki/%D0%86%D0%BC%D0%BF%D1%80%D0%B5%D1%81%D1%96%D0%BE%D0%BD%D1%96%D0%B7%D0%BC" TargetMode="External"/><Relationship Id="rId369" Type="http://schemas.openxmlformats.org/officeDocument/2006/relationships/image" Target="media/image19.jpeg"/><Relationship Id="rId173" Type="http://schemas.openxmlformats.org/officeDocument/2006/relationships/hyperlink" Target="https://uk.wikipedia.org/wiki/%D0%9A%D0%B0%D1%82%D0%B0%D0%BB%D0%BE%D0%BD%D1%81%D1%8C%D0%BA%D0%B0_%D0%BC%D0%BE%D0%B2%D0%B0" TargetMode="External"/><Relationship Id="rId229" Type="http://schemas.openxmlformats.org/officeDocument/2006/relationships/hyperlink" Target="https://uk.wikipedia.org/wiki/%D0%91%D0%B5%D0%BB%D1%8C%D0%B3%D1%96%D1%8F" TargetMode="External"/><Relationship Id="rId380" Type="http://schemas.openxmlformats.org/officeDocument/2006/relationships/hyperlink" Target="https://uk.wikipedia.org/wiki/%D0%9B%D1%96%D0%BC%D0%BE%D0%B6" TargetMode="External"/><Relationship Id="rId436" Type="http://schemas.openxmlformats.org/officeDocument/2006/relationships/hyperlink" Target="https://uk.wikipedia.org/wiki/%D0%9F%D0%B0%D1%80%D0%B8%D0%B7%D1%8C%D0%BA%D0%B8%D0%B9_%D0%A1%D0%B0%D0%BB%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34</Pages>
  <Words>21189</Words>
  <Characters>120781</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pmv251012</dc:creator>
  <cp:lastModifiedBy>User</cp:lastModifiedBy>
  <cp:revision>4</cp:revision>
  <cp:lastPrinted>2017-09-07T18:26:00Z</cp:lastPrinted>
  <dcterms:created xsi:type="dcterms:W3CDTF">2019-08-25T14:08:00Z</dcterms:created>
  <dcterms:modified xsi:type="dcterms:W3CDTF">2019-09-13T18:20:00Z</dcterms:modified>
</cp:coreProperties>
</file>