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C6" w:rsidRPr="001D2964" w:rsidRDefault="001D2964" w:rsidP="001D2964">
      <w:pPr>
        <w:spacing w:after="0" w:line="240" w:lineRule="auto"/>
        <w:ind w:firstLine="708"/>
        <w:rPr>
          <w:rFonts w:ascii="Times New Roman" w:hAnsi="Times New Roman"/>
          <w:caps/>
          <w:sz w:val="23"/>
          <w:szCs w:val="23"/>
          <w:lang w:val="uk-UA" w:eastAsia="ru-RU"/>
        </w:rPr>
      </w:pPr>
      <w:r w:rsidRPr="001D2964">
        <w:rPr>
          <w:rFonts w:ascii="Times New Roman" w:hAnsi="Times New Roman"/>
          <w:sz w:val="23"/>
          <w:szCs w:val="23"/>
          <w:lang w:val="uk-UA" w:eastAsia="ru-RU"/>
        </w:rPr>
        <w:t>ПОГО</w:t>
      </w:r>
      <w:r w:rsidR="009100C6" w:rsidRPr="001D2964">
        <w:rPr>
          <w:rFonts w:ascii="Times New Roman" w:hAnsi="Times New Roman"/>
          <w:sz w:val="23"/>
          <w:szCs w:val="23"/>
          <w:lang w:val="uk-UA" w:eastAsia="ru-RU"/>
        </w:rPr>
        <w:t xml:space="preserve">ДЖЕНО                                                    </w:t>
      </w:r>
      <w:r w:rsidRPr="001D2964">
        <w:rPr>
          <w:rFonts w:ascii="Times New Roman" w:hAnsi="Times New Roman"/>
          <w:sz w:val="23"/>
          <w:szCs w:val="23"/>
          <w:lang w:val="uk-UA" w:eastAsia="ru-RU"/>
        </w:rPr>
        <w:t xml:space="preserve">                     ЗАТВЕРДЖУЮ:</w:t>
      </w:r>
      <w:r w:rsidR="009100C6" w:rsidRPr="001D2964">
        <w:rPr>
          <w:rFonts w:ascii="Times New Roman" w:hAnsi="Times New Roman"/>
          <w:sz w:val="23"/>
          <w:szCs w:val="23"/>
          <w:lang w:val="uk-UA" w:eastAsia="ru-RU"/>
        </w:rPr>
        <w:t xml:space="preserve">                                                                              </w:t>
      </w:r>
    </w:p>
    <w:p w:rsidR="009100C6" w:rsidRPr="001D2964" w:rsidRDefault="001D2964" w:rsidP="009C7C06">
      <w:pPr>
        <w:spacing w:after="0" w:line="240" w:lineRule="auto"/>
        <w:rPr>
          <w:rFonts w:ascii="Times New Roman" w:hAnsi="Times New Roman"/>
          <w:sz w:val="23"/>
          <w:szCs w:val="23"/>
          <w:lang w:val="uk-UA" w:eastAsia="ru-RU"/>
        </w:rPr>
      </w:pPr>
      <w:r w:rsidRPr="001D2964">
        <w:rPr>
          <w:rFonts w:ascii="Times New Roman" w:hAnsi="Times New Roman"/>
          <w:sz w:val="23"/>
          <w:szCs w:val="23"/>
          <w:lang w:val="uk-UA" w:eastAsia="ru-RU"/>
        </w:rPr>
        <w:t xml:space="preserve">на засіданні педагогічної ради                                                           наказ від    </w:t>
      </w:r>
      <w:r w:rsidR="00A609BE">
        <w:rPr>
          <w:rFonts w:ascii="Times New Roman" w:hAnsi="Times New Roman"/>
          <w:sz w:val="23"/>
          <w:szCs w:val="23"/>
          <w:lang w:val="uk-UA" w:eastAsia="ru-RU"/>
        </w:rPr>
        <w:t>01.</w:t>
      </w:r>
      <w:r w:rsidRPr="001D2964">
        <w:rPr>
          <w:rFonts w:ascii="Times New Roman" w:hAnsi="Times New Roman"/>
          <w:sz w:val="23"/>
          <w:szCs w:val="23"/>
          <w:lang w:val="uk-UA" w:eastAsia="ru-RU"/>
        </w:rPr>
        <w:t xml:space="preserve"> 09.2020   №</w:t>
      </w:r>
      <w:r w:rsidR="00A609BE">
        <w:rPr>
          <w:rFonts w:ascii="Times New Roman" w:hAnsi="Times New Roman"/>
          <w:sz w:val="23"/>
          <w:szCs w:val="23"/>
          <w:lang w:val="uk-UA" w:eastAsia="ru-RU"/>
        </w:rPr>
        <w:t xml:space="preserve"> 90</w:t>
      </w:r>
      <w:r w:rsidRPr="001D2964">
        <w:rPr>
          <w:rFonts w:ascii="Times New Roman" w:hAnsi="Times New Roman"/>
          <w:sz w:val="23"/>
          <w:szCs w:val="23"/>
          <w:lang w:val="uk-UA" w:eastAsia="ru-RU"/>
        </w:rPr>
        <w:t xml:space="preserve"> </w:t>
      </w:r>
      <w:r w:rsidR="009100C6" w:rsidRPr="001D2964">
        <w:rPr>
          <w:rFonts w:ascii="Times New Roman" w:hAnsi="Times New Roman"/>
          <w:sz w:val="23"/>
          <w:szCs w:val="23"/>
          <w:lang w:val="uk-UA" w:eastAsia="ru-RU"/>
        </w:rPr>
        <w:t xml:space="preserve">                                                                                                          </w:t>
      </w:r>
      <w:r w:rsidRPr="001D2964">
        <w:rPr>
          <w:rFonts w:ascii="Times New Roman" w:hAnsi="Times New Roman"/>
          <w:sz w:val="23"/>
          <w:szCs w:val="23"/>
          <w:lang w:val="uk-UA" w:eastAsia="ru-RU"/>
        </w:rPr>
        <w:t xml:space="preserve">                    Протокол № 1  від   31.08</w:t>
      </w:r>
      <w:r w:rsidR="009100C6" w:rsidRPr="001D2964">
        <w:rPr>
          <w:rFonts w:ascii="Times New Roman" w:hAnsi="Times New Roman"/>
          <w:sz w:val="23"/>
          <w:szCs w:val="23"/>
          <w:lang w:val="uk-UA" w:eastAsia="ru-RU"/>
        </w:rPr>
        <w:t>.2020</w:t>
      </w:r>
      <w:r w:rsidRPr="001D2964">
        <w:rPr>
          <w:rFonts w:ascii="Times New Roman" w:hAnsi="Times New Roman"/>
          <w:sz w:val="23"/>
          <w:szCs w:val="23"/>
          <w:lang w:val="uk-UA" w:eastAsia="ru-RU"/>
        </w:rPr>
        <w:t xml:space="preserve">                                                          Директор школи                М. Гаврик</w:t>
      </w:r>
    </w:p>
    <w:p w:rsidR="009100C6" w:rsidRPr="001D2964" w:rsidRDefault="009100C6" w:rsidP="009C7C06">
      <w:pPr>
        <w:spacing w:after="0" w:line="240" w:lineRule="auto"/>
        <w:rPr>
          <w:rFonts w:ascii="Times New Roman" w:hAnsi="Times New Roman"/>
          <w:sz w:val="23"/>
          <w:szCs w:val="23"/>
          <w:lang w:val="uk-UA" w:eastAsia="ru-RU"/>
        </w:rPr>
      </w:pPr>
    </w:p>
    <w:p w:rsidR="009100C6" w:rsidRPr="001D2964" w:rsidRDefault="009100C6" w:rsidP="009C7C06">
      <w:pPr>
        <w:spacing w:after="0" w:line="240" w:lineRule="auto"/>
        <w:ind w:right="85"/>
        <w:jc w:val="center"/>
        <w:rPr>
          <w:rFonts w:ascii="Times New Roman" w:hAnsi="Times New Roman"/>
          <w:sz w:val="23"/>
          <w:szCs w:val="23"/>
          <w:lang w:val="uk-UA" w:eastAsia="ru-RU"/>
        </w:rPr>
      </w:pPr>
      <w:r w:rsidRPr="001D2964">
        <w:rPr>
          <w:rFonts w:ascii="Times New Roman" w:hAnsi="Times New Roman"/>
          <w:sz w:val="23"/>
          <w:szCs w:val="23"/>
          <w:lang w:val="uk-UA" w:eastAsia="ru-RU"/>
        </w:rPr>
        <w:t xml:space="preserve">  </w:t>
      </w:r>
    </w:p>
    <w:p w:rsidR="009100C6" w:rsidRDefault="009100C6" w:rsidP="009C7C06">
      <w:pPr>
        <w:spacing w:after="0" w:line="240" w:lineRule="auto"/>
        <w:ind w:right="85"/>
        <w:jc w:val="center"/>
        <w:rPr>
          <w:rFonts w:ascii="Times New Roman" w:hAnsi="Times New Roman"/>
          <w:b/>
          <w:sz w:val="24"/>
          <w:szCs w:val="24"/>
          <w:lang w:val="uk-UA" w:eastAsia="ru-RU"/>
        </w:rPr>
      </w:pPr>
      <w:r>
        <w:rPr>
          <w:rFonts w:ascii="Times New Roman" w:hAnsi="Times New Roman"/>
          <w:b/>
          <w:bCs/>
          <w:sz w:val="24"/>
          <w:szCs w:val="24"/>
          <w:lang w:val="uk-UA" w:eastAsia="ru-RU"/>
        </w:rPr>
        <w:t xml:space="preserve">Освітня програма </w:t>
      </w:r>
      <w:r>
        <w:rPr>
          <w:rFonts w:ascii="Times New Roman" w:hAnsi="Times New Roman"/>
          <w:b/>
          <w:sz w:val="24"/>
          <w:szCs w:val="24"/>
          <w:lang w:val="uk-UA" w:eastAsia="ru-RU"/>
        </w:rPr>
        <w:t xml:space="preserve">загальної середньої освіти </w:t>
      </w:r>
    </w:p>
    <w:p w:rsidR="009C7C06" w:rsidRDefault="009C7C06" w:rsidP="009C7C06">
      <w:pPr>
        <w:spacing w:after="0" w:line="240" w:lineRule="auto"/>
        <w:ind w:right="85"/>
        <w:jc w:val="center"/>
        <w:rPr>
          <w:rFonts w:ascii="Times New Roman" w:hAnsi="Times New Roman"/>
          <w:b/>
          <w:bCs/>
          <w:sz w:val="24"/>
          <w:szCs w:val="24"/>
          <w:lang w:val="uk-UA" w:eastAsia="ru-RU"/>
        </w:rPr>
      </w:pPr>
      <w:r>
        <w:rPr>
          <w:rFonts w:ascii="Times New Roman" w:hAnsi="Times New Roman"/>
          <w:b/>
          <w:sz w:val="24"/>
          <w:szCs w:val="24"/>
          <w:lang w:val="uk-UA" w:eastAsia="ru-RU"/>
        </w:rPr>
        <w:t>Гуманецької ЗСШ</w:t>
      </w:r>
    </w:p>
    <w:p w:rsidR="009100C6" w:rsidRDefault="009100C6" w:rsidP="009C7C06">
      <w:pPr>
        <w:spacing w:after="0" w:line="240" w:lineRule="auto"/>
        <w:ind w:right="141"/>
        <w:jc w:val="center"/>
        <w:rPr>
          <w:rFonts w:ascii="Times New Roman" w:hAnsi="Times New Roman"/>
          <w:b/>
          <w:bCs/>
          <w:sz w:val="24"/>
          <w:szCs w:val="24"/>
          <w:lang w:val="uk-UA" w:eastAsia="ru-RU"/>
        </w:rPr>
      </w:pPr>
      <w:r w:rsidRPr="005E2BDB">
        <w:rPr>
          <w:rFonts w:ascii="Times New Roman" w:hAnsi="Times New Roman"/>
          <w:b/>
          <w:bCs/>
          <w:sz w:val="24"/>
          <w:szCs w:val="24"/>
          <w:lang w:val="uk-UA" w:eastAsia="ru-RU"/>
        </w:rPr>
        <w:t>І</w:t>
      </w:r>
      <w:r>
        <w:rPr>
          <w:rFonts w:ascii="Times New Roman" w:hAnsi="Times New Roman"/>
          <w:b/>
          <w:bCs/>
          <w:sz w:val="24"/>
          <w:szCs w:val="24"/>
          <w:lang w:val="uk-UA" w:eastAsia="ru-RU"/>
        </w:rPr>
        <w:t>І ступеня ( 5-9</w:t>
      </w:r>
      <w:r w:rsidRPr="005E2BDB">
        <w:rPr>
          <w:rFonts w:ascii="Times New Roman" w:hAnsi="Times New Roman"/>
          <w:b/>
          <w:bCs/>
          <w:sz w:val="24"/>
          <w:szCs w:val="24"/>
          <w:lang w:val="uk-UA" w:eastAsia="ru-RU"/>
        </w:rPr>
        <w:t xml:space="preserve">  класи )</w:t>
      </w:r>
    </w:p>
    <w:p w:rsidR="001D2964" w:rsidRDefault="001D2964" w:rsidP="009C7C06">
      <w:pPr>
        <w:spacing w:after="0" w:line="240" w:lineRule="auto"/>
        <w:ind w:right="141"/>
        <w:jc w:val="center"/>
        <w:rPr>
          <w:rFonts w:ascii="Times New Roman" w:hAnsi="Times New Roman"/>
          <w:b/>
          <w:bCs/>
          <w:sz w:val="24"/>
          <w:szCs w:val="24"/>
          <w:lang w:val="uk-UA" w:eastAsia="ru-RU"/>
        </w:rPr>
      </w:pPr>
    </w:p>
    <w:p w:rsidR="009100C6" w:rsidRPr="005E2BDB" w:rsidRDefault="009100C6" w:rsidP="009C7C06">
      <w:pPr>
        <w:spacing w:after="0" w:line="240" w:lineRule="auto"/>
        <w:ind w:right="85" w:firstLine="708"/>
        <w:jc w:val="both"/>
        <w:rPr>
          <w:rFonts w:ascii="Times New Roman" w:hAnsi="Times New Roman"/>
          <w:sz w:val="24"/>
          <w:szCs w:val="24"/>
          <w:lang w:val="uk-UA" w:eastAsia="ru-RU"/>
        </w:rPr>
      </w:pPr>
      <w:r w:rsidRPr="005E2BDB">
        <w:rPr>
          <w:rFonts w:ascii="Times New Roman" w:hAnsi="Times New Roman"/>
          <w:sz w:val="24"/>
          <w:szCs w:val="24"/>
          <w:lang w:val="uk-UA" w:eastAsia="ru-RU"/>
        </w:rPr>
        <w:t>Освітня програма</w:t>
      </w:r>
      <w:r>
        <w:rPr>
          <w:rFonts w:ascii="Times New Roman" w:hAnsi="Times New Roman"/>
          <w:sz w:val="24"/>
          <w:szCs w:val="24"/>
          <w:lang w:val="uk-UA" w:eastAsia="ru-RU"/>
        </w:rPr>
        <w:t xml:space="preserve"> </w:t>
      </w:r>
      <w:r w:rsidRPr="005E2BDB">
        <w:rPr>
          <w:rFonts w:ascii="Times New Roman" w:hAnsi="Times New Roman"/>
          <w:sz w:val="24"/>
          <w:szCs w:val="24"/>
          <w:lang w:val="uk-UA" w:eastAsia="ru-RU"/>
        </w:rPr>
        <w:t>розроблен</w:t>
      </w:r>
      <w:r w:rsidR="009C7C06">
        <w:rPr>
          <w:rFonts w:ascii="Times New Roman" w:hAnsi="Times New Roman"/>
          <w:sz w:val="24"/>
          <w:szCs w:val="24"/>
          <w:lang w:val="uk-UA" w:eastAsia="ru-RU"/>
        </w:rPr>
        <w:t>а на основі загальних положень Т</w:t>
      </w:r>
      <w:r w:rsidRPr="005E2BDB">
        <w:rPr>
          <w:rFonts w:ascii="Times New Roman" w:hAnsi="Times New Roman"/>
          <w:sz w:val="24"/>
          <w:szCs w:val="24"/>
          <w:lang w:val="uk-UA" w:eastAsia="ru-RU"/>
        </w:rPr>
        <w:t>ипової освітньої програми закладів загальної середньої освіти І</w:t>
      </w:r>
      <w:r>
        <w:rPr>
          <w:rFonts w:ascii="Times New Roman" w:hAnsi="Times New Roman"/>
          <w:sz w:val="24"/>
          <w:szCs w:val="24"/>
          <w:lang w:val="uk-UA" w:eastAsia="ru-RU"/>
        </w:rPr>
        <w:t>І</w:t>
      </w:r>
      <w:r w:rsidRPr="005E2BDB">
        <w:rPr>
          <w:rFonts w:ascii="Times New Roman" w:hAnsi="Times New Roman"/>
          <w:sz w:val="24"/>
          <w:szCs w:val="24"/>
          <w:lang w:val="uk-UA" w:eastAsia="ru-RU"/>
        </w:rPr>
        <w:t xml:space="preserve"> ступеня</w:t>
      </w:r>
      <w:r>
        <w:rPr>
          <w:rFonts w:ascii="Times New Roman" w:hAnsi="Times New Roman"/>
          <w:sz w:val="24"/>
          <w:szCs w:val="24"/>
          <w:lang w:val="uk-UA" w:eastAsia="ru-RU"/>
        </w:rPr>
        <w:t xml:space="preserve"> (затвердженою наказом МОНУ від 20.04.2018 № 405)</w:t>
      </w:r>
      <w:r w:rsidRPr="005E2BDB">
        <w:rPr>
          <w:rFonts w:ascii="Times New Roman" w:hAnsi="Times New Roman"/>
          <w:sz w:val="24"/>
          <w:szCs w:val="24"/>
          <w:lang w:val="uk-UA" w:eastAsia="ru-RU"/>
        </w:rPr>
        <w:t xml:space="preserve"> на виконання абзацу двадцять другого частини першої статі 64   Закону України «Про освіту» та постанови Кабінету</w:t>
      </w:r>
      <w:r>
        <w:rPr>
          <w:rFonts w:ascii="Times New Roman" w:hAnsi="Times New Roman"/>
          <w:sz w:val="24"/>
          <w:szCs w:val="24"/>
          <w:lang w:val="uk-UA" w:eastAsia="ru-RU"/>
        </w:rPr>
        <w:t xml:space="preserve"> Міністрів України від 23 листопада  2011 року № 1392</w:t>
      </w:r>
      <w:r w:rsidRPr="005E2BDB">
        <w:rPr>
          <w:rFonts w:ascii="Times New Roman" w:hAnsi="Times New Roman"/>
          <w:sz w:val="24"/>
          <w:szCs w:val="24"/>
          <w:lang w:val="uk-UA" w:eastAsia="ru-RU"/>
        </w:rPr>
        <w:t xml:space="preserve">  «Про затвердження</w:t>
      </w:r>
      <w:r>
        <w:rPr>
          <w:rFonts w:ascii="Times New Roman" w:hAnsi="Times New Roman"/>
          <w:sz w:val="24"/>
          <w:szCs w:val="24"/>
          <w:lang w:val="uk-UA" w:eastAsia="ru-RU"/>
        </w:rPr>
        <w:t xml:space="preserve"> Державного стандарту базової та повної </w:t>
      </w:r>
      <w:r w:rsidRPr="005E2BDB">
        <w:rPr>
          <w:rFonts w:ascii="Times New Roman" w:hAnsi="Times New Roman"/>
          <w:sz w:val="24"/>
          <w:szCs w:val="24"/>
          <w:lang w:val="uk-UA" w:eastAsia="ru-RU"/>
        </w:rPr>
        <w:t xml:space="preserve"> загальної </w:t>
      </w:r>
      <w:r>
        <w:rPr>
          <w:rFonts w:ascii="Times New Roman" w:hAnsi="Times New Roman"/>
          <w:sz w:val="24"/>
          <w:szCs w:val="24"/>
          <w:lang w:val="uk-UA" w:eastAsia="ru-RU"/>
        </w:rPr>
        <w:t xml:space="preserve">середньої </w:t>
      </w:r>
      <w:r w:rsidRPr="005E2BDB">
        <w:rPr>
          <w:rFonts w:ascii="Times New Roman" w:hAnsi="Times New Roman"/>
          <w:sz w:val="24"/>
          <w:szCs w:val="24"/>
          <w:lang w:val="uk-UA" w:eastAsia="ru-RU"/>
        </w:rPr>
        <w:t>освіти» .</w:t>
      </w:r>
    </w:p>
    <w:p w:rsidR="009100C6" w:rsidRPr="005E2BDB" w:rsidRDefault="009100C6" w:rsidP="009C7C06">
      <w:pPr>
        <w:shd w:val="clear" w:color="auto" w:fill="FFFFFF"/>
        <w:spacing w:after="0" w:line="240" w:lineRule="auto"/>
        <w:jc w:val="both"/>
        <w:rPr>
          <w:rFonts w:ascii="Times New Roman" w:hAnsi="Times New Roman"/>
          <w:color w:val="000000"/>
          <w:sz w:val="24"/>
          <w:szCs w:val="24"/>
          <w:lang w:val="uk-UA" w:eastAsia="ru-RU"/>
        </w:rPr>
      </w:pPr>
      <w:r w:rsidRPr="005E2BDB">
        <w:rPr>
          <w:rFonts w:ascii="Times New Roman" w:hAnsi="Times New Roman"/>
          <w:color w:val="000000"/>
          <w:sz w:val="24"/>
          <w:szCs w:val="24"/>
          <w:lang w:val="uk-UA" w:eastAsia="ru-RU"/>
        </w:rPr>
        <w:t>Державний стандарт ґрунтується на засадах особистісно зорієнтованого і компетентнісного</w:t>
      </w:r>
      <w:r>
        <w:rPr>
          <w:rFonts w:ascii="Times New Roman" w:hAnsi="Times New Roman"/>
          <w:color w:val="000000"/>
          <w:sz w:val="24"/>
          <w:szCs w:val="24"/>
          <w:lang w:val="uk-UA" w:eastAsia="ru-RU"/>
        </w:rPr>
        <w:t xml:space="preserve"> і діяльнісного</w:t>
      </w:r>
      <w:r w:rsidRPr="005E2BDB">
        <w:rPr>
          <w:rFonts w:ascii="Times New Roman" w:hAnsi="Times New Roman"/>
          <w:color w:val="000000"/>
          <w:sz w:val="24"/>
          <w:szCs w:val="24"/>
          <w:lang w:val="uk-UA" w:eastAsia="ru-RU"/>
        </w:rPr>
        <w:t xml:space="preserve"> підходів, що зумовлює чітке визначення результативної склад</w:t>
      </w:r>
      <w:r>
        <w:rPr>
          <w:rFonts w:ascii="Times New Roman" w:hAnsi="Times New Roman"/>
          <w:color w:val="000000"/>
          <w:sz w:val="24"/>
          <w:szCs w:val="24"/>
          <w:lang w:val="uk-UA" w:eastAsia="ru-RU"/>
        </w:rPr>
        <w:t>ової засвоєння змісту базавої</w:t>
      </w:r>
      <w:r w:rsidRPr="005E2BDB">
        <w:rPr>
          <w:rFonts w:ascii="Times New Roman" w:hAnsi="Times New Roman"/>
          <w:color w:val="000000"/>
          <w:sz w:val="24"/>
          <w:szCs w:val="24"/>
          <w:lang w:val="uk-UA" w:eastAsia="ru-RU"/>
        </w:rPr>
        <w:t xml:space="preserve"> загальної</w:t>
      </w:r>
      <w:r>
        <w:rPr>
          <w:rFonts w:ascii="Times New Roman" w:hAnsi="Times New Roman"/>
          <w:color w:val="000000"/>
          <w:sz w:val="24"/>
          <w:szCs w:val="24"/>
          <w:lang w:val="uk-UA" w:eastAsia="ru-RU"/>
        </w:rPr>
        <w:t xml:space="preserve"> середньої </w:t>
      </w:r>
      <w:r w:rsidRPr="005E2BDB">
        <w:rPr>
          <w:rFonts w:ascii="Times New Roman" w:hAnsi="Times New Roman"/>
          <w:color w:val="000000"/>
          <w:sz w:val="24"/>
          <w:szCs w:val="24"/>
          <w:lang w:val="uk-UA" w:eastAsia="ru-RU"/>
        </w:rPr>
        <w:t xml:space="preserve"> освіти.</w:t>
      </w:r>
    </w:p>
    <w:p w:rsidR="009100C6" w:rsidRDefault="009100C6" w:rsidP="001D2964">
      <w:pPr>
        <w:shd w:val="clear" w:color="auto" w:fill="FFFFFF"/>
        <w:spacing w:after="0" w:line="240" w:lineRule="auto"/>
        <w:ind w:firstLine="708"/>
        <w:jc w:val="both"/>
        <w:rPr>
          <w:rFonts w:ascii="Times New Roman" w:hAnsi="Times New Roman"/>
          <w:color w:val="000000"/>
          <w:sz w:val="24"/>
          <w:szCs w:val="24"/>
          <w:lang w:val="uk-UA" w:eastAsia="ru-RU"/>
        </w:rPr>
      </w:pPr>
      <w:r w:rsidRPr="005E2BDB">
        <w:rPr>
          <w:rFonts w:ascii="Times New Roman" w:hAnsi="Times New Roman"/>
          <w:color w:val="000000"/>
          <w:sz w:val="24"/>
          <w:szCs w:val="24"/>
          <w:lang w:val="uk-UA" w:eastAsia="ru-RU"/>
        </w:rPr>
        <w:t>До ключових компетентностей</w:t>
      </w:r>
      <w:r>
        <w:rPr>
          <w:rFonts w:ascii="Times New Roman" w:hAnsi="Times New Roman"/>
          <w:color w:val="000000"/>
          <w:sz w:val="24"/>
          <w:szCs w:val="24"/>
          <w:lang w:val="uk-UA" w:eastAsia="ru-RU"/>
        </w:rPr>
        <w:t xml:space="preserve">  </w:t>
      </w:r>
      <w:r w:rsidRPr="005E2BDB">
        <w:rPr>
          <w:rFonts w:ascii="Times New Roman" w:hAnsi="Times New Roman"/>
          <w:color w:val="000000"/>
          <w:sz w:val="24"/>
          <w:szCs w:val="24"/>
          <w:lang w:eastAsia="ru-RU"/>
        </w:rPr>
        <w:t>цьо</w:t>
      </w:r>
      <w:r w:rsidRPr="005E2BDB">
        <w:rPr>
          <w:rFonts w:ascii="Times New Roman" w:hAnsi="Times New Roman"/>
          <w:color w:val="000000"/>
          <w:sz w:val="24"/>
          <w:szCs w:val="24"/>
          <w:lang w:val="uk-UA" w:eastAsia="ru-RU"/>
        </w:rPr>
        <w:t>го</w:t>
      </w:r>
      <w:r w:rsidRPr="005E2BDB">
        <w:rPr>
          <w:rFonts w:ascii="Times New Roman" w:hAnsi="Times New Roman"/>
          <w:color w:val="000000"/>
          <w:sz w:val="24"/>
          <w:szCs w:val="24"/>
          <w:lang w:eastAsia="ru-RU"/>
        </w:rPr>
        <w:t xml:space="preserve"> Державно</w:t>
      </w:r>
      <w:r w:rsidRPr="005E2BDB">
        <w:rPr>
          <w:rFonts w:ascii="Times New Roman" w:hAnsi="Times New Roman"/>
          <w:color w:val="000000"/>
          <w:sz w:val="24"/>
          <w:szCs w:val="24"/>
          <w:lang w:val="uk-UA" w:eastAsia="ru-RU"/>
        </w:rPr>
        <w:t>го</w:t>
      </w:r>
      <w:r w:rsidRPr="005E2BDB">
        <w:rPr>
          <w:rFonts w:ascii="Times New Roman" w:hAnsi="Times New Roman"/>
          <w:color w:val="000000"/>
          <w:sz w:val="24"/>
          <w:szCs w:val="24"/>
          <w:lang w:eastAsia="ru-RU"/>
        </w:rPr>
        <w:t xml:space="preserve"> стандарт</w:t>
      </w:r>
      <w:r w:rsidRPr="005E2BDB">
        <w:rPr>
          <w:rFonts w:ascii="Times New Roman" w:hAnsi="Times New Roman"/>
          <w:color w:val="000000"/>
          <w:sz w:val="24"/>
          <w:szCs w:val="24"/>
          <w:lang w:val="uk-UA" w:eastAsia="ru-RU"/>
        </w:rPr>
        <w:t>у належать</w:t>
      </w:r>
      <w:r w:rsidRPr="005E2BDB">
        <w:rPr>
          <w:rFonts w:ascii="Times New Roman" w:hAnsi="Times New Roman"/>
          <w:color w:val="000000"/>
          <w:sz w:val="24"/>
          <w:szCs w:val="24"/>
          <w:lang w:eastAsia="ru-RU"/>
        </w:rPr>
        <w:t>:</w:t>
      </w:r>
    </w:p>
    <w:p w:rsidR="009100C6" w:rsidRPr="00B80A4D" w:rsidRDefault="009100C6" w:rsidP="009C7C06">
      <w:pPr>
        <w:shd w:val="clear" w:color="auto" w:fill="FFFFFF"/>
        <w:spacing w:after="0" w:line="240" w:lineRule="auto"/>
        <w:jc w:val="both"/>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громадянська компетентність – здатність учня активно, відповідально та ефективнореалізовувати права та обов’язки з метою розвитку демократичного суспільства;</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контекстісучасногосуспільства, застосовувати методи самовиховання, орієнтовані на загальнолюдськіцінності;</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здоров’язбережувальна компетентність – здатність учня застосовувати в умовах конкретної ситуації сукупність здоров’язбережувальних компетенцій, дбайливо ставитися до власногоздоров’я та здоров’яінших людей;</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-інформаційна компетентність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предметна (галузева) компетентність – набутий учнями у процесі навчання досвід специфічної для певного предмета діяльності, пов’язаної</w:t>
      </w:r>
      <w:r>
        <w:rPr>
          <w:rFonts w:ascii="Times New Roman" w:hAnsi="Times New Roman"/>
          <w:color w:val="000000"/>
          <w:sz w:val="24"/>
          <w:szCs w:val="24"/>
          <w:lang w:val="uk-UA" w:eastAsia="ru-RU"/>
        </w:rPr>
        <w:t xml:space="preserve"> </w:t>
      </w:r>
      <w:r w:rsidRPr="00B80A4D">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і</w:t>
      </w:r>
      <w:r w:rsidRPr="00B80A4D">
        <w:rPr>
          <w:rFonts w:ascii="Times New Roman" w:hAnsi="Times New Roman"/>
          <w:color w:val="000000"/>
          <w:sz w:val="24"/>
          <w:szCs w:val="24"/>
          <w:lang w:val="uk-UA" w:eastAsia="ru-RU"/>
        </w:rPr>
        <w:t>з засвоєнням, розумінням і застосуванням нових знань;</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9100C6" w:rsidRPr="00B80A4D" w:rsidRDefault="009100C6" w:rsidP="009C7C06">
      <w:pPr>
        <w:shd w:val="clear" w:color="auto" w:fill="FFFFFF"/>
        <w:spacing w:after="0" w:line="240" w:lineRule="auto"/>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соціальна</w:t>
      </w:r>
      <w:r>
        <w:rPr>
          <w:rFonts w:ascii="Times New Roman" w:hAnsi="Times New Roman"/>
          <w:color w:val="000000"/>
          <w:sz w:val="24"/>
          <w:szCs w:val="24"/>
          <w:lang w:val="uk-UA" w:eastAsia="ru-RU"/>
        </w:rPr>
        <w:t xml:space="preserve"> </w:t>
      </w:r>
      <w:r w:rsidRPr="00B80A4D">
        <w:rPr>
          <w:rFonts w:ascii="Times New Roman" w:hAnsi="Times New Roman"/>
          <w:color w:val="000000"/>
          <w:sz w:val="24"/>
          <w:szCs w:val="24"/>
          <w:lang w:val="uk-UA" w:eastAsia="ru-RU"/>
        </w:rPr>
        <w:t>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9100C6" w:rsidRDefault="009100C6" w:rsidP="009C7C06">
      <w:pPr>
        <w:shd w:val="clear" w:color="auto" w:fill="FFFFFF"/>
        <w:spacing w:after="0" w:line="240" w:lineRule="auto"/>
        <w:ind w:firstLine="450"/>
        <w:jc w:val="both"/>
        <w:rPr>
          <w:rFonts w:ascii="Times New Roman" w:hAnsi="Times New Roman"/>
          <w:sz w:val="24"/>
          <w:szCs w:val="24"/>
          <w:lang w:val="uk-UA" w:eastAsia="ru-RU"/>
        </w:rPr>
      </w:pPr>
      <w:r w:rsidRPr="005E2BDB">
        <w:rPr>
          <w:rFonts w:ascii="Times New Roman" w:hAnsi="Times New Roman"/>
          <w:b/>
          <w:i/>
          <w:sz w:val="24"/>
          <w:szCs w:val="24"/>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5E2BDB">
        <w:rPr>
          <w:rFonts w:ascii="Times New Roman" w:hAnsi="Times New Roman"/>
          <w:i/>
          <w:sz w:val="24"/>
          <w:szCs w:val="24"/>
          <w:lang w:val="uk-UA" w:eastAsia="ru-RU"/>
        </w:rPr>
        <w:t>.</w:t>
      </w:r>
      <w:r w:rsidRPr="005E2BDB">
        <w:rPr>
          <w:rFonts w:ascii="Times New Roman" w:hAnsi="Times New Roman"/>
          <w:sz w:val="24"/>
          <w:szCs w:val="24"/>
          <w:lang w:val="uk-UA" w:eastAsia="ru-RU"/>
        </w:rPr>
        <w:t xml:space="preserve"> Загальний обсяг навч</w:t>
      </w:r>
      <w:r>
        <w:rPr>
          <w:rFonts w:ascii="Times New Roman" w:hAnsi="Times New Roman"/>
          <w:sz w:val="24"/>
          <w:szCs w:val="24"/>
          <w:lang w:val="uk-UA" w:eastAsia="ru-RU"/>
        </w:rPr>
        <w:t>ального навантаження для учнів 5-9</w:t>
      </w:r>
      <w:r w:rsidRPr="005E2BDB">
        <w:rPr>
          <w:rFonts w:ascii="Times New Roman" w:hAnsi="Times New Roman"/>
          <w:sz w:val="24"/>
          <w:szCs w:val="24"/>
          <w:lang w:val="uk-UA" w:eastAsia="ru-RU"/>
        </w:rPr>
        <w:t>-х класів закладів загальн</w:t>
      </w:r>
      <w:r>
        <w:rPr>
          <w:rFonts w:ascii="Times New Roman" w:hAnsi="Times New Roman"/>
          <w:sz w:val="24"/>
          <w:szCs w:val="24"/>
          <w:lang w:val="uk-UA" w:eastAsia="ru-RU"/>
        </w:rPr>
        <w:t>ої середньої освіти складає</w:t>
      </w:r>
      <w:r w:rsidR="001D2964">
        <w:rPr>
          <w:rFonts w:ascii="Times New Roman" w:hAnsi="Times New Roman"/>
          <w:sz w:val="24"/>
          <w:szCs w:val="24"/>
          <w:lang w:val="uk-UA" w:eastAsia="ru-RU"/>
        </w:rPr>
        <w:t xml:space="preserve">: для 5-го класу </w:t>
      </w:r>
      <w:r w:rsidR="001D2964">
        <w:rPr>
          <w:rFonts w:ascii="Times New Roman" w:hAnsi="Times New Roman"/>
          <w:sz w:val="24"/>
          <w:szCs w:val="24"/>
          <w:lang w:val="uk-UA" w:eastAsia="ru-RU"/>
        </w:rPr>
        <w:lastRenderedPageBreak/>
        <w:t>– 31 година/тиждень</w:t>
      </w:r>
      <w:r>
        <w:rPr>
          <w:rFonts w:ascii="Times New Roman" w:hAnsi="Times New Roman"/>
          <w:sz w:val="24"/>
          <w:szCs w:val="24"/>
          <w:lang w:val="uk-UA" w:eastAsia="ru-RU"/>
        </w:rPr>
        <w:t>, для 6</w:t>
      </w:r>
      <w:r w:rsidR="001D2964">
        <w:rPr>
          <w:rFonts w:ascii="Times New Roman" w:hAnsi="Times New Roman"/>
          <w:sz w:val="24"/>
          <w:szCs w:val="24"/>
          <w:lang w:val="uk-UA" w:eastAsia="ru-RU"/>
        </w:rPr>
        <w:t>-го</w:t>
      </w:r>
      <w:r w:rsidRPr="005E2BDB">
        <w:rPr>
          <w:rFonts w:ascii="Times New Roman" w:hAnsi="Times New Roman"/>
          <w:sz w:val="24"/>
          <w:szCs w:val="24"/>
          <w:lang w:val="uk-UA" w:eastAsia="ru-RU"/>
        </w:rPr>
        <w:t xml:space="preserve"> </w:t>
      </w:r>
      <w:r w:rsidR="001D2964">
        <w:rPr>
          <w:rFonts w:ascii="Times New Roman" w:hAnsi="Times New Roman"/>
          <w:sz w:val="24"/>
          <w:szCs w:val="24"/>
          <w:lang w:val="uk-UA" w:eastAsia="ru-RU"/>
        </w:rPr>
        <w:t>класу – 34</w:t>
      </w:r>
      <w:r>
        <w:rPr>
          <w:rFonts w:ascii="Times New Roman" w:hAnsi="Times New Roman"/>
          <w:sz w:val="24"/>
          <w:szCs w:val="24"/>
          <w:lang w:val="uk-UA" w:eastAsia="ru-RU"/>
        </w:rPr>
        <w:t xml:space="preserve"> годин</w:t>
      </w:r>
      <w:r w:rsidR="001D2964">
        <w:rPr>
          <w:rFonts w:ascii="Times New Roman" w:hAnsi="Times New Roman"/>
          <w:sz w:val="24"/>
          <w:szCs w:val="24"/>
          <w:lang w:val="uk-UA" w:eastAsia="ru-RU"/>
        </w:rPr>
        <w:t>и/тиждень, для 7-го класу – 35 годин/тиждень; для 8-го класу – 36  годин/тиждень</w:t>
      </w:r>
      <w:r w:rsidR="000D5BEE">
        <w:rPr>
          <w:rFonts w:ascii="Times New Roman" w:hAnsi="Times New Roman"/>
          <w:sz w:val="24"/>
          <w:szCs w:val="24"/>
          <w:lang w:val="uk-UA" w:eastAsia="ru-RU"/>
        </w:rPr>
        <w:t>; для 9-го класу – 36  годин/тиждень</w:t>
      </w:r>
      <w:r>
        <w:rPr>
          <w:rFonts w:ascii="Times New Roman" w:hAnsi="Times New Roman"/>
          <w:sz w:val="24"/>
          <w:szCs w:val="24"/>
          <w:lang w:val="uk-UA" w:eastAsia="ru-RU"/>
        </w:rPr>
        <w:t xml:space="preserve"> </w:t>
      </w:r>
      <w:r w:rsidRPr="005E2BDB">
        <w:rPr>
          <w:rFonts w:ascii="Times New Roman" w:hAnsi="Times New Roman"/>
          <w:sz w:val="24"/>
          <w:szCs w:val="24"/>
          <w:lang w:val="uk-UA" w:eastAsia="ru-RU"/>
        </w:rPr>
        <w:t>Детальний розподіл навча</w:t>
      </w:r>
      <w:r>
        <w:rPr>
          <w:rFonts w:ascii="Times New Roman" w:hAnsi="Times New Roman"/>
          <w:sz w:val="24"/>
          <w:szCs w:val="24"/>
          <w:lang w:val="uk-UA" w:eastAsia="ru-RU"/>
        </w:rPr>
        <w:t xml:space="preserve">льного навантаження на тиждень окреслено у навчальних планах школи ІІ ступеня </w:t>
      </w:r>
    </w:p>
    <w:p w:rsidR="009100C6" w:rsidRPr="005E2BDB" w:rsidRDefault="00F33623" w:rsidP="009C7C06">
      <w:pPr>
        <w:shd w:val="clear" w:color="auto" w:fill="FFFFFF"/>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додаток  1</w:t>
      </w:r>
      <w:r w:rsidR="009100C6">
        <w:rPr>
          <w:rFonts w:ascii="Times New Roman" w:hAnsi="Times New Roman"/>
          <w:sz w:val="24"/>
          <w:szCs w:val="24"/>
          <w:lang w:val="uk-UA" w:eastAsia="ru-RU"/>
        </w:rPr>
        <w:t>).</w:t>
      </w:r>
    </w:p>
    <w:p w:rsidR="009100C6" w:rsidRPr="005E2BDB" w:rsidRDefault="009100C6" w:rsidP="009C7C06">
      <w:pPr>
        <w:shd w:val="clear" w:color="auto" w:fill="FFFFFF"/>
        <w:spacing w:after="0" w:line="240" w:lineRule="auto"/>
        <w:ind w:firstLine="709"/>
        <w:jc w:val="both"/>
        <w:rPr>
          <w:rFonts w:ascii="Times New Roman" w:hAnsi="Times New Roman"/>
          <w:sz w:val="24"/>
          <w:szCs w:val="24"/>
          <w:lang w:val="uk-UA" w:eastAsia="uk-UA"/>
        </w:rPr>
      </w:pPr>
      <w:r w:rsidRPr="005E2BDB">
        <w:rPr>
          <w:rFonts w:ascii="Times New Roman" w:hAnsi="Times New Roman"/>
          <w:sz w:val="24"/>
          <w:szCs w:val="24"/>
          <w:lang w:val="uk-UA" w:eastAsia="uk-UA"/>
        </w:rPr>
        <w:t>Мова викладання українська.</w:t>
      </w:r>
    </w:p>
    <w:p w:rsidR="009100C6" w:rsidRPr="00F006FF" w:rsidRDefault="009100C6" w:rsidP="009C7C06">
      <w:pPr>
        <w:spacing w:after="0" w:line="240" w:lineRule="auto"/>
        <w:ind w:firstLine="709"/>
        <w:jc w:val="both"/>
        <w:rPr>
          <w:sz w:val="24"/>
          <w:szCs w:val="24"/>
          <w:lang w:val="uk-UA"/>
        </w:rPr>
      </w:pPr>
      <w:r>
        <w:rPr>
          <w:rFonts w:ascii="Times New Roman" w:hAnsi="Times New Roman"/>
          <w:sz w:val="24"/>
          <w:szCs w:val="24"/>
          <w:lang w:val="uk-UA"/>
        </w:rPr>
        <w:t>Навчальні</w:t>
      </w:r>
      <w:r w:rsidRPr="00F006FF">
        <w:rPr>
          <w:rFonts w:ascii="Times New Roman" w:hAnsi="Times New Roman"/>
          <w:sz w:val="24"/>
          <w:szCs w:val="24"/>
          <w:lang w:val="uk-UA"/>
        </w:rPr>
        <w:t xml:space="preserve"> план</w:t>
      </w:r>
      <w:r>
        <w:rPr>
          <w:rFonts w:ascii="Times New Roman" w:hAnsi="Times New Roman"/>
          <w:sz w:val="24"/>
          <w:szCs w:val="24"/>
          <w:lang w:val="uk-UA"/>
        </w:rPr>
        <w:t xml:space="preserve">и школи ІІ ступеня </w:t>
      </w:r>
      <w:r w:rsidRPr="00F006FF">
        <w:rPr>
          <w:rFonts w:ascii="Times New Roman" w:hAnsi="Times New Roman"/>
          <w:sz w:val="24"/>
          <w:szCs w:val="24"/>
          <w:lang w:val="uk-UA"/>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Варіативна складова</w:t>
      </w:r>
      <w:r>
        <w:rPr>
          <w:rFonts w:ascii="Times New Roman" w:hAnsi="Times New Roman"/>
          <w:sz w:val="24"/>
          <w:szCs w:val="24"/>
          <w:lang w:val="uk-UA"/>
        </w:rPr>
        <w:t xml:space="preserve"> </w:t>
      </w:r>
      <w:r w:rsidRPr="00F006FF">
        <w:rPr>
          <w:rFonts w:ascii="Times New Roman" w:hAnsi="Times New Roman"/>
          <w:sz w:val="24"/>
          <w:szCs w:val="24"/>
          <w:lang w:val="uk-UA"/>
        </w:rPr>
        <w:t>навчальних планів використовується на:</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індивідуальні заняття та консультації.</w:t>
      </w:r>
    </w:p>
    <w:p w:rsidR="009100C6" w:rsidRPr="00F006FF" w:rsidRDefault="009100C6" w:rsidP="009C7C06">
      <w:pPr>
        <w:spacing w:after="0" w:line="240" w:lineRule="auto"/>
        <w:ind w:firstLine="709"/>
        <w:jc w:val="both"/>
        <w:rPr>
          <w:rFonts w:ascii="Times New Roman" w:hAnsi="Times New Roman"/>
          <w:sz w:val="24"/>
          <w:szCs w:val="24"/>
          <w:lang w:val="uk-UA"/>
        </w:rPr>
      </w:pPr>
      <w:r w:rsidRPr="00F006FF">
        <w:rPr>
          <w:rFonts w:ascii="Times New Roman" w:hAnsi="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100C6" w:rsidRPr="00F006FF" w:rsidRDefault="009100C6" w:rsidP="009C7C06">
      <w:pPr>
        <w:spacing w:after="0" w:line="240" w:lineRule="auto"/>
        <w:ind w:firstLine="709"/>
        <w:jc w:val="both"/>
        <w:rPr>
          <w:sz w:val="24"/>
          <w:szCs w:val="24"/>
          <w:lang w:val="uk-UA"/>
        </w:rPr>
      </w:pPr>
      <w:r w:rsidRPr="00F006FF">
        <w:rPr>
          <w:rFonts w:ascii="Times New Roman" w:hAnsi="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9100C6" w:rsidRPr="00F006FF" w:rsidRDefault="009100C6" w:rsidP="009C7C06">
      <w:pPr>
        <w:shd w:val="clear" w:color="auto" w:fill="FFFFFF"/>
        <w:spacing w:after="0" w:line="240" w:lineRule="auto"/>
        <w:ind w:firstLine="709"/>
        <w:jc w:val="both"/>
        <w:rPr>
          <w:rFonts w:ascii="Times New Roman" w:hAnsi="Times New Roman"/>
          <w:sz w:val="24"/>
          <w:szCs w:val="24"/>
          <w:lang w:val="uk-UA"/>
        </w:rPr>
      </w:pPr>
      <w:r w:rsidRPr="00F006FF">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100C6" w:rsidRPr="00F006FF" w:rsidRDefault="009100C6" w:rsidP="009C7C06">
      <w:pPr>
        <w:spacing w:after="0" w:line="240" w:lineRule="auto"/>
        <w:ind w:right="85" w:firstLine="709"/>
        <w:jc w:val="both"/>
        <w:rPr>
          <w:sz w:val="24"/>
          <w:szCs w:val="24"/>
          <w:lang w:val="uk-UA"/>
        </w:rPr>
      </w:pPr>
      <w:r w:rsidRPr="00F006FF">
        <w:rPr>
          <w:rFonts w:ascii="Times New Roman"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100C6" w:rsidRDefault="009100C6" w:rsidP="009C7C06">
      <w:pPr>
        <w:spacing w:after="0" w:line="240" w:lineRule="auto"/>
        <w:ind w:firstLine="709"/>
        <w:jc w:val="both"/>
        <w:rPr>
          <w:sz w:val="24"/>
          <w:szCs w:val="24"/>
          <w:lang w:val="uk-UA"/>
        </w:rPr>
      </w:pPr>
      <w:r w:rsidRPr="00F006FF">
        <w:rPr>
          <w:rFonts w:ascii="Times New Roman" w:hAnsi="Times New Roman"/>
          <w:sz w:val="24"/>
          <w:szCs w:val="24"/>
          <w:lang w:val="uk-UA"/>
        </w:rPr>
        <w:t>Навчальні плани зорієнтовані на роботу основної школи за 5-денним навчальним тижнем.</w:t>
      </w:r>
    </w:p>
    <w:p w:rsidR="009100C6" w:rsidRDefault="009100C6" w:rsidP="009C7C06">
      <w:pPr>
        <w:spacing w:after="0" w:line="240" w:lineRule="auto"/>
        <w:ind w:firstLine="708"/>
        <w:jc w:val="both"/>
        <w:rPr>
          <w:rFonts w:ascii="Times New Roman" w:hAnsi="Times New Roman"/>
          <w:sz w:val="24"/>
          <w:szCs w:val="24"/>
          <w:highlight w:val="white"/>
          <w:lang w:val="uk-UA"/>
        </w:rPr>
      </w:pPr>
      <w:r w:rsidRPr="005E2BDB">
        <w:rPr>
          <w:rFonts w:ascii="Times New Roman" w:hAnsi="Times New Roman"/>
          <w:b/>
          <w:i/>
          <w:sz w:val="24"/>
          <w:szCs w:val="24"/>
          <w:lang w:val="uk-UA"/>
        </w:rPr>
        <w:t>Очікувані результати навчання здобувачів</w:t>
      </w:r>
      <w:r w:rsidRPr="00E260A0">
        <w:rPr>
          <w:rFonts w:ascii="Times New Roman" w:hAnsi="Times New Roman"/>
          <w:b/>
          <w:i/>
          <w:sz w:val="24"/>
          <w:szCs w:val="24"/>
          <w:lang w:val="uk-UA"/>
        </w:rPr>
        <w:t xml:space="preserve"> освіти.</w:t>
      </w:r>
      <w:r w:rsidRPr="00E260A0">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260A0">
        <w:rPr>
          <w:rFonts w:ascii="Times New Roman" w:hAnsi="Times New Roman"/>
          <w:sz w:val="24"/>
          <w:szCs w:val="24"/>
          <w:highlight w:val="white"/>
          <w:lang w:val="uk-UA"/>
        </w:rPr>
        <w:t xml:space="preserve"> робити внесок у формування ключових компетентностей учнів.</w:t>
      </w:r>
    </w:p>
    <w:tbl>
      <w:tblPr>
        <w:tblW w:w="100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70"/>
      </w:tblGrid>
      <w:tr w:rsidR="009100C6" w:rsidRPr="00341F38" w:rsidTr="001D296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jc w:val="center"/>
              <w:rPr>
                <w:rFonts w:ascii="Times New Roman" w:hAnsi="Times New Roman"/>
                <w:sz w:val="24"/>
                <w:szCs w:val="24"/>
                <w:highlight w:val="white"/>
                <w:lang w:val="uk-UA"/>
              </w:rPr>
            </w:pPr>
            <w:r w:rsidRPr="00E260A0">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jc w:val="center"/>
              <w:rPr>
                <w:rFonts w:ascii="Times New Roman" w:hAnsi="Times New Roman"/>
                <w:b/>
                <w:sz w:val="24"/>
                <w:szCs w:val="24"/>
                <w:highlight w:val="white"/>
                <w:lang w:val="uk-UA"/>
              </w:rPr>
            </w:pPr>
            <w:r w:rsidRPr="00E260A0">
              <w:rPr>
                <w:rFonts w:ascii="Times New Roman" w:hAnsi="Times New Roman"/>
                <w:b/>
                <w:sz w:val="24"/>
                <w:szCs w:val="24"/>
                <w:lang w:val="uk-UA"/>
              </w:rPr>
              <w:t>Ключові компетентності</w:t>
            </w:r>
          </w:p>
        </w:tc>
        <w:tc>
          <w:tcPr>
            <w:tcW w:w="65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jc w:val="center"/>
              <w:rPr>
                <w:rFonts w:ascii="Times New Roman" w:hAnsi="Times New Roman"/>
                <w:b/>
                <w:sz w:val="24"/>
                <w:szCs w:val="24"/>
                <w:highlight w:val="white"/>
                <w:lang w:val="uk-UA"/>
              </w:rPr>
            </w:pPr>
            <w:r w:rsidRPr="00E260A0">
              <w:rPr>
                <w:rFonts w:ascii="Times New Roman" w:hAnsi="Times New Roman"/>
                <w:b/>
                <w:sz w:val="24"/>
                <w:szCs w:val="24"/>
                <w:highlight w:val="white"/>
                <w:lang w:val="uk-UA"/>
              </w:rPr>
              <w:t>Компоненти</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Спілкування державною (і рідною — у разі відмінності) мовами</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w:t>
            </w:r>
            <w:r w:rsidRPr="00E260A0">
              <w:rPr>
                <w:rFonts w:ascii="Times New Roman" w:hAnsi="Times New Roman"/>
                <w:sz w:val="24"/>
                <w:szCs w:val="24"/>
                <w:highlight w:val="white"/>
                <w:lang w:val="uk-UA"/>
              </w:rPr>
              <w:lastRenderedPageBreak/>
              <w:t xml:space="preserve">термінологію з окремих предметів, чітко, лаконічно та зрозуміло формулювати думку, аргументувати, доводити правильність тверджень; </w:t>
            </w:r>
            <w:r w:rsidRPr="00E260A0">
              <w:rPr>
                <w:rFonts w:ascii="Times New Roman" w:hAnsi="Times New Roman"/>
                <w:sz w:val="24"/>
                <w:szCs w:val="24"/>
                <w:lang w:val="uk-UA"/>
              </w:rPr>
              <w:t>уникнення невнормованих іншомовних запозичень у спілкуванні на тематику</w:t>
            </w:r>
            <w:r w:rsidRPr="00E260A0">
              <w:rPr>
                <w:rFonts w:ascii="Times New Roman" w:hAnsi="Times New Roman"/>
                <w:sz w:val="24"/>
                <w:szCs w:val="24"/>
                <w:highlight w:val="white"/>
                <w:lang w:val="uk-UA"/>
              </w:rPr>
              <w:t xml:space="preserve"> окремого предмета; поповнювати свій словниковий запас.</w:t>
            </w:r>
          </w:p>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розуміння важливості чітких та лаконічних формулювань.</w:t>
            </w:r>
          </w:p>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Спілкування іноземними мовами</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Математична компетентність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9100C6" w:rsidRPr="00A609BE"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Основні компетентності у природничих науках і технологіях</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E260A0">
              <w:rPr>
                <w:rFonts w:ascii="Times New Roman" w:hAnsi="Times New Roman"/>
                <w:sz w:val="24"/>
                <w:szCs w:val="24"/>
                <w:lang w:val="uk-UA"/>
              </w:rPr>
              <w:t>; послуговуватися технологічними пристроями</w:t>
            </w:r>
            <w:r w:rsidRPr="00E260A0">
              <w:rPr>
                <w:rFonts w:ascii="Times New Roman" w:hAnsi="Times New Roman"/>
                <w:sz w:val="24"/>
                <w:szCs w:val="24"/>
                <w:highlight w:val="white"/>
                <w:lang w:val="uk-UA"/>
              </w:rPr>
              <w:t>.</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важливості природничих наук як </w:t>
            </w:r>
            <w:r w:rsidRPr="00E260A0">
              <w:rPr>
                <w:rFonts w:ascii="Times New Roman" w:hAnsi="Times New Roman"/>
                <w:sz w:val="24"/>
                <w:szCs w:val="24"/>
                <w:highlight w:val="white"/>
                <w:lang w:val="uk-UA"/>
              </w:rPr>
              <w:lastRenderedPageBreak/>
              <w:t>універсальної мови науки, техніки та технологій.</w:t>
            </w:r>
            <w:r w:rsidRPr="00E260A0">
              <w:rPr>
                <w:rFonts w:ascii="Times New Roman" w:hAnsi="Times New Roman"/>
                <w:sz w:val="24"/>
                <w:szCs w:val="24"/>
                <w:lang w:val="uk-UA"/>
              </w:rPr>
              <w:t xml:space="preserve"> усвідомлення ролі наукових ідей в сучасних інформаційних технологіях</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Інформаційно-цифрова компетентність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9100C6" w:rsidRPr="00A609BE"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Уміння вчитися впродовж життя</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моделювання власної освітньої траєкторії</w:t>
            </w:r>
          </w:p>
        </w:tc>
      </w:tr>
      <w:tr w:rsidR="009100C6" w:rsidRPr="00A609BE"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Ініціативність і підприємливість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завдання підприємницького змісту (оптимізаційні задачі)</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Соціальна і громадянська компетентності</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w:t>
            </w:r>
            <w:r w:rsidRPr="00E260A0">
              <w:rPr>
                <w:rFonts w:ascii="Times New Roman" w:hAnsi="Times New Roman"/>
                <w:sz w:val="24"/>
                <w:szCs w:val="24"/>
                <w:highlight w:val="white"/>
                <w:lang w:val="uk-UA"/>
              </w:rPr>
              <w:lastRenderedPageBreak/>
              <w:t>бюджет; орієнтуватися в широкому колі послуг і товарів на основі чітких критеріїв, робити споживчий вибір, спираючись на різні дані.</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завдання соціального змісту</w:t>
            </w:r>
          </w:p>
        </w:tc>
      </w:tr>
      <w:tr w:rsidR="009100C6" w:rsidRPr="00341F38"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Обізнаність і самовираження у сфері культури</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 xml:space="preserve">Уміння: </w:t>
            </w:r>
            <w:r w:rsidRPr="00E260A0">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260A0">
              <w:rPr>
                <w:rFonts w:ascii="Times New Roman" w:hAnsi="Times New Roman"/>
                <w:sz w:val="24"/>
                <w:szCs w:val="24"/>
                <w:highlight w:val="white"/>
                <w:lang w:val="uk-UA"/>
              </w:rPr>
              <w:t>.</w:t>
            </w:r>
          </w:p>
          <w:p w:rsidR="009100C6" w:rsidRPr="00E260A0" w:rsidRDefault="009100C6" w:rsidP="009C7C06">
            <w:pPr>
              <w:spacing w:after="0" w:line="240" w:lineRule="auto"/>
              <w:rPr>
                <w:rFonts w:ascii="Times New Roman" w:hAnsi="Times New Roman"/>
                <w:sz w:val="24"/>
                <w:szCs w:val="24"/>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lang w:val="uk-UA"/>
              </w:rPr>
              <w:t>математичні моделі в різних видах мистецтва</w:t>
            </w:r>
          </w:p>
        </w:tc>
      </w:tr>
      <w:tr w:rsidR="009100C6" w:rsidRPr="00A609BE" w:rsidTr="001D296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widowControl w:val="0"/>
              <w:spacing w:after="0" w:line="240" w:lineRule="auto"/>
              <w:rPr>
                <w:rFonts w:ascii="Times New Roman" w:hAnsi="Times New Roman"/>
                <w:sz w:val="24"/>
                <w:szCs w:val="24"/>
                <w:highlight w:val="white"/>
                <w:lang w:val="uk-UA"/>
              </w:rPr>
            </w:pPr>
            <w:r w:rsidRPr="00E260A0">
              <w:rPr>
                <w:rFonts w:ascii="Times New Roman" w:hAnsi="Times New Roman"/>
                <w:sz w:val="24"/>
                <w:szCs w:val="24"/>
                <w:highlight w:val="white"/>
                <w:lang w:val="uk-UA"/>
              </w:rPr>
              <w:t>Екологічна грамотність і здорове життя</w:t>
            </w:r>
          </w:p>
        </w:tc>
        <w:tc>
          <w:tcPr>
            <w:tcW w:w="6570" w:type="dxa"/>
            <w:tcBorders>
              <w:bottom w:val="single" w:sz="8" w:space="0" w:color="000000"/>
              <w:right w:val="single" w:sz="8" w:space="0" w:color="000000"/>
            </w:tcBorders>
            <w:tcMar>
              <w:top w:w="100" w:type="dxa"/>
              <w:left w:w="100" w:type="dxa"/>
              <w:bottom w:w="100" w:type="dxa"/>
              <w:right w:w="100" w:type="dxa"/>
            </w:tcMar>
          </w:tcPr>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100C6" w:rsidRPr="00E260A0" w:rsidRDefault="009100C6" w:rsidP="009C7C06">
            <w:pPr>
              <w:spacing w:after="0" w:line="240" w:lineRule="auto"/>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100C6" w:rsidRPr="00E260A0" w:rsidRDefault="009100C6" w:rsidP="009C7C06">
      <w:pPr>
        <w:spacing w:after="0" w:line="240" w:lineRule="auto"/>
        <w:ind w:firstLine="709"/>
        <w:jc w:val="both"/>
        <w:rPr>
          <w:rFonts w:ascii="Times New Roman" w:hAnsi="Times New Roman" w:cs="Arial"/>
          <w:color w:val="000000"/>
          <w:sz w:val="24"/>
          <w:szCs w:val="24"/>
          <w:highlight w:val="white"/>
          <w:lang w:val="uk-UA" w:eastAsia="uk-UA"/>
        </w:rPr>
      </w:pPr>
      <w:r w:rsidRPr="00E260A0">
        <w:rPr>
          <w:rFonts w:ascii="Times New Roman" w:hAnsi="Times New Roman"/>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color w:val="000000"/>
          <w:sz w:val="24"/>
          <w:szCs w:val="24"/>
          <w:highlight w:val="white"/>
          <w:lang w:val="uk-UA" w:eastAsia="uk-UA"/>
        </w:rPr>
        <w:t xml:space="preserve"> </w:t>
      </w:r>
      <w:r w:rsidRPr="00E260A0">
        <w:rPr>
          <w:rFonts w:ascii="Times New Roman" w:hAnsi="Times New Roman"/>
          <w:color w:val="000000"/>
          <w:sz w:val="24"/>
          <w:szCs w:val="24"/>
          <w:highlight w:val="white"/>
          <w:lang w:val="uk-UA" w:eastAsia="uk-UA"/>
        </w:rPr>
        <w:t xml:space="preserve">формування в учнів здатності застосовувати знання й уміння у реальних життєвих ситуаціях. </w:t>
      </w:r>
      <w:r w:rsidRPr="00E260A0">
        <w:rPr>
          <w:rFonts w:ascii="Times New Roman" w:hAnsi="Times New Roman" w:cs="Arial"/>
          <w:color w:val="000000"/>
          <w:sz w:val="24"/>
          <w:szCs w:val="24"/>
          <w:highlight w:val="white"/>
          <w:lang w:val="uk-UA" w:eastAsia="uk-UA"/>
        </w:rPr>
        <w:t xml:space="preserve">Наскрізні лінії є засобом інтеграції ключових і </w:t>
      </w:r>
      <w:r>
        <w:rPr>
          <w:rFonts w:ascii="Times New Roman" w:hAnsi="Times New Roman" w:cs="Arial"/>
          <w:color w:val="000000"/>
          <w:sz w:val="24"/>
          <w:szCs w:val="24"/>
          <w:highlight w:val="white"/>
          <w:lang w:val="uk-UA" w:eastAsia="uk-UA"/>
        </w:rPr>
        <w:t xml:space="preserve">загально предметних </w:t>
      </w:r>
      <w:r w:rsidRPr="00E260A0">
        <w:rPr>
          <w:rFonts w:ascii="Times New Roman" w:hAnsi="Times New Roman" w:cs="Arial"/>
          <w:color w:val="000000"/>
          <w:sz w:val="24"/>
          <w:szCs w:val="24"/>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Навчання за наскрізними лініями реалізується насамперед через:</w:t>
      </w:r>
    </w:p>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предмети за вибором; </w:t>
      </w:r>
    </w:p>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роботу в проектах; </w:t>
      </w:r>
    </w:p>
    <w:p w:rsidR="009100C6"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позакласну навчальну роботу і роботу гуртків.</w:t>
      </w:r>
    </w:p>
    <w:p w:rsidR="009100C6" w:rsidRDefault="009100C6" w:rsidP="009C7C06">
      <w:pPr>
        <w:spacing w:after="0" w:line="240" w:lineRule="auto"/>
        <w:ind w:firstLine="709"/>
        <w:jc w:val="both"/>
        <w:rPr>
          <w:rFonts w:ascii="Times New Roman" w:hAnsi="Times New Roman"/>
          <w:sz w:val="24"/>
          <w:szCs w:val="24"/>
          <w:highlight w:val="white"/>
          <w:lang w:val="uk-UA"/>
        </w:rPr>
      </w:pPr>
    </w:p>
    <w:tbl>
      <w:tblPr>
        <w:tblW w:w="101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455"/>
      </w:tblGrid>
      <w:tr w:rsidR="009100C6" w:rsidRPr="00341F38" w:rsidTr="001D2964">
        <w:trPr>
          <w:trHeight w:val="20"/>
        </w:trPr>
        <w:tc>
          <w:tcPr>
            <w:tcW w:w="1668" w:type="dxa"/>
          </w:tcPr>
          <w:p w:rsidR="009100C6" w:rsidRPr="00E260A0" w:rsidRDefault="009100C6" w:rsidP="009C7C06">
            <w:pPr>
              <w:spacing w:after="0" w:line="240" w:lineRule="auto"/>
              <w:jc w:val="center"/>
              <w:rPr>
                <w:rFonts w:ascii="Times New Roman" w:hAnsi="Times New Roman"/>
                <w:b/>
                <w:sz w:val="24"/>
                <w:szCs w:val="24"/>
                <w:lang w:val="uk-UA"/>
              </w:rPr>
            </w:pPr>
            <w:r w:rsidRPr="00E260A0">
              <w:rPr>
                <w:rFonts w:ascii="Times New Roman" w:hAnsi="Times New Roman"/>
                <w:b/>
                <w:sz w:val="24"/>
                <w:szCs w:val="24"/>
                <w:lang w:val="uk-UA"/>
              </w:rPr>
              <w:t>Наскрізна лінія</w:t>
            </w:r>
          </w:p>
        </w:tc>
        <w:tc>
          <w:tcPr>
            <w:tcW w:w="8455" w:type="dxa"/>
          </w:tcPr>
          <w:p w:rsidR="009100C6" w:rsidRPr="00E260A0" w:rsidRDefault="009100C6" w:rsidP="009C7C06">
            <w:pPr>
              <w:spacing w:after="0" w:line="240" w:lineRule="auto"/>
              <w:jc w:val="center"/>
              <w:rPr>
                <w:rFonts w:ascii="Times New Roman" w:hAnsi="Times New Roman"/>
                <w:b/>
                <w:sz w:val="24"/>
                <w:szCs w:val="24"/>
                <w:lang w:val="uk-UA"/>
              </w:rPr>
            </w:pPr>
            <w:r w:rsidRPr="00E260A0">
              <w:rPr>
                <w:rFonts w:ascii="Times New Roman" w:hAnsi="Times New Roman"/>
                <w:b/>
                <w:sz w:val="24"/>
                <w:szCs w:val="24"/>
                <w:highlight w:val="white"/>
                <w:lang w:val="uk-UA"/>
              </w:rPr>
              <w:t>Коротка характеристика</w:t>
            </w:r>
          </w:p>
        </w:tc>
      </w:tr>
      <w:tr w:rsidR="009100C6" w:rsidRPr="00341F38" w:rsidTr="001D2964">
        <w:trPr>
          <w:cantSplit/>
          <w:trHeight w:val="20"/>
        </w:trPr>
        <w:tc>
          <w:tcPr>
            <w:tcW w:w="1668" w:type="dxa"/>
            <w:textDirection w:val="btLr"/>
          </w:tcPr>
          <w:p w:rsidR="009100C6" w:rsidRPr="00E260A0" w:rsidRDefault="009100C6" w:rsidP="009C7C06">
            <w:pPr>
              <w:spacing w:after="0" w:line="240" w:lineRule="auto"/>
              <w:ind w:left="113" w:right="113"/>
              <w:jc w:val="center"/>
              <w:rPr>
                <w:rFonts w:ascii="Times New Roman" w:hAnsi="Times New Roman"/>
                <w:sz w:val="24"/>
                <w:szCs w:val="24"/>
                <w:lang w:val="uk-UA"/>
              </w:rPr>
            </w:pPr>
            <w:r w:rsidRPr="00E260A0">
              <w:rPr>
                <w:rFonts w:ascii="Times New Roman" w:hAnsi="Times New Roman"/>
                <w:sz w:val="24"/>
                <w:szCs w:val="24"/>
                <w:highlight w:val="white"/>
                <w:lang w:val="uk-UA"/>
              </w:rPr>
              <w:t>Екологічна безпека й сталий розвиток</w:t>
            </w:r>
          </w:p>
        </w:tc>
        <w:tc>
          <w:tcPr>
            <w:tcW w:w="8455" w:type="dxa"/>
          </w:tcPr>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100C6" w:rsidRPr="00E260A0" w:rsidRDefault="009100C6" w:rsidP="009C7C06">
            <w:pPr>
              <w:spacing w:after="0" w:line="240" w:lineRule="auto"/>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100C6" w:rsidRPr="00341F38" w:rsidTr="001D2964">
        <w:trPr>
          <w:cantSplit/>
          <w:trHeight w:val="20"/>
        </w:trPr>
        <w:tc>
          <w:tcPr>
            <w:tcW w:w="1668" w:type="dxa"/>
            <w:textDirection w:val="btLr"/>
          </w:tcPr>
          <w:p w:rsidR="009100C6" w:rsidRPr="00E260A0" w:rsidRDefault="009100C6" w:rsidP="009C7C06">
            <w:pPr>
              <w:spacing w:after="0" w:line="240" w:lineRule="auto"/>
              <w:ind w:left="113" w:right="113"/>
              <w:jc w:val="center"/>
              <w:rPr>
                <w:rFonts w:ascii="Times New Roman" w:hAnsi="Times New Roman"/>
                <w:sz w:val="24"/>
                <w:szCs w:val="24"/>
                <w:lang w:val="uk-UA"/>
              </w:rPr>
            </w:pPr>
            <w:r w:rsidRPr="00E260A0">
              <w:rPr>
                <w:rFonts w:ascii="Times New Roman" w:hAnsi="Times New Roman"/>
                <w:sz w:val="24"/>
                <w:szCs w:val="24"/>
                <w:highlight w:val="white"/>
                <w:lang w:val="uk-UA"/>
              </w:rPr>
              <w:t>Громадянська відповідальність</w:t>
            </w:r>
          </w:p>
        </w:tc>
        <w:tc>
          <w:tcPr>
            <w:tcW w:w="8455" w:type="dxa"/>
          </w:tcPr>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100C6" w:rsidRPr="00E260A0" w:rsidRDefault="009100C6" w:rsidP="009C7C06">
            <w:pPr>
              <w:spacing w:after="0" w:line="240" w:lineRule="auto"/>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100C6" w:rsidRPr="00A609BE" w:rsidTr="001D2964">
        <w:trPr>
          <w:cantSplit/>
          <w:trHeight w:val="20"/>
        </w:trPr>
        <w:tc>
          <w:tcPr>
            <w:tcW w:w="1668" w:type="dxa"/>
            <w:textDirection w:val="btLr"/>
          </w:tcPr>
          <w:p w:rsidR="009100C6" w:rsidRPr="00E260A0" w:rsidRDefault="009100C6" w:rsidP="009C7C06">
            <w:pPr>
              <w:spacing w:after="0" w:line="240" w:lineRule="auto"/>
              <w:ind w:left="113" w:right="113"/>
              <w:jc w:val="center"/>
              <w:rPr>
                <w:rFonts w:ascii="Times New Roman" w:hAnsi="Times New Roman"/>
                <w:b/>
                <w:sz w:val="24"/>
                <w:szCs w:val="24"/>
                <w:lang w:val="uk-UA"/>
              </w:rPr>
            </w:pPr>
            <w:r w:rsidRPr="00E260A0">
              <w:rPr>
                <w:rFonts w:ascii="Times New Roman" w:hAnsi="Times New Roman"/>
                <w:sz w:val="24"/>
                <w:szCs w:val="24"/>
                <w:highlight w:val="white"/>
                <w:lang w:val="uk-UA"/>
              </w:rPr>
              <w:t>Здоров'я і безпека</w:t>
            </w:r>
          </w:p>
        </w:tc>
        <w:tc>
          <w:tcPr>
            <w:tcW w:w="8455" w:type="dxa"/>
          </w:tcPr>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100C6" w:rsidRPr="00E260A0" w:rsidRDefault="009100C6" w:rsidP="009C7C06">
            <w:pPr>
              <w:spacing w:after="0" w:line="240" w:lineRule="auto"/>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100C6" w:rsidRPr="00A609BE" w:rsidTr="001D2964">
        <w:trPr>
          <w:cantSplit/>
          <w:trHeight w:val="20"/>
        </w:trPr>
        <w:tc>
          <w:tcPr>
            <w:tcW w:w="1668" w:type="dxa"/>
            <w:textDirection w:val="btLr"/>
          </w:tcPr>
          <w:p w:rsidR="009100C6" w:rsidRPr="00E260A0" w:rsidRDefault="009100C6" w:rsidP="009C7C06">
            <w:pPr>
              <w:spacing w:after="0" w:line="240" w:lineRule="auto"/>
              <w:ind w:left="113" w:right="113"/>
              <w:jc w:val="center"/>
              <w:rPr>
                <w:rFonts w:ascii="Times New Roman" w:hAnsi="Times New Roman"/>
                <w:b/>
                <w:sz w:val="24"/>
                <w:szCs w:val="24"/>
                <w:lang w:val="uk-UA"/>
              </w:rPr>
            </w:pPr>
            <w:r w:rsidRPr="00E260A0">
              <w:rPr>
                <w:rFonts w:ascii="Times New Roman" w:hAnsi="Times New Roman"/>
                <w:sz w:val="24"/>
                <w:szCs w:val="24"/>
                <w:highlight w:val="white"/>
                <w:lang w:val="uk-UA"/>
              </w:rPr>
              <w:t>Підприємливість і фінансова грамотність</w:t>
            </w:r>
          </w:p>
        </w:tc>
        <w:tc>
          <w:tcPr>
            <w:tcW w:w="8455" w:type="dxa"/>
          </w:tcPr>
          <w:p w:rsidR="009100C6" w:rsidRPr="00E260A0"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100C6" w:rsidRPr="00E260A0" w:rsidRDefault="009100C6" w:rsidP="009C7C06">
            <w:pPr>
              <w:spacing w:after="0" w:line="240" w:lineRule="auto"/>
              <w:ind w:firstLine="708"/>
              <w:jc w:val="both"/>
              <w:rPr>
                <w:rFonts w:ascii="Times New Roman" w:hAnsi="Times New Roman"/>
                <w:b/>
                <w:sz w:val="24"/>
                <w:szCs w:val="24"/>
                <w:lang w:val="uk-UA"/>
              </w:rPr>
            </w:pPr>
            <w:r w:rsidRPr="00E260A0">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100C6" w:rsidRPr="00E260A0" w:rsidRDefault="009100C6" w:rsidP="009C7C06">
      <w:pPr>
        <w:spacing w:after="0" w:line="240" w:lineRule="auto"/>
        <w:jc w:val="both"/>
        <w:rPr>
          <w:rFonts w:ascii="Times New Roman" w:hAnsi="Times New Roman"/>
          <w:sz w:val="24"/>
          <w:szCs w:val="24"/>
          <w:highlight w:val="white"/>
          <w:lang w:val="uk-UA"/>
        </w:rPr>
      </w:pPr>
    </w:p>
    <w:p w:rsidR="009100C6" w:rsidRPr="005E2BDB" w:rsidRDefault="009100C6" w:rsidP="009C7C06">
      <w:pPr>
        <w:spacing w:after="0" w:line="240" w:lineRule="auto"/>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w:t>
      </w:r>
      <w:r w:rsidRPr="00E260A0">
        <w:rPr>
          <w:rFonts w:ascii="Times New Roman" w:hAnsi="Times New Roman"/>
          <w:sz w:val="24"/>
          <w:szCs w:val="24"/>
          <w:highlight w:val="white"/>
          <w:lang w:val="uk-UA"/>
        </w:rPr>
        <w:lastRenderedPageBreak/>
        <w:t xml:space="preserve">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Start w:id="0" w:name="_Toc486538639"/>
    </w:p>
    <w:bookmarkEnd w:id="0"/>
    <w:p w:rsidR="009100C6" w:rsidRDefault="009100C6" w:rsidP="009C7C06">
      <w:pPr>
        <w:spacing w:after="0" w:line="240" w:lineRule="auto"/>
        <w:ind w:right="141"/>
        <w:jc w:val="both"/>
        <w:rPr>
          <w:rFonts w:ascii="Times New Roman" w:hAnsi="Times New Roman"/>
          <w:i/>
          <w:sz w:val="24"/>
          <w:szCs w:val="24"/>
          <w:lang w:val="uk-UA" w:eastAsia="ru-RU"/>
        </w:rPr>
      </w:pPr>
      <w:r w:rsidRPr="005E2BDB">
        <w:rPr>
          <w:rFonts w:ascii="Times New Roman" w:hAnsi="Times New Roman"/>
          <w:b/>
          <w:i/>
          <w:sz w:val="24"/>
          <w:szCs w:val="24"/>
          <w:lang w:val="uk-UA" w:eastAsia="ru-RU"/>
        </w:rPr>
        <w:t xml:space="preserve">    Вимоги до осіб, які можуть розпочинати здобуття базової середньої освіти</w:t>
      </w:r>
      <w:r w:rsidRPr="005E2BDB">
        <w:rPr>
          <w:rFonts w:ascii="Times New Roman" w:hAnsi="Times New Roman"/>
          <w:i/>
          <w:sz w:val="24"/>
          <w:szCs w:val="24"/>
          <w:lang w:val="uk-UA" w:eastAsia="ru-RU"/>
        </w:rPr>
        <w:t xml:space="preserve">. </w:t>
      </w:r>
    </w:p>
    <w:p w:rsidR="009100C6" w:rsidRPr="00E260A0" w:rsidRDefault="009100C6" w:rsidP="009C7C06">
      <w:pPr>
        <w:spacing w:after="0" w:line="240" w:lineRule="auto"/>
        <w:ind w:firstLine="709"/>
        <w:jc w:val="both"/>
        <w:rPr>
          <w:rFonts w:ascii="Times New Roman" w:hAnsi="Times New Roman"/>
          <w:sz w:val="24"/>
          <w:szCs w:val="24"/>
          <w:lang w:val="uk-UA"/>
        </w:rPr>
      </w:pPr>
      <w:r w:rsidRPr="00E260A0">
        <w:rPr>
          <w:rFonts w:ascii="Times New Roman"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100C6" w:rsidRPr="005E2BDB" w:rsidRDefault="009100C6" w:rsidP="009C7C06">
      <w:pPr>
        <w:spacing w:after="0" w:line="240" w:lineRule="auto"/>
        <w:ind w:firstLine="709"/>
        <w:jc w:val="both"/>
        <w:rPr>
          <w:rFonts w:ascii="Times New Roman" w:hAnsi="Times New Roman"/>
          <w:sz w:val="24"/>
          <w:szCs w:val="24"/>
          <w:lang w:val="uk-UA"/>
        </w:rPr>
      </w:pPr>
      <w:r w:rsidRPr="00E260A0">
        <w:rPr>
          <w:rFonts w:ascii="Times New Roman"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9100C6" w:rsidRPr="00F91C09" w:rsidRDefault="009100C6" w:rsidP="009C7C06">
      <w:pPr>
        <w:spacing w:after="0" w:line="240" w:lineRule="auto"/>
        <w:ind w:firstLine="709"/>
        <w:jc w:val="both"/>
        <w:rPr>
          <w:rFonts w:ascii="Times New Roman" w:hAnsi="Times New Roman"/>
          <w:sz w:val="24"/>
          <w:szCs w:val="24"/>
          <w:lang w:val="uk-UA"/>
        </w:rPr>
      </w:pPr>
      <w:r w:rsidRPr="00F91C09">
        <w:rPr>
          <w:rFonts w:ascii="Times New Roman" w:hAnsi="Times New Roman"/>
          <w:b/>
          <w:i/>
          <w:sz w:val="24"/>
          <w:szCs w:val="24"/>
          <w:lang w:val="uk-UA"/>
        </w:rPr>
        <w:t>Перелік освітніх галузей.</w:t>
      </w:r>
      <w:r w:rsidRPr="00F91C09">
        <w:rPr>
          <w:rFonts w:ascii="Times New Roman" w:hAnsi="Times New Roman"/>
          <w:sz w:val="24"/>
          <w:szCs w:val="24"/>
          <w:lang w:val="uk-UA"/>
        </w:rPr>
        <w:t xml:space="preserve"> Типову освітню програму укладено за такими освітніми галузями:</w:t>
      </w:r>
    </w:p>
    <w:p w:rsidR="009100C6" w:rsidRPr="00F91C09" w:rsidRDefault="009100C6" w:rsidP="009C7C06">
      <w:pPr>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 xml:space="preserve">Мови і літератури </w:t>
      </w:r>
    </w:p>
    <w:p w:rsidR="009100C6" w:rsidRPr="00F91C09" w:rsidRDefault="009100C6" w:rsidP="009C7C06">
      <w:pPr>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Суспільствознавство</w:t>
      </w:r>
    </w:p>
    <w:p w:rsidR="009100C6" w:rsidRPr="00F91C09" w:rsidRDefault="009100C6" w:rsidP="009C7C06">
      <w:pPr>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Мистецтво</w:t>
      </w:r>
    </w:p>
    <w:p w:rsidR="009100C6" w:rsidRPr="00F91C09" w:rsidRDefault="009100C6" w:rsidP="009C7C06">
      <w:pPr>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Математика</w:t>
      </w:r>
    </w:p>
    <w:p w:rsidR="009100C6" w:rsidRPr="00F91C09" w:rsidRDefault="009100C6" w:rsidP="009C7C06">
      <w:pPr>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Природознавство</w:t>
      </w:r>
    </w:p>
    <w:p w:rsidR="009100C6" w:rsidRPr="00F91C09" w:rsidRDefault="009100C6" w:rsidP="009C7C06">
      <w:pPr>
        <w:spacing w:after="0" w:line="240" w:lineRule="auto"/>
        <w:ind w:left="709"/>
        <w:jc w:val="both"/>
        <w:rPr>
          <w:rFonts w:ascii="Times New Roman" w:hAnsi="Times New Roman"/>
          <w:b/>
          <w:i/>
          <w:sz w:val="24"/>
          <w:szCs w:val="24"/>
          <w:lang w:val="uk-UA"/>
        </w:rPr>
      </w:pPr>
      <w:r w:rsidRPr="00F91C09">
        <w:rPr>
          <w:rFonts w:ascii="Times New Roman" w:hAnsi="Times New Roman"/>
          <w:sz w:val="24"/>
          <w:szCs w:val="24"/>
          <w:lang w:val="uk-UA"/>
        </w:rPr>
        <w:t>Технології</w:t>
      </w:r>
    </w:p>
    <w:p w:rsidR="009100C6" w:rsidRPr="00F91C09" w:rsidRDefault="009100C6" w:rsidP="009C7C06">
      <w:pPr>
        <w:spacing w:after="0" w:line="240" w:lineRule="auto"/>
        <w:ind w:left="709"/>
        <w:jc w:val="both"/>
        <w:rPr>
          <w:rFonts w:ascii="Times New Roman" w:hAnsi="Times New Roman"/>
          <w:b/>
          <w:i/>
          <w:sz w:val="24"/>
          <w:szCs w:val="24"/>
          <w:lang w:val="uk-UA"/>
        </w:rPr>
      </w:pPr>
      <w:r w:rsidRPr="00F91C09">
        <w:rPr>
          <w:rFonts w:ascii="Times New Roman" w:hAnsi="Times New Roman"/>
          <w:sz w:val="24"/>
          <w:szCs w:val="24"/>
          <w:lang w:val="uk-UA"/>
        </w:rPr>
        <w:t>Здоров’я і фізична культура</w:t>
      </w:r>
    </w:p>
    <w:p w:rsidR="009100C6" w:rsidRPr="005E2BDB" w:rsidRDefault="009100C6" w:rsidP="009C7C06">
      <w:pPr>
        <w:spacing w:after="0" w:line="240" w:lineRule="auto"/>
        <w:ind w:firstLine="709"/>
        <w:jc w:val="both"/>
        <w:rPr>
          <w:rFonts w:ascii="Times New Roman" w:hAnsi="Times New Roman"/>
          <w:sz w:val="24"/>
          <w:szCs w:val="24"/>
          <w:lang w:val="uk-UA"/>
        </w:rPr>
      </w:pPr>
      <w:r w:rsidRPr="00F91C09">
        <w:rPr>
          <w:rFonts w:ascii="Times New Roman" w:hAnsi="Times New Roman"/>
          <w:b/>
          <w:i/>
          <w:sz w:val="24"/>
          <w:szCs w:val="24"/>
          <w:lang w:val="uk-UA"/>
        </w:rPr>
        <w:t>Логічна послідовність вивчення предметів</w:t>
      </w:r>
      <w:r w:rsidRPr="00F91C09">
        <w:rPr>
          <w:rFonts w:ascii="Times New Roman" w:hAnsi="Times New Roman"/>
          <w:sz w:val="24"/>
          <w:szCs w:val="24"/>
          <w:lang w:val="uk-UA"/>
        </w:rPr>
        <w:t xml:space="preserve"> розкривається у відповідних </w:t>
      </w:r>
      <w:r w:rsidRPr="00F91C09">
        <w:rPr>
          <w:rFonts w:ascii="Times New Roman" w:hAnsi="Times New Roman"/>
          <w:i/>
          <w:sz w:val="24"/>
          <w:szCs w:val="24"/>
          <w:lang w:val="uk-UA"/>
        </w:rPr>
        <w:t>навчальних</w:t>
      </w:r>
      <w:r>
        <w:rPr>
          <w:rFonts w:ascii="Times New Roman" w:hAnsi="Times New Roman"/>
          <w:i/>
          <w:sz w:val="24"/>
          <w:szCs w:val="24"/>
          <w:lang w:val="uk-UA"/>
        </w:rPr>
        <w:t xml:space="preserve"> </w:t>
      </w:r>
      <w:r w:rsidRPr="00F91C09">
        <w:rPr>
          <w:rFonts w:ascii="Times New Roman" w:hAnsi="Times New Roman"/>
          <w:i/>
          <w:sz w:val="24"/>
          <w:szCs w:val="24"/>
          <w:lang w:val="uk-UA"/>
        </w:rPr>
        <w:t>програмах</w:t>
      </w:r>
      <w:r w:rsidR="004B0151">
        <w:rPr>
          <w:rFonts w:ascii="Times New Roman" w:hAnsi="Times New Roman"/>
          <w:sz w:val="24"/>
          <w:szCs w:val="24"/>
          <w:lang w:val="uk-UA"/>
        </w:rPr>
        <w:t xml:space="preserve"> (додаток 2</w:t>
      </w:r>
      <w:r>
        <w:rPr>
          <w:rFonts w:ascii="Times New Roman" w:hAnsi="Times New Roman"/>
          <w:sz w:val="24"/>
          <w:szCs w:val="24"/>
          <w:lang w:val="uk-UA"/>
        </w:rPr>
        <w:t>).</w:t>
      </w:r>
    </w:p>
    <w:p w:rsidR="009100C6" w:rsidRPr="00F91C09" w:rsidRDefault="009100C6" w:rsidP="009C7C06">
      <w:pPr>
        <w:spacing w:after="0" w:line="240" w:lineRule="auto"/>
        <w:ind w:right="142"/>
        <w:jc w:val="both"/>
        <w:rPr>
          <w:rFonts w:ascii="Times New Roman" w:hAnsi="Times New Roman"/>
          <w:i/>
          <w:sz w:val="24"/>
          <w:szCs w:val="24"/>
          <w:lang w:val="uk-UA" w:eastAsia="ru-RU"/>
        </w:rPr>
      </w:pPr>
      <w:r w:rsidRPr="005E2BDB">
        <w:rPr>
          <w:rFonts w:ascii="Times New Roman" w:hAnsi="Times New Roman"/>
          <w:b/>
          <w:i/>
          <w:sz w:val="24"/>
          <w:szCs w:val="24"/>
          <w:lang w:val="uk-UA" w:eastAsia="ru-RU"/>
        </w:rPr>
        <w:t>Рекомендовані форми організації освітнього процесу</w:t>
      </w:r>
      <w:r>
        <w:rPr>
          <w:rFonts w:ascii="Times New Roman" w:hAnsi="Times New Roman"/>
          <w:b/>
          <w:i/>
          <w:sz w:val="24"/>
          <w:szCs w:val="24"/>
          <w:lang w:val="uk-UA" w:eastAsia="ru-RU"/>
        </w:rPr>
        <w:t xml:space="preserve">. </w:t>
      </w:r>
      <w:r w:rsidRPr="00F91C09">
        <w:rPr>
          <w:rFonts w:ascii="Times New Roman" w:hAnsi="Times New Roman"/>
          <w:sz w:val="24"/>
          <w:szCs w:val="24"/>
          <w:lang w:val="uk-UA"/>
        </w:rPr>
        <w:t xml:space="preserve">Основними формами організації освітнього процесу є різні типи уроку: </w:t>
      </w:r>
    </w:p>
    <w:p w:rsidR="009100C6" w:rsidRPr="00F91C09" w:rsidRDefault="009100C6" w:rsidP="009C7C06">
      <w:pPr>
        <w:tabs>
          <w:tab w:val="left" w:pos="993"/>
        </w:tabs>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формування компетентностей;</w:t>
      </w:r>
    </w:p>
    <w:p w:rsidR="009100C6" w:rsidRPr="00F91C09" w:rsidRDefault="009100C6" w:rsidP="009C7C06">
      <w:pPr>
        <w:tabs>
          <w:tab w:val="left" w:pos="993"/>
        </w:tabs>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 xml:space="preserve">розвитку компетентностей; </w:t>
      </w:r>
    </w:p>
    <w:p w:rsidR="009100C6" w:rsidRPr="00F91C09" w:rsidRDefault="009100C6" w:rsidP="009C7C06">
      <w:pPr>
        <w:tabs>
          <w:tab w:val="left" w:pos="993"/>
        </w:tabs>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 xml:space="preserve">перевірки та/або оцінювання досягнення компетентностей; </w:t>
      </w:r>
    </w:p>
    <w:p w:rsidR="009100C6" w:rsidRPr="00F91C09" w:rsidRDefault="009100C6" w:rsidP="009C7C06">
      <w:pPr>
        <w:tabs>
          <w:tab w:val="left" w:pos="993"/>
        </w:tabs>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rPr>
        <w:t xml:space="preserve">корекції основних компетентностей; </w:t>
      </w:r>
    </w:p>
    <w:p w:rsidR="009100C6" w:rsidRPr="00F91C09" w:rsidRDefault="009100C6" w:rsidP="009C7C06">
      <w:pPr>
        <w:tabs>
          <w:tab w:val="left" w:pos="993"/>
        </w:tabs>
        <w:spacing w:after="0" w:line="240" w:lineRule="auto"/>
        <w:ind w:left="709"/>
        <w:jc w:val="both"/>
        <w:rPr>
          <w:rFonts w:ascii="Times New Roman" w:hAnsi="Times New Roman"/>
          <w:sz w:val="24"/>
          <w:szCs w:val="24"/>
          <w:lang w:val="uk-UA"/>
        </w:rPr>
      </w:pPr>
      <w:r w:rsidRPr="00F91C09">
        <w:rPr>
          <w:rFonts w:ascii="Times New Roman" w:hAnsi="Times New Roman"/>
          <w:sz w:val="24"/>
          <w:szCs w:val="24"/>
          <w:lang w:val="uk-UA" w:eastAsia="uk-UA"/>
        </w:rPr>
        <w:t>комбінований урок</w:t>
      </w:r>
      <w:r w:rsidRPr="00F91C09">
        <w:rPr>
          <w:rFonts w:ascii="Times New Roman" w:hAnsi="Times New Roman"/>
          <w:sz w:val="24"/>
          <w:szCs w:val="24"/>
          <w:lang w:val="uk-UA"/>
        </w:rPr>
        <w:t>.</w:t>
      </w:r>
    </w:p>
    <w:p w:rsidR="009100C6" w:rsidRPr="00F91C09" w:rsidRDefault="009100C6" w:rsidP="009C7C06">
      <w:pPr>
        <w:spacing w:after="0" w:line="240" w:lineRule="auto"/>
        <w:ind w:firstLine="709"/>
        <w:jc w:val="both"/>
        <w:rPr>
          <w:rFonts w:ascii="Times New Roman" w:hAnsi="Times New Roman"/>
          <w:sz w:val="24"/>
          <w:szCs w:val="24"/>
          <w:lang w:val="uk-UA"/>
        </w:rPr>
      </w:pPr>
      <w:r w:rsidRPr="00F91C09">
        <w:rPr>
          <w:rFonts w:ascii="Times New Roman" w:hAnsi="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91C09">
        <w:rPr>
          <w:rFonts w:ascii="Times New Roman" w:hAnsi="Times New Roman"/>
          <w:sz w:val="24"/>
          <w:szCs w:val="24"/>
          <w:lang w:val="uk-UA" w:eastAsia="uk-UA"/>
        </w:rPr>
        <w:t xml:space="preserve">уроки-«суди», </w:t>
      </w:r>
      <w:r w:rsidRPr="00F91C09">
        <w:rPr>
          <w:rFonts w:ascii="Times New Roman" w:hAnsi="Times New Roman"/>
          <w:sz w:val="24"/>
          <w:szCs w:val="24"/>
          <w:lang w:val="uk-UA"/>
        </w:rPr>
        <w:t>урок-</w:t>
      </w:r>
      <w:r w:rsidRPr="00F91C09">
        <w:rPr>
          <w:rFonts w:ascii="Times New Roman" w:hAnsi="Times New Roman"/>
          <w:sz w:val="24"/>
          <w:szCs w:val="24"/>
          <w:lang w:val="uk-UA" w:eastAsia="uk-UA"/>
        </w:rPr>
        <w:t>дискусійна група, уроки з навчанням одних учнів іншими), інтегровані уроки,</w:t>
      </w:r>
      <w:r w:rsidRPr="00F91C09">
        <w:rPr>
          <w:rFonts w:ascii="Times New Roman" w:hAnsi="Times New Roman"/>
          <w:sz w:val="24"/>
          <w:szCs w:val="24"/>
          <w:lang w:val="uk-UA"/>
        </w:rPr>
        <w:t xml:space="preserve"> проблемний урок, відео-уроки тощо. </w:t>
      </w:r>
    </w:p>
    <w:p w:rsidR="009100C6" w:rsidRPr="00F91C09" w:rsidRDefault="009100C6" w:rsidP="009C7C06">
      <w:pPr>
        <w:spacing w:after="0" w:line="240" w:lineRule="auto"/>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t xml:space="preserve">З метою </w:t>
      </w:r>
      <w:r w:rsidRPr="00F91C09">
        <w:rPr>
          <w:rFonts w:ascii="Times New Roman" w:hAnsi="Times New Roman"/>
          <w:sz w:val="24"/>
          <w:szCs w:val="24"/>
          <w:lang w:val="uk-UA"/>
        </w:rPr>
        <w:t>засвоєння нового матеріалу</w:t>
      </w:r>
      <w:r w:rsidRPr="00F91C09">
        <w:rPr>
          <w:rFonts w:ascii="Times New Roman" w:hAnsi="Times New Roman"/>
          <w:sz w:val="24"/>
          <w:szCs w:val="24"/>
          <w:lang w:val="uk-UA" w:eastAsia="uk-UA"/>
        </w:rPr>
        <w:t xml:space="preserve"> та </w:t>
      </w:r>
      <w:r w:rsidRPr="00F91C09">
        <w:rPr>
          <w:rFonts w:ascii="Times New Roman" w:hAnsi="Times New Roman"/>
          <w:sz w:val="24"/>
          <w:szCs w:val="24"/>
          <w:lang w:val="uk-UA"/>
        </w:rPr>
        <w:t>розвитку компетентностей</w:t>
      </w:r>
      <w:r w:rsidRPr="00F91C09">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100C6" w:rsidRPr="00F91C09" w:rsidRDefault="009100C6" w:rsidP="009C7C06">
      <w:pPr>
        <w:spacing w:after="0" w:line="240" w:lineRule="auto"/>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lastRenderedPageBreak/>
        <w:t xml:space="preserve">Функцію </w:t>
      </w:r>
      <w:r w:rsidRPr="00F91C09">
        <w:rPr>
          <w:rFonts w:ascii="Times New Roman" w:hAnsi="Times New Roman"/>
          <w:sz w:val="24"/>
          <w:szCs w:val="24"/>
          <w:lang w:val="uk-UA"/>
        </w:rPr>
        <w:t>перевірки та/або оцінювання досягнення компетентностей</w:t>
      </w:r>
      <w:r w:rsidRPr="00F91C09">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100C6" w:rsidRPr="00F91C09" w:rsidRDefault="009100C6" w:rsidP="009C7C06">
      <w:pPr>
        <w:spacing w:after="0" w:line="240" w:lineRule="auto"/>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100C6" w:rsidRPr="00F91C09" w:rsidRDefault="009100C6" w:rsidP="009C7C06">
      <w:pPr>
        <w:spacing w:after="0" w:line="240" w:lineRule="auto"/>
        <w:ind w:firstLine="709"/>
        <w:jc w:val="both"/>
        <w:rPr>
          <w:rFonts w:ascii="Times New Roman" w:hAnsi="Times New Roman"/>
          <w:sz w:val="24"/>
          <w:szCs w:val="24"/>
          <w:lang w:val="uk-UA" w:eastAsia="uk-UA"/>
        </w:rPr>
      </w:pPr>
      <w:r w:rsidRPr="00F91C09">
        <w:rPr>
          <w:rFonts w:ascii="Times New Roman" w:hAnsi="Times New Roman"/>
          <w:bCs/>
          <w:sz w:val="24"/>
          <w:szCs w:val="24"/>
          <w:lang w:val="uk-UA" w:eastAsia="uk-UA"/>
        </w:rPr>
        <w:t>Екскурсії</w:t>
      </w:r>
      <w:r w:rsidRPr="00F91C09">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100C6" w:rsidRPr="00F91C09" w:rsidRDefault="009100C6" w:rsidP="009C7C06">
      <w:pPr>
        <w:spacing w:after="0" w:line="240" w:lineRule="auto"/>
        <w:ind w:firstLine="709"/>
        <w:jc w:val="both"/>
        <w:rPr>
          <w:rFonts w:ascii="Times New Roman" w:hAnsi="Times New Roman"/>
          <w:sz w:val="24"/>
          <w:szCs w:val="24"/>
          <w:lang w:val="uk-UA" w:eastAsia="uk-UA"/>
        </w:rPr>
      </w:pPr>
      <w:r w:rsidRPr="00F91C09">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F91C09">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9100C6" w:rsidRPr="00F91C09" w:rsidRDefault="009100C6" w:rsidP="009C7C06">
      <w:pPr>
        <w:spacing w:after="0" w:line="240" w:lineRule="auto"/>
        <w:ind w:firstLine="709"/>
        <w:jc w:val="both"/>
        <w:rPr>
          <w:rFonts w:ascii="Times New Roman" w:hAnsi="Times New Roman"/>
          <w:sz w:val="24"/>
          <w:szCs w:val="24"/>
          <w:lang w:val="uk-UA"/>
        </w:rPr>
      </w:pPr>
      <w:r w:rsidRPr="00F91C09">
        <w:rPr>
          <w:rFonts w:ascii="Times New Roman"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100C6" w:rsidRPr="005E2BDB" w:rsidRDefault="009100C6" w:rsidP="009C7C06">
      <w:pPr>
        <w:spacing w:after="0" w:line="240" w:lineRule="auto"/>
        <w:ind w:firstLine="709"/>
        <w:jc w:val="both"/>
        <w:rPr>
          <w:rFonts w:ascii="Times New Roman" w:hAnsi="Times New Roman"/>
          <w:sz w:val="24"/>
          <w:szCs w:val="24"/>
          <w:lang w:val="uk-UA"/>
        </w:rPr>
      </w:pPr>
      <w:r w:rsidRPr="00F91C09">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100C6" w:rsidRPr="005E2BDB" w:rsidRDefault="009100C6" w:rsidP="009C7C06">
      <w:pPr>
        <w:spacing w:after="0" w:line="240" w:lineRule="auto"/>
        <w:ind w:right="142"/>
        <w:jc w:val="both"/>
        <w:rPr>
          <w:rFonts w:ascii="Times New Roman" w:hAnsi="Times New Roman"/>
          <w:sz w:val="24"/>
          <w:szCs w:val="24"/>
          <w:lang w:val="uk-UA" w:eastAsia="ru-RU"/>
        </w:rPr>
      </w:pPr>
      <w:r w:rsidRPr="005E2BDB">
        <w:rPr>
          <w:rFonts w:ascii="Times New Roman" w:hAnsi="Times New Roman"/>
          <w:sz w:val="24"/>
          <w:szCs w:val="24"/>
          <w:lang w:val="uk-UA" w:eastAsia="ru-RU"/>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w:t>
      </w:r>
      <w:r>
        <w:rPr>
          <w:rFonts w:ascii="Times New Roman" w:hAnsi="Times New Roman"/>
          <w:sz w:val="24"/>
          <w:szCs w:val="24"/>
          <w:lang w:val="uk-UA" w:eastAsia="ru-RU"/>
        </w:rPr>
        <w:t>ки України від 06.06.2016 № 624, від 24.04.2017 № 635).</w:t>
      </w:r>
    </w:p>
    <w:p w:rsidR="009100C6" w:rsidRDefault="009100C6" w:rsidP="009C7C06">
      <w:pPr>
        <w:spacing w:after="0" w:line="240" w:lineRule="auto"/>
        <w:ind w:right="141"/>
        <w:jc w:val="both"/>
        <w:rPr>
          <w:rFonts w:ascii="Times New Roman" w:hAnsi="Times New Roman"/>
          <w:sz w:val="24"/>
          <w:szCs w:val="24"/>
          <w:lang w:val="uk-UA" w:eastAsia="ru-RU"/>
        </w:rPr>
      </w:pPr>
      <w:r w:rsidRPr="005E2BDB">
        <w:rPr>
          <w:rFonts w:ascii="Times New Roman" w:hAnsi="Times New Roman"/>
          <w:sz w:val="24"/>
          <w:szCs w:val="24"/>
          <w:lang w:val="uk-UA" w:eastAsia="ru-RU"/>
        </w:rPr>
        <w:t xml:space="preserve">    Освітня програма </w:t>
      </w:r>
      <w:r w:rsidR="00DD79C6">
        <w:rPr>
          <w:rFonts w:ascii="Times New Roman" w:hAnsi="Times New Roman"/>
          <w:sz w:val="24"/>
          <w:szCs w:val="24"/>
          <w:lang w:val="uk-UA" w:eastAsia="ru-RU"/>
        </w:rPr>
        <w:t xml:space="preserve">Гуманецької ЗСШ ІІ ступеня </w:t>
      </w:r>
      <w:r w:rsidRPr="005E2BDB">
        <w:rPr>
          <w:rFonts w:ascii="Times New Roman" w:hAnsi="Times New Roman"/>
          <w:sz w:val="24"/>
          <w:szCs w:val="24"/>
          <w:lang w:val="uk-UA" w:eastAsia="ru-RU"/>
        </w:rPr>
        <w:t>передбачає досягнення учнями результатів навчання (компетентностей),  визначених Державним стандартом.</w:t>
      </w:r>
    </w:p>
    <w:p w:rsidR="003625B6" w:rsidRPr="003625B6" w:rsidRDefault="003625B6" w:rsidP="009C7C06">
      <w:pPr>
        <w:spacing w:after="0" w:line="240" w:lineRule="auto"/>
        <w:ind w:right="141"/>
        <w:jc w:val="both"/>
        <w:rPr>
          <w:rFonts w:ascii="Times New Roman" w:hAnsi="Times New Roman"/>
          <w:sz w:val="24"/>
          <w:szCs w:val="24"/>
          <w:lang w:val="uk-UA" w:eastAsia="ru-RU"/>
        </w:rPr>
      </w:pPr>
    </w:p>
    <w:p w:rsidR="003625B6" w:rsidRPr="003625B6" w:rsidRDefault="003625B6" w:rsidP="009C7C06">
      <w:pPr>
        <w:spacing w:after="0" w:line="240" w:lineRule="auto"/>
        <w:ind w:right="141"/>
        <w:jc w:val="both"/>
        <w:rPr>
          <w:rFonts w:ascii="Times New Roman" w:hAnsi="Times New Roman"/>
          <w:sz w:val="24"/>
          <w:szCs w:val="24"/>
          <w:lang w:val="uk-UA" w:eastAsia="ru-RU"/>
        </w:rPr>
      </w:pPr>
    </w:p>
    <w:p w:rsidR="003625B6" w:rsidRDefault="003625B6" w:rsidP="003625B6">
      <w:pPr>
        <w:jc w:val="right"/>
        <w:rPr>
          <w:rFonts w:ascii="Times New Roman" w:hAnsi="Times New Roman"/>
          <w:sz w:val="24"/>
          <w:szCs w:val="24"/>
          <w:lang w:val="uk-UA"/>
        </w:rPr>
      </w:pPr>
      <w:r w:rsidRPr="003625B6">
        <w:rPr>
          <w:rFonts w:ascii="Times New Roman" w:hAnsi="Times New Roman"/>
          <w:sz w:val="24"/>
          <w:szCs w:val="24"/>
          <w:lang w:val="uk-UA"/>
        </w:rPr>
        <w:t xml:space="preserve">              </w:t>
      </w: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Default="003625B6" w:rsidP="003625B6">
      <w:pPr>
        <w:jc w:val="right"/>
        <w:rPr>
          <w:rFonts w:ascii="Times New Roman" w:hAnsi="Times New Roman"/>
          <w:sz w:val="24"/>
          <w:szCs w:val="24"/>
          <w:lang w:val="uk-UA"/>
        </w:rPr>
      </w:pPr>
    </w:p>
    <w:p w:rsidR="003625B6" w:rsidRPr="003625B6" w:rsidRDefault="003625B6" w:rsidP="003625B6">
      <w:pPr>
        <w:jc w:val="right"/>
        <w:rPr>
          <w:rFonts w:ascii="Times New Roman" w:hAnsi="Times New Roman"/>
          <w:sz w:val="24"/>
          <w:szCs w:val="24"/>
          <w:lang w:val="uk-UA"/>
        </w:rPr>
      </w:pPr>
      <w:r w:rsidRPr="003625B6">
        <w:rPr>
          <w:rFonts w:ascii="Times New Roman" w:hAnsi="Times New Roman"/>
          <w:sz w:val="24"/>
          <w:szCs w:val="24"/>
          <w:lang w:val="uk-UA"/>
        </w:rPr>
        <w:lastRenderedPageBreak/>
        <w:t xml:space="preserve">  Додаток 1</w:t>
      </w:r>
    </w:p>
    <w:p w:rsidR="003625B6" w:rsidRPr="00CF5917" w:rsidRDefault="003625B6" w:rsidP="00CF5917">
      <w:pPr>
        <w:jc w:val="center"/>
        <w:rPr>
          <w:rFonts w:ascii="Times New Roman" w:hAnsi="Times New Roman"/>
          <w:b/>
          <w:sz w:val="28"/>
          <w:szCs w:val="28"/>
          <w:lang w:val="uk-UA"/>
        </w:rPr>
      </w:pPr>
      <w:r w:rsidRPr="00CF5917">
        <w:rPr>
          <w:rFonts w:ascii="Times New Roman" w:hAnsi="Times New Roman"/>
          <w:b/>
          <w:sz w:val="28"/>
          <w:szCs w:val="28"/>
          <w:lang w:val="uk-UA"/>
        </w:rPr>
        <w:t>Типовий навчальний план для  5-9 класів (2020-2021 н. р.)</w:t>
      </w:r>
    </w:p>
    <w:p w:rsidR="003625B6" w:rsidRPr="003625B6" w:rsidRDefault="003625B6" w:rsidP="00CF5917">
      <w:pPr>
        <w:spacing w:after="0"/>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260"/>
        <w:gridCol w:w="1080"/>
        <w:gridCol w:w="900"/>
        <w:gridCol w:w="1080"/>
        <w:gridCol w:w="1003"/>
      </w:tblGrid>
      <w:tr w:rsidR="003625B6" w:rsidRPr="003625B6" w:rsidTr="00C40713">
        <w:tc>
          <w:tcPr>
            <w:tcW w:w="4248" w:type="dxa"/>
            <w:vMerge w:val="restart"/>
            <w:shd w:val="clear" w:color="auto" w:fill="auto"/>
          </w:tcPr>
          <w:p w:rsidR="003625B6" w:rsidRPr="003625B6" w:rsidRDefault="003625B6" w:rsidP="00CF5917">
            <w:pPr>
              <w:spacing w:after="0"/>
              <w:jc w:val="center"/>
              <w:rPr>
                <w:rFonts w:ascii="Times New Roman" w:hAnsi="Times New Roman"/>
                <w:b/>
                <w:sz w:val="24"/>
                <w:szCs w:val="24"/>
                <w:lang w:val="uk-UA"/>
              </w:rPr>
            </w:pPr>
            <w:r w:rsidRPr="003625B6">
              <w:rPr>
                <w:rFonts w:ascii="Times New Roman" w:hAnsi="Times New Roman"/>
                <w:b/>
                <w:sz w:val="24"/>
                <w:szCs w:val="24"/>
                <w:lang w:val="uk-UA"/>
              </w:rPr>
              <w:t>Навчальні предмети</w:t>
            </w:r>
          </w:p>
          <w:p w:rsidR="003625B6" w:rsidRPr="003625B6" w:rsidRDefault="003625B6" w:rsidP="00CF5917">
            <w:pPr>
              <w:spacing w:after="0"/>
              <w:jc w:val="center"/>
              <w:rPr>
                <w:rFonts w:ascii="Times New Roman" w:hAnsi="Times New Roman"/>
                <w:b/>
                <w:sz w:val="24"/>
                <w:szCs w:val="24"/>
                <w:lang w:val="uk-UA"/>
              </w:rPr>
            </w:pPr>
            <w:r w:rsidRPr="003625B6">
              <w:rPr>
                <w:rFonts w:ascii="Times New Roman" w:hAnsi="Times New Roman"/>
                <w:b/>
                <w:sz w:val="24"/>
                <w:szCs w:val="24"/>
                <w:lang w:val="uk-UA"/>
              </w:rPr>
              <w:t>(інваріантна складова)</w:t>
            </w:r>
          </w:p>
        </w:tc>
        <w:tc>
          <w:tcPr>
            <w:tcW w:w="5323" w:type="dxa"/>
            <w:gridSpan w:val="5"/>
            <w:shd w:val="clear" w:color="auto" w:fill="auto"/>
          </w:tcPr>
          <w:p w:rsidR="003625B6" w:rsidRPr="003625B6" w:rsidRDefault="003625B6" w:rsidP="00CF5917">
            <w:pPr>
              <w:spacing w:after="0"/>
              <w:jc w:val="center"/>
              <w:rPr>
                <w:rFonts w:ascii="Times New Roman" w:hAnsi="Times New Roman"/>
                <w:b/>
                <w:sz w:val="24"/>
                <w:szCs w:val="24"/>
                <w:lang w:val="uk-UA"/>
              </w:rPr>
            </w:pPr>
            <w:r w:rsidRPr="003625B6">
              <w:rPr>
                <w:rFonts w:ascii="Times New Roman" w:hAnsi="Times New Roman"/>
                <w:b/>
                <w:sz w:val="24"/>
                <w:szCs w:val="24"/>
                <w:lang w:val="uk-UA"/>
              </w:rPr>
              <w:t>Кількість годин на тиждень у класах</w:t>
            </w:r>
          </w:p>
        </w:tc>
      </w:tr>
      <w:tr w:rsidR="003625B6" w:rsidRPr="003625B6" w:rsidTr="00C40713">
        <w:tc>
          <w:tcPr>
            <w:tcW w:w="4248" w:type="dxa"/>
            <w:vMerge/>
            <w:shd w:val="clear" w:color="auto" w:fill="auto"/>
          </w:tcPr>
          <w:p w:rsidR="003625B6" w:rsidRPr="003625B6" w:rsidRDefault="003625B6" w:rsidP="00CF5917">
            <w:pPr>
              <w:spacing w:after="0"/>
              <w:rPr>
                <w:rFonts w:ascii="Times New Roman" w:hAnsi="Times New Roman"/>
                <w:sz w:val="24"/>
                <w:szCs w:val="24"/>
                <w:lang w:val="uk-UA"/>
              </w:rPr>
            </w:pPr>
          </w:p>
        </w:tc>
        <w:tc>
          <w:tcPr>
            <w:tcW w:w="126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5</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6</w:t>
            </w:r>
          </w:p>
        </w:tc>
        <w:tc>
          <w:tcPr>
            <w:tcW w:w="90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7</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8</w:t>
            </w:r>
          </w:p>
        </w:tc>
        <w:tc>
          <w:tcPr>
            <w:tcW w:w="1003"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9</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en-US"/>
              </w:rPr>
            </w:pPr>
            <w:r w:rsidRPr="003625B6">
              <w:rPr>
                <w:rFonts w:ascii="Times New Roman" w:hAnsi="Times New Roman"/>
                <w:sz w:val="24"/>
                <w:szCs w:val="24"/>
                <w:lang w:val="uk-UA"/>
              </w:rPr>
              <w:t xml:space="preserve"> Українська мова </w:t>
            </w: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3,5</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3,5+1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2,5+1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F5917">
        <w:trPr>
          <w:trHeight w:val="337"/>
        </w:trPr>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en-US"/>
              </w:rPr>
              <w:t>Українська література</w:t>
            </w: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Німецька мова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Англійська мова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2+0.5</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2+0.5</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Зарубіжна література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Історія України</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1.5</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1.5</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Всесвітня історія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Правознавство</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Математика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4+1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4+1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Алгебра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Геометрія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en-US"/>
              </w:rPr>
              <w:t>Природозна</w:t>
            </w:r>
            <w:r w:rsidRPr="003625B6">
              <w:rPr>
                <w:rFonts w:ascii="Times New Roman" w:hAnsi="Times New Roman"/>
                <w:sz w:val="24"/>
                <w:szCs w:val="24"/>
                <w:lang w:val="uk-UA"/>
              </w:rPr>
              <w:t>вство</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Біологія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Географія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1.5</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Фізика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Хімія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1,5</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Музичне мистецтво</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Образотворче мистецтво,мистецтво</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Трудове навчання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Інформатика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2</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Основи здоров</w:t>
            </w:r>
            <w:r w:rsidRPr="003625B6">
              <w:rPr>
                <w:rFonts w:ascii="Times New Roman" w:hAnsi="Times New Roman"/>
                <w:sz w:val="24"/>
                <w:szCs w:val="24"/>
                <w:lang w:val="en-US"/>
              </w:rPr>
              <w:t>’</w:t>
            </w:r>
            <w:r w:rsidRPr="003625B6">
              <w:rPr>
                <w:rFonts w:ascii="Times New Roman" w:hAnsi="Times New Roman"/>
                <w:sz w:val="24"/>
                <w:szCs w:val="24"/>
                <w:lang w:val="uk-UA"/>
              </w:rPr>
              <w:t>я</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Фізична культура</w:t>
            </w:r>
          </w:p>
        </w:tc>
        <w:tc>
          <w:tcPr>
            <w:tcW w:w="126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c>
          <w:tcPr>
            <w:tcW w:w="90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c>
          <w:tcPr>
            <w:tcW w:w="1080"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c>
          <w:tcPr>
            <w:tcW w:w="1003" w:type="dxa"/>
            <w:shd w:val="clear" w:color="auto" w:fill="auto"/>
          </w:tcPr>
          <w:p w:rsidR="003625B6" w:rsidRPr="003625B6" w:rsidRDefault="003625B6" w:rsidP="00CF5917">
            <w:pPr>
              <w:spacing w:after="0"/>
              <w:jc w:val="center"/>
              <w:rPr>
                <w:rFonts w:ascii="Times New Roman" w:hAnsi="Times New Roman"/>
                <w:sz w:val="24"/>
                <w:szCs w:val="24"/>
                <w:lang w:val="uk-UA"/>
              </w:rPr>
            </w:pPr>
            <w:r w:rsidRPr="003625B6">
              <w:rPr>
                <w:rFonts w:ascii="Times New Roman" w:hAnsi="Times New Roman"/>
                <w:sz w:val="24"/>
                <w:szCs w:val="24"/>
                <w:lang w:val="uk-UA"/>
              </w:rPr>
              <w:t>3</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Разом</w:t>
            </w:r>
          </w:p>
          <w:p w:rsidR="003625B6" w:rsidRPr="003625B6" w:rsidRDefault="003625B6" w:rsidP="00CF5917">
            <w:pPr>
              <w:spacing w:after="0"/>
              <w:rPr>
                <w:rFonts w:ascii="Times New Roman" w:hAnsi="Times New Roman"/>
                <w:b/>
                <w:sz w:val="24"/>
                <w:szCs w:val="24"/>
                <w:lang w:val="uk-UA"/>
              </w:rPr>
            </w:pP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27+3</w:t>
            </w: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30+3</w:t>
            </w:r>
          </w:p>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w:t>
            </w:r>
          </w:p>
        </w:tc>
        <w:tc>
          <w:tcPr>
            <w:tcW w:w="90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31+3</w:t>
            </w: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31,5+3</w:t>
            </w:r>
          </w:p>
        </w:tc>
        <w:tc>
          <w:tcPr>
            <w:tcW w:w="1003"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32+3</w:t>
            </w:r>
          </w:p>
        </w:tc>
      </w:tr>
    </w:tbl>
    <w:p w:rsidR="003625B6" w:rsidRPr="003625B6" w:rsidRDefault="003625B6" w:rsidP="00CF5917">
      <w:pPr>
        <w:spacing w:after="0"/>
        <w:rPr>
          <w:rFonts w:ascii="Times New Roman" w:hAnsi="Times New Roman"/>
          <w:b/>
          <w:sz w:val="24"/>
          <w:szCs w:val="24"/>
          <w:lang w:val="uk-UA"/>
        </w:rPr>
      </w:pPr>
    </w:p>
    <w:p w:rsidR="003625B6" w:rsidRPr="003625B6" w:rsidRDefault="003625B6" w:rsidP="00CF5917">
      <w:pPr>
        <w:spacing w:after="0"/>
        <w:rPr>
          <w:rFonts w:ascii="Times New Roman" w:hAnsi="Times New Roman"/>
          <w:b/>
          <w:sz w:val="24"/>
          <w:szCs w:val="24"/>
        </w:rPr>
      </w:pPr>
      <w:r w:rsidRPr="003625B6">
        <w:rPr>
          <w:rFonts w:ascii="Times New Roman" w:hAnsi="Times New Roman"/>
          <w:b/>
          <w:sz w:val="24"/>
          <w:szCs w:val="24"/>
          <w:lang w:val="uk-UA"/>
        </w:rPr>
        <w:t>Предмети за вибором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260"/>
        <w:gridCol w:w="1080"/>
        <w:gridCol w:w="900"/>
        <w:gridCol w:w="1080"/>
        <w:gridCol w:w="1003"/>
      </w:tblGrid>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rPr>
            </w:pPr>
            <w:r w:rsidRPr="003625B6">
              <w:rPr>
                <w:rFonts w:ascii="Times New Roman" w:hAnsi="Times New Roman"/>
                <w:sz w:val="24"/>
                <w:szCs w:val="24"/>
                <w:lang w:val="uk-UA"/>
              </w:rPr>
              <w:t>Християнська етика</w:t>
            </w: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1</w:t>
            </w: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 xml:space="preserve"> 1    </w:t>
            </w:r>
          </w:p>
        </w:tc>
        <w:tc>
          <w:tcPr>
            <w:tcW w:w="90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1</w:t>
            </w: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1</w:t>
            </w:r>
          </w:p>
        </w:tc>
        <w:tc>
          <w:tcPr>
            <w:tcW w:w="1003"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1</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b/>
                <w:sz w:val="24"/>
                <w:szCs w:val="24"/>
                <w:lang w:val="uk-UA"/>
              </w:rPr>
              <w:t>Гранично допустиме навантаження</w:t>
            </w:r>
          </w:p>
        </w:tc>
        <w:tc>
          <w:tcPr>
            <w:tcW w:w="126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28</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31</w:t>
            </w:r>
          </w:p>
        </w:tc>
        <w:tc>
          <w:tcPr>
            <w:tcW w:w="90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32</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33</w:t>
            </w:r>
          </w:p>
        </w:tc>
        <w:tc>
          <w:tcPr>
            <w:tcW w:w="1003"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33</w:t>
            </w: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Факультативи</w:t>
            </w: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p>
        </w:tc>
        <w:tc>
          <w:tcPr>
            <w:tcW w:w="900" w:type="dxa"/>
            <w:shd w:val="clear" w:color="auto" w:fill="auto"/>
          </w:tcPr>
          <w:p w:rsidR="003625B6" w:rsidRPr="003625B6" w:rsidRDefault="003625B6" w:rsidP="00CF5917">
            <w:pPr>
              <w:spacing w:after="0"/>
              <w:rPr>
                <w:rFonts w:ascii="Times New Roman" w:hAnsi="Times New Roman"/>
                <w:sz w:val="24"/>
                <w:szCs w:val="24"/>
                <w:lang w:val="uk-UA"/>
              </w:rPr>
            </w:pP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p>
        </w:tc>
        <w:tc>
          <w:tcPr>
            <w:tcW w:w="1003" w:type="dxa"/>
            <w:shd w:val="clear" w:color="auto" w:fill="auto"/>
          </w:tcPr>
          <w:p w:rsidR="003625B6" w:rsidRPr="003625B6" w:rsidRDefault="003625B6" w:rsidP="00CF5917">
            <w:pPr>
              <w:spacing w:after="0"/>
              <w:rPr>
                <w:rFonts w:ascii="Times New Roman" w:hAnsi="Times New Roman"/>
                <w:sz w:val="24"/>
                <w:szCs w:val="24"/>
                <w:lang w:val="uk-UA"/>
              </w:rPr>
            </w:pP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Рідний край</w:t>
            </w:r>
          </w:p>
        </w:tc>
        <w:tc>
          <w:tcPr>
            <w:tcW w:w="1260" w:type="dxa"/>
            <w:shd w:val="clear" w:color="auto" w:fill="auto"/>
          </w:tcPr>
          <w:p w:rsidR="003625B6" w:rsidRPr="003625B6" w:rsidRDefault="003625B6" w:rsidP="00CF5917">
            <w:pPr>
              <w:spacing w:after="0"/>
              <w:rPr>
                <w:rFonts w:ascii="Times New Roman" w:hAnsi="Times New Roman"/>
                <w:sz w:val="24"/>
                <w:szCs w:val="24"/>
                <w:lang w:val="uk-UA"/>
              </w:rPr>
            </w:pP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p>
        </w:tc>
        <w:tc>
          <w:tcPr>
            <w:tcW w:w="900" w:type="dxa"/>
            <w:shd w:val="clear" w:color="auto" w:fill="auto"/>
          </w:tcPr>
          <w:p w:rsidR="003625B6" w:rsidRPr="003625B6" w:rsidRDefault="003625B6" w:rsidP="00CF5917">
            <w:pPr>
              <w:spacing w:after="0"/>
              <w:rPr>
                <w:rFonts w:ascii="Times New Roman" w:hAnsi="Times New Roman"/>
                <w:sz w:val="24"/>
                <w:szCs w:val="24"/>
                <w:lang w:val="uk-UA"/>
              </w:rPr>
            </w:pPr>
          </w:p>
        </w:tc>
        <w:tc>
          <w:tcPr>
            <w:tcW w:w="1080" w:type="dxa"/>
            <w:shd w:val="clear" w:color="auto" w:fill="auto"/>
          </w:tcPr>
          <w:p w:rsidR="003625B6" w:rsidRPr="003625B6" w:rsidRDefault="003625B6" w:rsidP="00CF5917">
            <w:pPr>
              <w:spacing w:after="0"/>
              <w:rPr>
                <w:rFonts w:ascii="Times New Roman" w:hAnsi="Times New Roman"/>
                <w:sz w:val="24"/>
                <w:szCs w:val="24"/>
                <w:lang w:val="uk-UA"/>
              </w:rPr>
            </w:pPr>
            <w:r w:rsidRPr="003625B6">
              <w:rPr>
                <w:rFonts w:ascii="Times New Roman" w:hAnsi="Times New Roman"/>
                <w:sz w:val="24"/>
                <w:szCs w:val="24"/>
                <w:lang w:val="uk-UA"/>
              </w:rPr>
              <w:t>0.5</w:t>
            </w:r>
          </w:p>
        </w:tc>
        <w:tc>
          <w:tcPr>
            <w:tcW w:w="1003" w:type="dxa"/>
            <w:shd w:val="clear" w:color="auto" w:fill="auto"/>
          </w:tcPr>
          <w:p w:rsidR="003625B6" w:rsidRPr="003625B6" w:rsidRDefault="003625B6" w:rsidP="00CF5917">
            <w:pPr>
              <w:spacing w:after="0"/>
              <w:rPr>
                <w:rFonts w:ascii="Times New Roman" w:hAnsi="Times New Roman"/>
                <w:sz w:val="24"/>
                <w:szCs w:val="24"/>
                <w:lang w:val="uk-UA"/>
              </w:rPr>
            </w:pPr>
          </w:p>
        </w:tc>
      </w:tr>
      <w:tr w:rsidR="003625B6" w:rsidRPr="003625B6" w:rsidTr="00C40713">
        <w:tc>
          <w:tcPr>
            <w:tcW w:w="4248"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Разом</w:t>
            </w:r>
          </w:p>
        </w:tc>
        <w:tc>
          <w:tcPr>
            <w:tcW w:w="126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 xml:space="preserve">  31</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34</w:t>
            </w:r>
          </w:p>
        </w:tc>
        <w:tc>
          <w:tcPr>
            <w:tcW w:w="90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35</w:t>
            </w:r>
          </w:p>
        </w:tc>
        <w:tc>
          <w:tcPr>
            <w:tcW w:w="1080"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36</w:t>
            </w:r>
          </w:p>
        </w:tc>
        <w:tc>
          <w:tcPr>
            <w:tcW w:w="1003" w:type="dxa"/>
            <w:shd w:val="clear" w:color="auto" w:fill="auto"/>
          </w:tcPr>
          <w:p w:rsidR="003625B6" w:rsidRPr="003625B6" w:rsidRDefault="003625B6" w:rsidP="00CF5917">
            <w:pPr>
              <w:spacing w:after="0"/>
              <w:rPr>
                <w:rFonts w:ascii="Times New Roman" w:hAnsi="Times New Roman"/>
                <w:b/>
                <w:sz w:val="24"/>
                <w:szCs w:val="24"/>
                <w:lang w:val="uk-UA"/>
              </w:rPr>
            </w:pPr>
            <w:r w:rsidRPr="003625B6">
              <w:rPr>
                <w:rFonts w:ascii="Times New Roman" w:hAnsi="Times New Roman"/>
                <w:b/>
                <w:sz w:val="24"/>
                <w:szCs w:val="24"/>
                <w:lang w:val="uk-UA"/>
              </w:rPr>
              <w:t>36</w:t>
            </w:r>
          </w:p>
        </w:tc>
      </w:tr>
    </w:tbl>
    <w:p w:rsidR="003625B6" w:rsidRPr="003625B6" w:rsidRDefault="003625B6" w:rsidP="00CF5917">
      <w:pPr>
        <w:spacing w:after="0"/>
        <w:rPr>
          <w:rFonts w:ascii="Times New Roman" w:hAnsi="Times New Roman"/>
          <w:sz w:val="24"/>
          <w:szCs w:val="24"/>
          <w:lang w:val="uk-UA"/>
        </w:rPr>
      </w:pPr>
    </w:p>
    <w:p w:rsidR="003625B6" w:rsidRPr="003625B6" w:rsidRDefault="003625B6" w:rsidP="00CF5917">
      <w:pPr>
        <w:spacing w:after="0"/>
        <w:jc w:val="center"/>
        <w:rPr>
          <w:rFonts w:ascii="Times New Roman" w:hAnsi="Times New Roman"/>
          <w:b/>
          <w:sz w:val="24"/>
          <w:szCs w:val="24"/>
          <w:lang w:val="uk-UA"/>
        </w:rPr>
      </w:pPr>
    </w:p>
    <w:p w:rsidR="003625B6" w:rsidRPr="003625B6" w:rsidRDefault="003625B6" w:rsidP="00CF5917">
      <w:pPr>
        <w:spacing w:after="0"/>
        <w:jc w:val="center"/>
        <w:rPr>
          <w:rFonts w:ascii="Times New Roman" w:hAnsi="Times New Roman"/>
          <w:sz w:val="24"/>
          <w:szCs w:val="24"/>
          <w:lang w:val="uk-UA"/>
        </w:rPr>
      </w:pPr>
    </w:p>
    <w:p w:rsidR="003625B6" w:rsidRPr="003625B6" w:rsidRDefault="003625B6" w:rsidP="00CF5917">
      <w:pPr>
        <w:spacing w:after="0"/>
        <w:jc w:val="center"/>
        <w:rPr>
          <w:rFonts w:ascii="Times New Roman" w:hAnsi="Times New Roman"/>
          <w:sz w:val="24"/>
          <w:szCs w:val="24"/>
          <w:lang w:val="uk-UA"/>
        </w:rPr>
      </w:pPr>
    </w:p>
    <w:p w:rsidR="003625B6" w:rsidRDefault="003625B6" w:rsidP="00CF5917">
      <w:pPr>
        <w:spacing w:after="0"/>
        <w:jc w:val="center"/>
        <w:rPr>
          <w:lang w:val="uk-UA"/>
        </w:rPr>
      </w:pPr>
    </w:p>
    <w:p w:rsidR="003625B6" w:rsidRDefault="003625B6" w:rsidP="003625B6"/>
    <w:p w:rsidR="009100C6" w:rsidRPr="005E2BDB" w:rsidRDefault="009100C6" w:rsidP="009C7C06">
      <w:pPr>
        <w:spacing w:after="0" w:line="240" w:lineRule="auto"/>
        <w:ind w:right="141"/>
        <w:jc w:val="both"/>
        <w:rPr>
          <w:rFonts w:ascii="Times New Roman" w:hAnsi="Times New Roman"/>
          <w:sz w:val="24"/>
          <w:szCs w:val="24"/>
          <w:lang w:val="uk-UA" w:eastAsia="ru-RU"/>
        </w:rPr>
      </w:pPr>
    </w:p>
    <w:p w:rsidR="009100C6" w:rsidRPr="00077EE5" w:rsidRDefault="009100C6" w:rsidP="009C7C06">
      <w:pPr>
        <w:spacing w:after="0" w:line="240" w:lineRule="auto"/>
        <w:ind w:right="141"/>
        <w:jc w:val="center"/>
        <w:rPr>
          <w:rFonts w:ascii="Times New Roman" w:hAnsi="Times New Roman"/>
          <w:sz w:val="24"/>
          <w:szCs w:val="24"/>
          <w:lang w:val="uk-UA" w:eastAsia="ru-RU"/>
        </w:rPr>
      </w:pPr>
    </w:p>
    <w:p w:rsidR="009100C6" w:rsidRPr="00CF5917" w:rsidRDefault="009100C6" w:rsidP="00CF5917">
      <w:pPr>
        <w:shd w:val="clear" w:color="auto" w:fill="FFFFFF"/>
        <w:spacing w:after="0" w:line="240" w:lineRule="auto"/>
        <w:ind w:left="5529"/>
        <w:rPr>
          <w:rFonts w:ascii="Times New Roman" w:hAnsi="Times New Roman"/>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sidR="00D11BAB">
        <w:rPr>
          <w:rFonts w:ascii="Times New Roman" w:hAnsi="Times New Roman"/>
          <w:b/>
          <w:sz w:val="24"/>
          <w:szCs w:val="24"/>
          <w:lang w:val="uk-UA"/>
        </w:rPr>
        <w:t>Додаток 2</w:t>
      </w:r>
    </w:p>
    <w:p w:rsidR="009100C6" w:rsidRPr="00C20CB5" w:rsidRDefault="009100C6" w:rsidP="00D11BAB">
      <w:pPr>
        <w:spacing w:after="0" w:line="240" w:lineRule="auto"/>
        <w:jc w:val="center"/>
        <w:rPr>
          <w:rFonts w:ascii="Times New Roman" w:hAnsi="Times New Roman"/>
          <w:b/>
          <w:sz w:val="24"/>
          <w:szCs w:val="24"/>
          <w:lang w:val="uk-UA"/>
        </w:rPr>
      </w:pPr>
      <w:r w:rsidRPr="00C20CB5">
        <w:rPr>
          <w:rFonts w:ascii="Times New Roman" w:hAnsi="Times New Roman"/>
          <w:b/>
          <w:sz w:val="24"/>
          <w:szCs w:val="24"/>
          <w:lang w:val="uk-UA"/>
        </w:rPr>
        <w:t>Перелік навчальних програм</w:t>
      </w:r>
    </w:p>
    <w:p w:rsidR="009100C6" w:rsidRPr="00C20CB5" w:rsidRDefault="009100C6" w:rsidP="009C7C06">
      <w:pPr>
        <w:spacing w:after="0" w:line="240" w:lineRule="auto"/>
        <w:jc w:val="center"/>
        <w:rPr>
          <w:rFonts w:ascii="Times New Roman" w:hAnsi="Times New Roman"/>
          <w:b/>
          <w:sz w:val="24"/>
          <w:szCs w:val="24"/>
          <w:lang w:val="uk-UA"/>
        </w:rPr>
      </w:pPr>
      <w:r w:rsidRPr="00C20CB5">
        <w:rPr>
          <w:rFonts w:ascii="Times New Roman" w:hAnsi="Times New Roman"/>
          <w:b/>
          <w:sz w:val="24"/>
          <w:szCs w:val="24"/>
          <w:lang w:val="uk-UA"/>
        </w:rPr>
        <w:t>для учнів закладів загальної середньої освіти ІІ ступеня</w:t>
      </w:r>
    </w:p>
    <w:p w:rsidR="009100C6" w:rsidRPr="00C20CB5" w:rsidRDefault="009100C6" w:rsidP="009C7C06">
      <w:pPr>
        <w:spacing w:after="0" w:line="240" w:lineRule="auto"/>
        <w:jc w:val="center"/>
        <w:rPr>
          <w:rFonts w:ascii="Times New Roman" w:hAnsi="Times New Roman"/>
          <w:sz w:val="24"/>
          <w:szCs w:val="24"/>
          <w:lang w:val="uk-UA"/>
        </w:rPr>
      </w:pPr>
      <w:r w:rsidRPr="00C20CB5">
        <w:rPr>
          <w:rFonts w:ascii="Times New Roman" w:hAnsi="Times New Roman"/>
          <w:sz w:val="24"/>
          <w:szCs w:val="24"/>
          <w:lang w:val="uk-UA"/>
        </w:rPr>
        <w:t xml:space="preserve">(затверджені наказами МОН від </w:t>
      </w:r>
      <w:r w:rsidRPr="00C20CB5">
        <w:rPr>
          <w:rFonts w:ascii="Times New Roman" w:hAnsi="Times New Roman"/>
          <w:sz w:val="24"/>
          <w:szCs w:val="24"/>
          <w:lang w:val="uk-UA" w:eastAsia="uk-UA"/>
        </w:rPr>
        <w:t xml:space="preserve">07.06.2017 № 804 та від </w:t>
      </w:r>
      <w:r w:rsidRPr="00C20CB5">
        <w:rPr>
          <w:rFonts w:ascii="Times New Roman" w:hAnsi="Times New Roman"/>
          <w:sz w:val="24"/>
          <w:szCs w:val="24"/>
          <w:lang w:val="uk-UA"/>
        </w:rPr>
        <w:t>23.10.2017 № 1407</w:t>
      </w:r>
      <w:r w:rsidRPr="00C20CB5">
        <w:rPr>
          <w:rFonts w:ascii="Times New Roman" w:hAnsi="Times New Roman"/>
          <w:sz w:val="24"/>
          <w:szCs w:val="24"/>
          <w:lang w:val="uk-UA" w:eastAsia="uk-UA"/>
        </w:rPr>
        <w:t>)</w:t>
      </w:r>
    </w:p>
    <w:p w:rsidR="009100C6" w:rsidRPr="00C20CB5" w:rsidRDefault="009100C6" w:rsidP="009C7C06">
      <w:pPr>
        <w:spacing w:after="0" w:line="240" w:lineRule="auto"/>
        <w:jc w:val="center"/>
        <w:rPr>
          <w:rFonts w:ascii="Times New Roman" w:hAnsi="Times New Roman"/>
          <w:i/>
          <w:sz w:val="24"/>
          <w:szCs w:val="24"/>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9100C6" w:rsidRPr="00C20CB5" w:rsidTr="001D2964">
        <w:trPr>
          <w:trHeight w:val="753"/>
        </w:trPr>
        <w:tc>
          <w:tcPr>
            <w:tcW w:w="851" w:type="dxa"/>
          </w:tcPr>
          <w:p w:rsidR="009100C6" w:rsidRPr="00C20CB5" w:rsidRDefault="009100C6" w:rsidP="009C7C06">
            <w:pPr>
              <w:spacing w:after="0" w:line="240" w:lineRule="auto"/>
              <w:rPr>
                <w:rFonts w:ascii="Times New Roman" w:hAnsi="Times New Roman"/>
                <w:b/>
                <w:sz w:val="24"/>
                <w:szCs w:val="24"/>
                <w:lang w:val="uk-UA"/>
              </w:rPr>
            </w:pPr>
            <w:r w:rsidRPr="00C20CB5">
              <w:rPr>
                <w:rFonts w:ascii="Times New Roman" w:hAnsi="Times New Roman"/>
                <w:b/>
                <w:sz w:val="24"/>
                <w:szCs w:val="24"/>
                <w:lang w:val="uk-UA"/>
              </w:rPr>
              <w:t>№ п/п</w:t>
            </w:r>
          </w:p>
        </w:tc>
        <w:tc>
          <w:tcPr>
            <w:tcW w:w="9640" w:type="dxa"/>
          </w:tcPr>
          <w:p w:rsidR="009100C6" w:rsidRPr="00C20CB5" w:rsidRDefault="009100C6" w:rsidP="009C7C06">
            <w:pPr>
              <w:spacing w:after="0" w:line="240" w:lineRule="auto"/>
              <w:jc w:val="center"/>
              <w:rPr>
                <w:rFonts w:ascii="Times New Roman" w:hAnsi="Times New Roman"/>
                <w:b/>
                <w:sz w:val="24"/>
                <w:szCs w:val="24"/>
                <w:lang w:val="uk-UA"/>
              </w:rPr>
            </w:pPr>
            <w:r w:rsidRPr="00C20CB5">
              <w:rPr>
                <w:rFonts w:ascii="Times New Roman" w:hAnsi="Times New Roman"/>
                <w:b/>
                <w:sz w:val="24"/>
                <w:szCs w:val="24"/>
                <w:lang w:val="uk-UA"/>
              </w:rPr>
              <w:t>Назва навчальної програми</w:t>
            </w:r>
          </w:p>
        </w:tc>
      </w:tr>
      <w:tr w:rsidR="009100C6" w:rsidRPr="00C20CB5" w:rsidTr="001D2964">
        <w:trPr>
          <w:trHeight w:val="395"/>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Українська мова</w:t>
            </w: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Українська література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Біологія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Всесвітня історія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Географія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Зарубіжна література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Інформатика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Історія України</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Математика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rPr>
          <w:trHeight w:val="246"/>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Мистецтво</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rPr>
          <w:trHeight w:val="246"/>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Основи здоров’я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Природознавство</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rPr>
          <w:trHeight w:val="246"/>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Трудове навчання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Фізика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rPr>
          <w:trHeight w:val="246"/>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Фізична культура</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rPr>
          <w:trHeight w:val="246"/>
        </w:trPr>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9100C6" w:rsidP="009C7C06">
            <w:pPr>
              <w:spacing w:after="0" w:line="240" w:lineRule="auto"/>
              <w:rPr>
                <w:rFonts w:ascii="Times New Roman" w:hAnsi="Times New Roman"/>
                <w:sz w:val="24"/>
                <w:szCs w:val="24"/>
                <w:lang w:val="uk-UA"/>
              </w:rPr>
            </w:pPr>
            <w:r w:rsidRPr="00C20CB5">
              <w:rPr>
                <w:rFonts w:ascii="Times New Roman" w:hAnsi="Times New Roman"/>
                <w:sz w:val="24"/>
                <w:szCs w:val="24"/>
                <w:lang w:val="uk-UA"/>
              </w:rPr>
              <w:t>Хімія</w:t>
            </w:r>
          </w:p>
          <w:p w:rsidR="009100C6" w:rsidRPr="00C20CB5" w:rsidRDefault="009100C6" w:rsidP="009C7C06">
            <w:pPr>
              <w:spacing w:after="0" w:line="240" w:lineRule="auto"/>
              <w:rPr>
                <w:rFonts w:ascii="Times New Roman" w:hAnsi="Times New Roman"/>
                <w:sz w:val="24"/>
                <w:szCs w:val="24"/>
                <w:lang w:val="uk-UA"/>
              </w:rPr>
            </w:pPr>
          </w:p>
        </w:tc>
      </w:tr>
      <w:tr w:rsidR="009100C6" w:rsidRPr="00C20CB5" w:rsidTr="001D2964">
        <w:tc>
          <w:tcPr>
            <w:tcW w:w="851" w:type="dxa"/>
          </w:tcPr>
          <w:p w:rsidR="009100C6" w:rsidRPr="00C20CB5" w:rsidRDefault="009100C6" w:rsidP="009C7C06">
            <w:pPr>
              <w:widowControl w:val="0"/>
              <w:numPr>
                <w:ilvl w:val="0"/>
                <w:numId w:val="11"/>
              </w:numPr>
              <w:spacing w:after="0" w:line="240" w:lineRule="auto"/>
              <w:contextualSpacing/>
              <w:rPr>
                <w:rFonts w:ascii="Times New Roman" w:hAnsi="Times New Roman"/>
                <w:sz w:val="24"/>
                <w:szCs w:val="24"/>
                <w:lang w:val="uk-UA"/>
              </w:rPr>
            </w:pPr>
          </w:p>
        </w:tc>
        <w:tc>
          <w:tcPr>
            <w:tcW w:w="9640" w:type="dxa"/>
          </w:tcPr>
          <w:p w:rsidR="009100C6" w:rsidRPr="00C20CB5" w:rsidRDefault="003625B6" w:rsidP="009C7C06">
            <w:pPr>
              <w:spacing w:after="0" w:line="240" w:lineRule="auto"/>
              <w:rPr>
                <w:rFonts w:ascii="Times New Roman" w:hAnsi="Times New Roman"/>
                <w:sz w:val="24"/>
                <w:szCs w:val="24"/>
                <w:lang w:val="uk-UA"/>
              </w:rPr>
            </w:pPr>
            <w:r>
              <w:rPr>
                <w:rFonts w:ascii="Times New Roman" w:hAnsi="Times New Roman"/>
                <w:sz w:val="24"/>
                <w:szCs w:val="24"/>
                <w:lang w:val="uk-UA"/>
              </w:rPr>
              <w:t>Іноземна мова (німец</w:t>
            </w:r>
            <w:r w:rsidR="009100C6" w:rsidRPr="00C20CB5">
              <w:rPr>
                <w:rFonts w:ascii="Times New Roman" w:hAnsi="Times New Roman"/>
                <w:sz w:val="24"/>
                <w:szCs w:val="24"/>
                <w:lang w:val="uk-UA"/>
              </w:rPr>
              <w:t>ька)</w:t>
            </w:r>
          </w:p>
          <w:p w:rsidR="009100C6" w:rsidRPr="00C20CB5" w:rsidRDefault="009100C6" w:rsidP="009C7C06">
            <w:pPr>
              <w:spacing w:after="0" w:line="240" w:lineRule="auto"/>
              <w:rPr>
                <w:rFonts w:ascii="Times New Roman" w:hAnsi="Times New Roman"/>
                <w:sz w:val="24"/>
                <w:szCs w:val="24"/>
                <w:lang w:val="uk-UA"/>
              </w:rPr>
            </w:pPr>
          </w:p>
        </w:tc>
      </w:tr>
    </w:tbl>
    <w:p w:rsidR="009100C6" w:rsidRDefault="009100C6" w:rsidP="009C7C06">
      <w:pPr>
        <w:spacing w:after="0" w:line="240" w:lineRule="auto"/>
        <w:ind w:right="141"/>
        <w:jc w:val="both"/>
        <w:rPr>
          <w:rFonts w:ascii="Times New Roman" w:hAnsi="Times New Roman"/>
          <w:sz w:val="24"/>
          <w:szCs w:val="24"/>
          <w:lang w:val="uk-UA" w:eastAsia="ru-RU"/>
        </w:rPr>
      </w:pPr>
    </w:p>
    <w:p w:rsidR="009100C6" w:rsidRDefault="009100C6" w:rsidP="009C7C06">
      <w:pPr>
        <w:spacing w:after="0" w:line="240" w:lineRule="auto"/>
        <w:ind w:right="141"/>
        <w:jc w:val="both"/>
        <w:rPr>
          <w:rFonts w:ascii="Times New Roman" w:hAnsi="Times New Roman"/>
          <w:sz w:val="24"/>
          <w:szCs w:val="24"/>
          <w:lang w:val="uk-UA" w:eastAsia="ru-RU"/>
        </w:rPr>
      </w:pPr>
    </w:p>
    <w:p w:rsidR="009100C6" w:rsidRPr="008753EF" w:rsidRDefault="009100C6" w:rsidP="009C7C06">
      <w:pPr>
        <w:spacing w:after="0" w:line="240" w:lineRule="auto"/>
        <w:jc w:val="both"/>
        <w:rPr>
          <w:rFonts w:ascii="Times New Roman" w:hAnsi="Times New Roman"/>
          <w:b/>
          <w:bCs/>
          <w:sz w:val="28"/>
          <w:szCs w:val="28"/>
          <w:lang w:val="uk-UA"/>
        </w:rPr>
      </w:pPr>
    </w:p>
    <w:p w:rsidR="0098112A" w:rsidRDefault="0098112A" w:rsidP="009C7C06">
      <w:pPr>
        <w:spacing w:after="0" w:line="240" w:lineRule="auto"/>
      </w:pPr>
    </w:p>
    <w:sectPr w:rsidR="0098112A" w:rsidSect="001D2964">
      <w:footerReference w:type="default" r:id="rId8"/>
      <w:pgSz w:w="11906" w:h="16838"/>
      <w:pgMar w:top="709"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66" w:rsidRDefault="00D73566" w:rsidP="00360D5D">
      <w:pPr>
        <w:spacing w:after="0" w:line="240" w:lineRule="auto"/>
      </w:pPr>
      <w:r>
        <w:separator/>
      </w:r>
    </w:p>
  </w:endnote>
  <w:endnote w:type="continuationSeparator" w:id="1">
    <w:p w:rsidR="00D73566" w:rsidRDefault="00D73566" w:rsidP="00360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64" w:rsidRDefault="004947B2">
    <w:pPr>
      <w:pStyle w:val="a5"/>
      <w:jc w:val="right"/>
    </w:pPr>
    <w:fldSimple w:instr="PAGE   \* MERGEFORMAT">
      <w:r w:rsidR="00A609BE">
        <w:rPr>
          <w:noProof/>
        </w:rPr>
        <w:t>1</w:t>
      </w:r>
    </w:fldSimple>
  </w:p>
  <w:p w:rsidR="001D2964" w:rsidRDefault="001D29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66" w:rsidRDefault="00D73566" w:rsidP="00360D5D">
      <w:pPr>
        <w:spacing w:after="0" w:line="240" w:lineRule="auto"/>
      </w:pPr>
      <w:r>
        <w:separator/>
      </w:r>
    </w:p>
  </w:footnote>
  <w:footnote w:type="continuationSeparator" w:id="1">
    <w:p w:rsidR="00D73566" w:rsidRDefault="00D73566" w:rsidP="00360D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144D70B8"/>
    <w:multiLevelType w:val="multilevel"/>
    <w:tmpl w:val="16E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A092D"/>
    <w:multiLevelType w:val="multilevel"/>
    <w:tmpl w:val="4ACE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E92EC0"/>
    <w:multiLevelType w:val="multilevel"/>
    <w:tmpl w:val="6AB0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D955A6"/>
    <w:multiLevelType w:val="hybridMultilevel"/>
    <w:tmpl w:val="2828ECF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nsid w:val="2D596AC2"/>
    <w:multiLevelType w:val="multilevel"/>
    <w:tmpl w:val="DFD0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5D1446D"/>
    <w:multiLevelType w:val="multilevel"/>
    <w:tmpl w:val="9CFA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660473F"/>
    <w:multiLevelType w:val="multilevel"/>
    <w:tmpl w:val="E634E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0A4032"/>
    <w:multiLevelType w:val="multilevel"/>
    <w:tmpl w:val="F4C8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084A2B"/>
    <w:multiLevelType w:val="multilevel"/>
    <w:tmpl w:val="28A4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4A4793"/>
    <w:multiLevelType w:val="multilevel"/>
    <w:tmpl w:val="26F2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14E0829"/>
    <w:multiLevelType w:val="multilevel"/>
    <w:tmpl w:val="764C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A7095A"/>
    <w:multiLevelType w:val="multilevel"/>
    <w:tmpl w:val="04A2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9"/>
  </w:num>
  <w:num w:numId="5">
    <w:abstractNumId w:val="12"/>
  </w:num>
  <w:num w:numId="6">
    <w:abstractNumId w:val="7"/>
  </w:num>
  <w:num w:numId="7">
    <w:abstractNumId w:val="2"/>
  </w:num>
  <w:num w:numId="8">
    <w:abstractNumId w:val="3"/>
  </w:num>
  <w:num w:numId="9">
    <w:abstractNumId w:val="11"/>
  </w:num>
  <w:num w:numId="10">
    <w:abstractNumId w:val="5"/>
  </w:num>
  <w:num w:numId="11">
    <w:abstractNumId w:val="0"/>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9100C6"/>
    <w:rsid w:val="000D5BEE"/>
    <w:rsid w:val="001D2631"/>
    <w:rsid w:val="001D2964"/>
    <w:rsid w:val="00360D5D"/>
    <w:rsid w:val="003625B6"/>
    <w:rsid w:val="004947B2"/>
    <w:rsid w:val="004B0151"/>
    <w:rsid w:val="00907037"/>
    <w:rsid w:val="009100C6"/>
    <w:rsid w:val="0098112A"/>
    <w:rsid w:val="009C7C06"/>
    <w:rsid w:val="00A609BE"/>
    <w:rsid w:val="00CA1F85"/>
    <w:rsid w:val="00CA2D51"/>
    <w:rsid w:val="00CF5917"/>
    <w:rsid w:val="00D11BAB"/>
    <w:rsid w:val="00D60BA9"/>
    <w:rsid w:val="00D73566"/>
    <w:rsid w:val="00DD79C6"/>
    <w:rsid w:val="00E16B71"/>
    <w:rsid w:val="00E66F3A"/>
    <w:rsid w:val="00E839A2"/>
    <w:rsid w:val="00F33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100C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9100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00C6"/>
    <w:rPr>
      <w:rFonts w:ascii="Calibri" w:eastAsia="Calibri" w:hAnsi="Calibri" w:cs="Times New Roman"/>
    </w:rPr>
  </w:style>
  <w:style w:type="paragraph" w:styleId="a5">
    <w:name w:val="footer"/>
    <w:basedOn w:val="a"/>
    <w:link w:val="a6"/>
    <w:uiPriority w:val="99"/>
    <w:rsid w:val="009100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00C6"/>
    <w:rPr>
      <w:rFonts w:ascii="Calibri" w:eastAsia="Calibri" w:hAnsi="Calibri" w:cs="Times New Roman"/>
    </w:rPr>
  </w:style>
  <w:style w:type="paragraph" w:styleId="a7">
    <w:name w:val="Normal (Web)"/>
    <w:basedOn w:val="a"/>
    <w:uiPriority w:val="99"/>
    <w:rsid w:val="009100C6"/>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rsid w:val="009100C6"/>
    <w:pPr>
      <w:autoSpaceDE w:val="0"/>
      <w:autoSpaceDN w:val="0"/>
      <w:spacing w:after="120" w:line="480" w:lineRule="auto"/>
    </w:pPr>
    <w:rPr>
      <w:rFonts w:ascii="Times New Roman CYR" w:hAnsi="Times New Roman CYR" w:cs="Times New Roman CYR"/>
      <w:sz w:val="20"/>
      <w:szCs w:val="20"/>
      <w:lang w:eastAsia="uk-UA"/>
    </w:rPr>
  </w:style>
  <w:style w:type="character" w:customStyle="1" w:styleId="20">
    <w:name w:val="Основной текст 2 Знак"/>
    <w:basedOn w:val="a0"/>
    <w:link w:val="2"/>
    <w:rsid w:val="009100C6"/>
    <w:rPr>
      <w:rFonts w:ascii="Times New Roman CYR" w:eastAsia="Calibri" w:hAnsi="Times New Roman CYR" w:cs="Times New Roman CYR"/>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A8E4-4451-46C7-ABC9-60423200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3941</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14</cp:revision>
  <cp:lastPrinted>2020-08-18T09:52:00Z</cp:lastPrinted>
  <dcterms:created xsi:type="dcterms:W3CDTF">2020-08-16T13:56:00Z</dcterms:created>
  <dcterms:modified xsi:type="dcterms:W3CDTF">2020-09-16T11:13:00Z</dcterms:modified>
</cp:coreProperties>
</file>