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B6" w:rsidRPr="00CB2BB6" w:rsidRDefault="00CB2BB6" w:rsidP="00CB2BB6">
      <w:pPr>
        <w:ind w:left="-851" w:right="-1"/>
        <w:jc w:val="center"/>
        <w:rPr>
          <w:b/>
          <w:caps/>
          <w:sz w:val="28"/>
        </w:rPr>
      </w:pPr>
      <w:r w:rsidRPr="00CB2BB6">
        <w:rPr>
          <w:noProof/>
          <w:sz w:val="28"/>
          <w:lang w:eastAsia="uk-UA"/>
        </w:rPr>
        <w:drawing>
          <wp:anchor distT="0" distB="0" distL="114300" distR="114300" simplePos="0" relativeHeight="251659264" behindDoc="0" locked="0" layoutInCell="1" allowOverlap="1" wp14:anchorId="03462F83" wp14:editId="36996452">
            <wp:simplePos x="0" y="0"/>
            <wp:positionH relativeFrom="margin">
              <wp:posOffset>2837815</wp:posOffset>
            </wp:positionH>
            <wp:positionV relativeFrom="margin">
              <wp:posOffset>1270</wp:posOffset>
            </wp:positionV>
            <wp:extent cx="398780" cy="489585"/>
            <wp:effectExtent l="0" t="0" r="1270" b="571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CB2BB6" w:rsidRPr="00CB2BB6" w:rsidRDefault="00CB2BB6" w:rsidP="00CB2BB6">
      <w:pPr>
        <w:ind w:right="-1"/>
        <w:rPr>
          <w:b/>
          <w:caps/>
          <w:sz w:val="28"/>
          <w:lang w:val="en-US"/>
        </w:rPr>
      </w:pPr>
      <w:r w:rsidRPr="00CB2BB6">
        <w:rPr>
          <w:noProof/>
          <w:sz w:val="28"/>
          <w:lang w:eastAsia="uk-UA"/>
        </w:rPr>
        <w:drawing>
          <wp:anchor distT="0" distB="0" distL="114300" distR="114300" simplePos="0" relativeHeight="251660288" behindDoc="0" locked="0" layoutInCell="1" allowOverlap="1" wp14:anchorId="31075A18" wp14:editId="02180791">
            <wp:simplePos x="0" y="0"/>
            <wp:positionH relativeFrom="margin">
              <wp:posOffset>2837815</wp:posOffset>
            </wp:positionH>
            <wp:positionV relativeFrom="margin">
              <wp:posOffset>1270</wp:posOffset>
            </wp:positionV>
            <wp:extent cx="398780" cy="489585"/>
            <wp:effectExtent l="0" t="0" r="1270" b="571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CB2BB6" w:rsidRPr="00CB2BB6" w:rsidRDefault="00CB2BB6" w:rsidP="00CB2BB6">
      <w:pPr>
        <w:ind w:left="-851" w:right="-1"/>
        <w:jc w:val="center"/>
        <w:rPr>
          <w:b/>
          <w:caps/>
          <w:sz w:val="28"/>
        </w:rPr>
      </w:pPr>
    </w:p>
    <w:p w:rsidR="00CB2BB6" w:rsidRPr="00CB2BB6" w:rsidRDefault="00CB2BB6" w:rsidP="00CB2BB6">
      <w:pPr>
        <w:spacing w:line="276" w:lineRule="auto"/>
        <w:ind w:left="-851" w:right="-1"/>
        <w:jc w:val="center"/>
        <w:rPr>
          <w:b/>
          <w:sz w:val="28"/>
        </w:rPr>
      </w:pPr>
      <w:r w:rsidRPr="00CB2BB6">
        <w:rPr>
          <w:b/>
          <w:caps/>
          <w:sz w:val="28"/>
        </w:rPr>
        <w:t>ОПОРНИЙ ЗАКЛАД ЗАГАЛЬНОЇ  СЕРЕДНЬОЇ  ОСВІТИ «хОТЕШІВСЬКИЙ ЛІЦЕЙ» кАМІНЬ – кАШИРСЬКОЇ  МІСЬКОЇ  РАДИ  ВОЛИНСЬКОЇ  ОБЛАСТІ</w:t>
      </w:r>
    </w:p>
    <w:p w:rsidR="00CB2BB6" w:rsidRPr="00CB2BB6" w:rsidRDefault="00CB2BB6" w:rsidP="00CB2BB6">
      <w:pPr>
        <w:pStyle w:val="a3"/>
        <w:tabs>
          <w:tab w:val="left" w:pos="5103"/>
        </w:tabs>
        <w:spacing w:line="276" w:lineRule="auto"/>
        <w:jc w:val="left"/>
        <w:rPr>
          <w:sz w:val="28"/>
          <w:szCs w:val="24"/>
        </w:rPr>
      </w:pPr>
    </w:p>
    <w:p w:rsidR="00CB2BB6" w:rsidRPr="00CB2BB6" w:rsidRDefault="00CB2BB6" w:rsidP="00CB2BB6">
      <w:pPr>
        <w:spacing w:line="276" w:lineRule="auto"/>
        <w:jc w:val="center"/>
        <w:rPr>
          <w:sz w:val="28"/>
        </w:rPr>
      </w:pPr>
      <w:r w:rsidRPr="00CB2BB6">
        <w:rPr>
          <w:sz w:val="28"/>
        </w:rPr>
        <w:t>ПРОТОКОЛ №   8</w:t>
      </w:r>
    </w:p>
    <w:p w:rsidR="00CB2BB6" w:rsidRPr="00CB2BB6" w:rsidRDefault="00CB2BB6" w:rsidP="00CB2BB6">
      <w:pPr>
        <w:jc w:val="center"/>
        <w:rPr>
          <w:sz w:val="28"/>
        </w:rPr>
      </w:pPr>
      <w:r w:rsidRPr="00CB2BB6">
        <w:rPr>
          <w:sz w:val="28"/>
        </w:rPr>
        <w:t>засідання педагогічної ради опорного закладу загальної середньої освіти «</w:t>
      </w:r>
      <w:proofErr w:type="spellStart"/>
      <w:r w:rsidRPr="00CB2BB6">
        <w:rPr>
          <w:sz w:val="28"/>
        </w:rPr>
        <w:t>Хотешівський</w:t>
      </w:r>
      <w:proofErr w:type="spellEnd"/>
      <w:r w:rsidRPr="00CB2BB6">
        <w:rPr>
          <w:sz w:val="28"/>
        </w:rPr>
        <w:t xml:space="preserve"> ліцей» </w:t>
      </w:r>
      <w:proofErr w:type="spellStart"/>
      <w:r w:rsidRPr="00CB2BB6">
        <w:rPr>
          <w:sz w:val="28"/>
        </w:rPr>
        <w:t>Камінь-Каширської</w:t>
      </w:r>
      <w:proofErr w:type="spellEnd"/>
      <w:r w:rsidRPr="00CB2BB6">
        <w:rPr>
          <w:sz w:val="28"/>
        </w:rPr>
        <w:t xml:space="preserve">  міської ради Волинської області від 10.06.2025 р.</w:t>
      </w:r>
    </w:p>
    <w:p w:rsidR="00CB2BB6" w:rsidRPr="00CB2BB6" w:rsidRDefault="00CB2BB6" w:rsidP="00CB2BB6">
      <w:pPr>
        <w:jc w:val="both"/>
        <w:rPr>
          <w:sz w:val="28"/>
        </w:rPr>
      </w:pPr>
      <w:r>
        <w:rPr>
          <w:sz w:val="28"/>
        </w:rPr>
        <w:t>Голова педагогічної ради – Тетяна  РАТНЮК</w:t>
      </w:r>
    </w:p>
    <w:p w:rsidR="00CB2BB6" w:rsidRPr="00CB2BB6" w:rsidRDefault="00CB2BB6" w:rsidP="00CB2BB6">
      <w:pPr>
        <w:jc w:val="both"/>
        <w:rPr>
          <w:sz w:val="28"/>
        </w:rPr>
      </w:pPr>
      <w:r w:rsidRPr="00CB2BB6">
        <w:rPr>
          <w:sz w:val="28"/>
        </w:rPr>
        <w:t>Секретар п</w:t>
      </w:r>
      <w:r>
        <w:rPr>
          <w:sz w:val="28"/>
        </w:rPr>
        <w:t>едагогічної ради – Тетяна СИДОРУК</w:t>
      </w:r>
    </w:p>
    <w:p w:rsidR="00CB2BB6" w:rsidRPr="00CB2BB6" w:rsidRDefault="00CB2BB6" w:rsidP="00CB2BB6">
      <w:pPr>
        <w:jc w:val="both"/>
        <w:rPr>
          <w:sz w:val="28"/>
        </w:rPr>
      </w:pPr>
      <w:r w:rsidRPr="00CB2BB6">
        <w:rPr>
          <w:sz w:val="28"/>
        </w:rPr>
        <w:t>Присутні:  3</w:t>
      </w:r>
      <w:r w:rsidRPr="00CB2BB6">
        <w:rPr>
          <w:sz w:val="28"/>
          <w:lang w:val="ru-RU"/>
        </w:rPr>
        <w:t>9</w:t>
      </w:r>
      <w:r w:rsidRPr="00CB2BB6">
        <w:rPr>
          <w:sz w:val="28"/>
        </w:rPr>
        <w:t xml:space="preserve"> осіб (список додається)</w:t>
      </w:r>
    </w:p>
    <w:p w:rsidR="00CB2BB6" w:rsidRPr="00CB2BB6" w:rsidRDefault="00CB2BB6" w:rsidP="00CB2BB6">
      <w:pPr>
        <w:jc w:val="both"/>
        <w:rPr>
          <w:sz w:val="28"/>
        </w:rPr>
      </w:pPr>
      <w:r w:rsidRPr="00CB2BB6">
        <w:rPr>
          <w:sz w:val="28"/>
        </w:rPr>
        <w:t xml:space="preserve">Відсутні: </w:t>
      </w:r>
      <w:r w:rsidRPr="00CB2BB6">
        <w:rPr>
          <w:sz w:val="28"/>
          <w:lang w:val="ru-RU"/>
        </w:rPr>
        <w:t>0</w:t>
      </w:r>
      <w:r w:rsidRPr="00CB2BB6">
        <w:rPr>
          <w:sz w:val="28"/>
        </w:rPr>
        <w:t>.</w:t>
      </w:r>
    </w:p>
    <w:p w:rsidR="00CB2BB6" w:rsidRPr="00CB2BB6" w:rsidRDefault="00CB2BB6" w:rsidP="00CB2BB6">
      <w:pPr>
        <w:jc w:val="both"/>
        <w:rPr>
          <w:sz w:val="28"/>
          <w:lang w:val="en-US"/>
        </w:rPr>
      </w:pPr>
      <w:r w:rsidRPr="00CB2BB6">
        <w:rPr>
          <w:sz w:val="28"/>
        </w:rPr>
        <w:t>Порядок денний:</w:t>
      </w:r>
    </w:p>
    <w:p w:rsidR="00C54C1E" w:rsidRPr="00CB2BB6" w:rsidRDefault="00CB2BB6" w:rsidP="00CB2BB6">
      <w:pPr>
        <w:pStyle w:val="a5"/>
        <w:numPr>
          <w:ilvl w:val="0"/>
          <w:numId w:val="1"/>
        </w:numPr>
        <w:rPr>
          <w:sz w:val="28"/>
        </w:rPr>
      </w:pPr>
      <w:r w:rsidRPr="00CB2BB6">
        <w:rPr>
          <w:sz w:val="28"/>
        </w:rPr>
        <w:t>Про переведення здобувачів освіти на наступний рік навчання та вручення свідоцтв про базову загальну середню освіту</w:t>
      </w:r>
    </w:p>
    <w:p w:rsidR="00CB2BB6" w:rsidRPr="00CB2BB6" w:rsidRDefault="00CB2BB6" w:rsidP="00CB2BB6">
      <w:pPr>
        <w:ind w:left="360"/>
        <w:jc w:val="right"/>
        <w:rPr>
          <w:i/>
          <w:sz w:val="28"/>
        </w:rPr>
      </w:pPr>
      <w:r w:rsidRPr="00CB2BB6">
        <w:rPr>
          <w:i/>
          <w:sz w:val="28"/>
        </w:rPr>
        <w:t>Директор Тетяна РАТНЮК</w:t>
      </w:r>
    </w:p>
    <w:p w:rsidR="00CB2BB6" w:rsidRPr="006341EB" w:rsidRDefault="00CB2BB6" w:rsidP="006341EB">
      <w:pPr>
        <w:pStyle w:val="a5"/>
        <w:numPr>
          <w:ilvl w:val="0"/>
          <w:numId w:val="5"/>
        </w:numPr>
        <w:rPr>
          <w:sz w:val="28"/>
        </w:rPr>
      </w:pPr>
      <w:r w:rsidRPr="006341EB">
        <w:rPr>
          <w:sz w:val="28"/>
        </w:rPr>
        <w:t>СЛУХАЛИ:</w:t>
      </w:r>
    </w:p>
    <w:p w:rsidR="00CB2BB6" w:rsidRPr="00CB2BB6" w:rsidRDefault="00CB2BB6" w:rsidP="00CB2BB6">
      <w:pPr>
        <w:jc w:val="both"/>
        <w:rPr>
          <w:sz w:val="28"/>
        </w:rPr>
      </w:pPr>
      <w:r w:rsidRPr="00CB2BB6">
        <w:rPr>
          <w:sz w:val="28"/>
        </w:rPr>
        <w:t xml:space="preserve">Тетяну РАТНЮК, директора, яка говорила про алгоритм переведення здобувачів освіти 9-х класів на наступний рік навчання та вручення документів про базову загальну середню освіту. Вона зазначила, що керуючись законами України «Про освіту», «Про загальну середню освіту»,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16.04.2018 року № 367 зі змінами , затвердженими наказом МОН № 1276 від 09.09.2024, на виконання Закону України «Про внесення змін до деяких Законів України щодо державної підсумкової атестації та вступної компанії 2025р» від 29.10.2024 року №4034 – ІХ. учні навчальних закладів системи загальної середньої освіти, які пройшли річні оцінювання, отримують свідоцтва про здобуття базової середньої освіти та додаток до свідоцтва, в якому зазначаються отримані бали за навчальні досягнення і переводяться до 10 класу. Здобувачі освіти </w:t>
      </w:r>
      <w:r w:rsidRPr="00CB2BB6">
        <w:rPr>
          <w:sz w:val="28"/>
          <w:shd w:val="clear" w:color="auto" w:fill="FFFFFF"/>
        </w:rPr>
        <w:t>9-х класів, які мають оцінки 10–12 балів з усіх предметів за 9 клас отримують свідоцтво про базову середню освіту з відзнакою</w:t>
      </w:r>
    </w:p>
    <w:p w:rsidR="00CB2BB6" w:rsidRPr="00CB2BB6" w:rsidRDefault="00CB2BB6" w:rsidP="00CB2BB6">
      <w:pPr>
        <w:jc w:val="both"/>
        <w:rPr>
          <w:sz w:val="28"/>
        </w:rPr>
      </w:pPr>
    </w:p>
    <w:p w:rsidR="00CB2BB6" w:rsidRPr="006341EB" w:rsidRDefault="00CB2BB6" w:rsidP="006341EB">
      <w:pPr>
        <w:pStyle w:val="a5"/>
        <w:numPr>
          <w:ilvl w:val="0"/>
          <w:numId w:val="6"/>
        </w:numPr>
        <w:jc w:val="both"/>
        <w:rPr>
          <w:sz w:val="28"/>
        </w:rPr>
      </w:pPr>
      <w:bookmarkStart w:id="0" w:name="_GoBack"/>
      <w:bookmarkEnd w:id="0"/>
      <w:r w:rsidRPr="006341EB">
        <w:rPr>
          <w:sz w:val="28"/>
        </w:rPr>
        <w:t>УХВАЛИЛИ:</w:t>
      </w:r>
    </w:p>
    <w:p w:rsidR="00CB2BB6" w:rsidRPr="00CB2BB6" w:rsidRDefault="00CB2BB6" w:rsidP="00CB2BB6">
      <w:pPr>
        <w:jc w:val="both"/>
        <w:rPr>
          <w:sz w:val="28"/>
        </w:rPr>
      </w:pPr>
    </w:p>
    <w:p w:rsidR="00CB2BB6" w:rsidRDefault="00CB2BB6" w:rsidP="00CB2BB6">
      <w:pPr>
        <w:jc w:val="both"/>
        <w:rPr>
          <w:sz w:val="28"/>
        </w:rPr>
      </w:pPr>
      <w:r w:rsidRPr="00CB2BB6">
        <w:rPr>
          <w:sz w:val="28"/>
        </w:rPr>
        <w:t>1.Перевести здобувачів освіти 9-х класів на наступний рік навчання і вручити свідоцтва про здобуття базової середньої освіти з відзнакою:</w:t>
      </w:r>
    </w:p>
    <w:p w:rsidR="001856D7" w:rsidRDefault="001856D7" w:rsidP="00CB2BB6">
      <w:pPr>
        <w:jc w:val="both"/>
        <w:rPr>
          <w:sz w:val="28"/>
        </w:rPr>
      </w:pPr>
      <w:r>
        <w:rPr>
          <w:sz w:val="28"/>
        </w:rPr>
        <w:t xml:space="preserve">  1. </w:t>
      </w:r>
      <w:proofErr w:type="spellStart"/>
      <w:r>
        <w:rPr>
          <w:sz w:val="28"/>
        </w:rPr>
        <w:t>Залуському</w:t>
      </w:r>
      <w:proofErr w:type="spellEnd"/>
      <w:r>
        <w:rPr>
          <w:sz w:val="28"/>
        </w:rPr>
        <w:t xml:space="preserve"> Андрію Андрійовичу</w:t>
      </w:r>
    </w:p>
    <w:p w:rsidR="001856D7" w:rsidRDefault="001856D7" w:rsidP="00CB2BB6">
      <w:pPr>
        <w:jc w:val="both"/>
        <w:rPr>
          <w:sz w:val="28"/>
        </w:rPr>
      </w:pPr>
      <w:r>
        <w:rPr>
          <w:sz w:val="28"/>
        </w:rPr>
        <w:t xml:space="preserve">  2. Мелеховій Ірині Володимирівні</w:t>
      </w:r>
    </w:p>
    <w:p w:rsidR="001856D7" w:rsidRDefault="001856D7" w:rsidP="00CB2BB6">
      <w:pPr>
        <w:jc w:val="both"/>
        <w:rPr>
          <w:sz w:val="28"/>
        </w:rPr>
      </w:pPr>
      <w:r>
        <w:rPr>
          <w:sz w:val="28"/>
        </w:rPr>
        <w:t xml:space="preserve">  3. </w:t>
      </w:r>
      <w:proofErr w:type="spellStart"/>
      <w:r>
        <w:rPr>
          <w:sz w:val="28"/>
        </w:rPr>
        <w:t>Королік</w:t>
      </w:r>
      <w:proofErr w:type="spellEnd"/>
      <w:r>
        <w:rPr>
          <w:sz w:val="28"/>
        </w:rPr>
        <w:t xml:space="preserve"> Тетяні Андріївні</w:t>
      </w:r>
    </w:p>
    <w:p w:rsidR="001856D7" w:rsidRPr="00CB2BB6" w:rsidRDefault="001856D7" w:rsidP="00CB2BB6">
      <w:pPr>
        <w:jc w:val="both"/>
        <w:rPr>
          <w:sz w:val="28"/>
        </w:rPr>
      </w:pPr>
      <w:r>
        <w:rPr>
          <w:sz w:val="28"/>
        </w:rPr>
        <w:lastRenderedPageBreak/>
        <w:t xml:space="preserve">  4. </w:t>
      </w:r>
      <w:proofErr w:type="spellStart"/>
      <w:r>
        <w:rPr>
          <w:sz w:val="28"/>
        </w:rPr>
        <w:t>Свиридюк</w:t>
      </w:r>
      <w:proofErr w:type="spellEnd"/>
      <w:r>
        <w:rPr>
          <w:sz w:val="28"/>
        </w:rPr>
        <w:t xml:space="preserve"> Анастасії Сергіївні</w:t>
      </w:r>
    </w:p>
    <w:p w:rsidR="00CB2BB6" w:rsidRPr="00CB2BB6" w:rsidRDefault="00CB2BB6" w:rsidP="00CB2BB6">
      <w:pPr>
        <w:jc w:val="both"/>
        <w:rPr>
          <w:sz w:val="28"/>
        </w:rPr>
      </w:pPr>
    </w:p>
    <w:p w:rsidR="00CB2BB6" w:rsidRPr="00CB2BB6" w:rsidRDefault="00CB2BB6" w:rsidP="00CB2BB6">
      <w:pPr>
        <w:jc w:val="both"/>
        <w:rPr>
          <w:sz w:val="28"/>
        </w:rPr>
      </w:pPr>
    </w:p>
    <w:p w:rsidR="00CB2BB6" w:rsidRPr="00CB2BB6" w:rsidRDefault="00CB2BB6" w:rsidP="00CB2BB6">
      <w:pPr>
        <w:jc w:val="both"/>
        <w:rPr>
          <w:sz w:val="28"/>
        </w:rPr>
      </w:pPr>
      <w:r w:rsidRPr="00CB2BB6">
        <w:rPr>
          <w:sz w:val="28"/>
        </w:rPr>
        <w:t>2.Перевести здобувачів освіти 9-х класів на наступний рік навчання і вручити свідоцтва про здобуття базової середньої освіти звичайного зразка:</w:t>
      </w:r>
    </w:p>
    <w:p w:rsidR="001856D7" w:rsidRPr="00A91E1A" w:rsidRDefault="001856D7" w:rsidP="001856D7">
      <w:pPr>
        <w:ind w:left="567"/>
        <w:rPr>
          <w:sz w:val="28"/>
          <w:szCs w:val="28"/>
        </w:rPr>
      </w:pPr>
      <w:r w:rsidRPr="00A91E1A">
        <w:rPr>
          <w:sz w:val="28"/>
          <w:szCs w:val="28"/>
        </w:rPr>
        <w:t xml:space="preserve">1. </w:t>
      </w:r>
      <w:proofErr w:type="spellStart"/>
      <w:r w:rsidRPr="00A91E1A">
        <w:rPr>
          <w:sz w:val="28"/>
          <w:szCs w:val="28"/>
        </w:rPr>
        <w:t>Давидюку</w:t>
      </w:r>
      <w:proofErr w:type="spellEnd"/>
      <w:r w:rsidRPr="00A91E1A">
        <w:rPr>
          <w:sz w:val="28"/>
          <w:szCs w:val="28"/>
        </w:rPr>
        <w:t xml:space="preserve"> Михайлу Павловичу</w:t>
      </w:r>
    </w:p>
    <w:p w:rsidR="001856D7" w:rsidRPr="00A91E1A" w:rsidRDefault="001856D7" w:rsidP="001856D7">
      <w:pPr>
        <w:ind w:left="567"/>
        <w:rPr>
          <w:sz w:val="28"/>
          <w:szCs w:val="28"/>
        </w:rPr>
      </w:pPr>
      <w:r w:rsidRPr="00A91E1A">
        <w:rPr>
          <w:sz w:val="28"/>
          <w:szCs w:val="28"/>
        </w:rPr>
        <w:t xml:space="preserve">2. </w:t>
      </w:r>
      <w:proofErr w:type="spellStart"/>
      <w:r w:rsidRPr="00A91E1A">
        <w:rPr>
          <w:sz w:val="28"/>
          <w:szCs w:val="28"/>
        </w:rPr>
        <w:t>Дзенік</w:t>
      </w:r>
      <w:proofErr w:type="spellEnd"/>
      <w:r w:rsidRPr="00A91E1A">
        <w:rPr>
          <w:sz w:val="28"/>
          <w:szCs w:val="28"/>
        </w:rPr>
        <w:t xml:space="preserve"> Юлії Володимирівні </w:t>
      </w:r>
    </w:p>
    <w:p w:rsidR="001856D7" w:rsidRPr="00A91E1A" w:rsidRDefault="001856D7" w:rsidP="001856D7">
      <w:pPr>
        <w:ind w:left="567"/>
        <w:rPr>
          <w:sz w:val="28"/>
          <w:szCs w:val="28"/>
        </w:rPr>
      </w:pPr>
      <w:r w:rsidRPr="00A91E1A">
        <w:rPr>
          <w:sz w:val="28"/>
          <w:szCs w:val="28"/>
        </w:rPr>
        <w:t xml:space="preserve">3. Дуді Андрію Володимировичу </w:t>
      </w:r>
    </w:p>
    <w:p w:rsidR="001856D7" w:rsidRPr="00A91E1A" w:rsidRDefault="001856D7" w:rsidP="001856D7">
      <w:pPr>
        <w:ind w:left="567"/>
        <w:rPr>
          <w:sz w:val="28"/>
          <w:szCs w:val="28"/>
        </w:rPr>
      </w:pPr>
      <w:r w:rsidRPr="00A91E1A">
        <w:rPr>
          <w:sz w:val="28"/>
          <w:szCs w:val="28"/>
        </w:rPr>
        <w:t xml:space="preserve">4. </w:t>
      </w:r>
      <w:proofErr w:type="spellStart"/>
      <w:r w:rsidRPr="00A91E1A">
        <w:rPr>
          <w:sz w:val="28"/>
          <w:szCs w:val="28"/>
        </w:rPr>
        <w:t>Засадченку</w:t>
      </w:r>
      <w:proofErr w:type="spellEnd"/>
      <w:r w:rsidRPr="00A91E1A">
        <w:rPr>
          <w:sz w:val="28"/>
          <w:szCs w:val="28"/>
        </w:rPr>
        <w:t xml:space="preserve"> Назару Євгенійовичу </w:t>
      </w:r>
    </w:p>
    <w:p w:rsidR="001856D7" w:rsidRPr="00A91E1A" w:rsidRDefault="001856D7" w:rsidP="001856D7">
      <w:pPr>
        <w:ind w:left="567"/>
        <w:rPr>
          <w:sz w:val="28"/>
          <w:szCs w:val="28"/>
        </w:rPr>
      </w:pPr>
      <w:r w:rsidRPr="00A91E1A">
        <w:rPr>
          <w:sz w:val="28"/>
          <w:szCs w:val="28"/>
        </w:rPr>
        <w:t xml:space="preserve">5. </w:t>
      </w:r>
      <w:proofErr w:type="spellStart"/>
      <w:r w:rsidRPr="00A91E1A">
        <w:rPr>
          <w:sz w:val="28"/>
          <w:szCs w:val="28"/>
        </w:rPr>
        <w:t>Калюху</w:t>
      </w:r>
      <w:proofErr w:type="spellEnd"/>
      <w:r w:rsidRPr="00A91E1A">
        <w:rPr>
          <w:sz w:val="28"/>
          <w:szCs w:val="28"/>
        </w:rPr>
        <w:t xml:space="preserve"> Владиславу Сергійовичу </w:t>
      </w:r>
    </w:p>
    <w:p w:rsidR="001856D7" w:rsidRPr="00A91E1A" w:rsidRDefault="001856D7" w:rsidP="001856D7">
      <w:pPr>
        <w:ind w:left="567"/>
        <w:rPr>
          <w:sz w:val="28"/>
          <w:szCs w:val="28"/>
        </w:rPr>
      </w:pPr>
      <w:r w:rsidRPr="00A91E1A">
        <w:rPr>
          <w:sz w:val="28"/>
          <w:szCs w:val="28"/>
        </w:rPr>
        <w:t xml:space="preserve">6. Козлу Віталію Віталійовичу </w:t>
      </w:r>
    </w:p>
    <w:p w:rsidR="001856D7" w:rsidRPr="00A91E1A" w:rsidRDefault="001856D7" w:rsidP="001856D7">
      <w:pPr>
        <w:ind w:left="567"/>
        <w:rPr>
          <w:sz w:val="28"/>
          <w:szCs w:val="28"/>
        </w:rPr>
      </w:pPr>
      <w:r w:rsidRPr="00A91E1A">
        <w:rPr>
          <w:sz w:val="28"/>
          <w:szCs w:val="28"/>
        </w:rPr>
        <w:t xml:space="preserve">7. </w:t>
      </w:r>
      <w:proofErr w:type="spellStart"/>
      <w:r w:rsidRPr="00A91E1A">
        <w:rPr>
          <w:sz w:val="28"/>
          <w:szCs w:val="28"/>
        </w:rPr>
        <w:t>Куяві</w:t>
      </w:r>
      <w:proofErr w:type="spellEnd"/>
      <w:r w:rsidRPr="00A91E1A">
        <w:rPr>
          <w:sz w:val="28"/>
          <w:szCs w:val="28"/>
        </w:rPr>
        <w:t xml:space="preserve"> Любові Анатоліївні </w:t>
      </w:r>
    </w:p>
    <w:p w:rsidR="001856D7" w:rsidRPr="00A91E1A" w:rsidRDefault="001856D7" w:rsidP="001856D7">
      <w:pPr>
        <w:ind w:left="567"/>
        <w:rPr>
          <w:sz w:val="28"/>
          <w:szCs w:val="28"/>
        </w:rPr>
      </w:pPr>
      <w:r w:rsidRPr="00A91E1A">
        <w:rPr>
          <w:sz w:val="28"/>
          <w:szCs w:val="28"/>
        </w:rPr>
        <w:t xml:space="preserve">8. </w:t>
      </w:r>
      <w:proofErr w:type="spellStart"/>
      <w:r w:rsidRPr="00A91E1A">
        <w:rPr>
          <w:sz w:val="28"/>
          <w:szCs w:val="28"/>
        </w:rPr>
        <w:t>Маковецькому</w:t>
      </w:r>
      <w:proofErr w:type="spellEnd"/>
      <w:r w:rsidRPr="00A91E1A">
        <w:rPr>
          <w:sz w:val="28"/>
          <w:szCs w:val="28"/>
        </w:rPr>
        <w:t xml:space="preserve"> Віталію Сергійовичу</w:t>
      </w:r>
    </w:p>
    <w:p w:rsidR="001856D7" w:rsidRPr="00A91E1A" w:rsidRDefault="001856D7" w:rsidP="001856D7">
      <w:pPr>
        <w:ind w:left="567"/>
        <w:rPr>
          <w:sz w:val="28"/>
          <w:szCs w:val="28"/>
        </w:rPr>
      </w:pPr>
      <w:r w:rsidRPr="00A91E1A">
        <w:rPr>
          <w:sz w:val="28"/>
          <w:szCs w:val="28"/>
        </w:rPr>
        <w:t>9. Прач Ірині Іванівні</w:t>
      </w:r>
    </w:p>
    <w:p w:rsidR="001856D7" w:rsidRPr="00A91E1A" w:rsidRDefault="001856D7" w:rsidP="001856D7">
      <w:pPr>
        <w:ind w:left="567"/>
        <w:rPr>
          <w:sz w:val="28"/>
          <w:szCs w:val="28"/>
        </w:rPr>
      </w:pPr>
      <w:r w:rsidRPr="00A91E1A">
        <w:rPr>
          <w:sz w:val="28"/>
          <w:szCs w:val="28"/>
        </w:rPr>
        <w:t xml:space="preserve">10. </w:t>
      </w:r>
      <w:proofErr w:type="spellStart"/>
      <w:r w:rsidRPr="00A91E1A">
        <w:rPr>
          <w:sz w:val="28"/>
          <w:szCs w:val="28"/>
        </w:rPr>
        <w:t>Птачику</w:t>
      </w:r>
      <w:proofErr w:type="spellEnd"/>
      <w:r w:rsidRPr="00A91E1A">
        <w:rPr>
          <w:sz w:val="28"/>
          <w:szCs w:val="28"/>
        </w:rPr>
        <w:t xml:space="preserve"> Михайлу Миколайовичу  </w:t>
      </w:r>
    </w:p>
    <w:p w:rsidR="001856D7" w:rsidRPr="00A91E1A" w:rsidRDefault="001856D7" w:rsidP="001856D7">
      <w:pPr>
        <w:ind w:left="567"/>
        <w:rPr>
          <w:sz w:val="28"/>
          <w:szCs w:val="28"/>
        </w:rPr>
      </w:pPr>
      <w:r w:rsidRPr="00A91E1A">
        <w:rPr>
          <w:sz w:val="28"/>
          <w:szCs w:val="28"/>
        </w:rPr>
        <w:t xml:space="preserve">11. </w:t>
      </w:r>
      <w:proofErr w:type="spellStart"/>
      <w:r w:rsidRPr="00A91E1A">
        <w:rPr>
          <w:sz w:val="28"/>
          <w:szCs w:val="28"/>
        </w:rPr>
        <w:t>Сидорук</w:t>
      </w:r>
      <w:proofErr w:type="spellEnd"/>
      <w:r w:rsidRPr="00A91E1A">
        <w:rPr>
          <w:sz w:val="28"/>
          <w:szCs w:val="28"/>
        </w:rPr>
        <w:t xml:space="preserve"> </w:t>
      </w:r>
      <w:proofErr w:type="spellStart"/>
      <w:r w:rsidRPr="00A91E1A">
        <w:rPr>
          <w:sz w:val="28"/>
          <w:szCs w:val="28"/>
        </w:rPr>
        <w:t>Каріні</w:t>
      </w:r>
      <w:proofErr w:type="spellEnd"/>
      <w:r w:rsidRPr="00A91E1A">
        <w:rPr>
          <w:sz w:val="28"/>
          <w:szCs w:val="28"/>
        </w:rPr>
        <w:t xml:space="preserve"> Сергіївні</w:t>
      </w:r>
    </w:p>
    <w:p w:rsidR="001856D7" w:rsidRPr="00A91E1A" w:rsidRDefault="001856D7" w:rsidP="001856D7">
      <w:pPr>
        <w:ind w:left="567"/>
        <w:rPr>
          <w:sz w:val="28"/>
          <w:szCs w:val="28"/>
        </w:rPr>
      </w:pPr>
      <w:r w:rsidRPr="00A91E1A">
        <w:rPr>
          <w:sz w:val="28"/>
          <w:szCs w:val="28"/>
        </w:rPr>
        <w:t xml:space="preserve">12. </w:t>
      </w:r>
      <w:proofErr w:type="spellStart"/>
      <w:r w:rsidRPr="00A91E1A">
        <w:rPr>
          <w:sz w:val="28"/>
          <w:szCs w:val="28"/>
        </w:rPr>
        <w:t>Сидоруку</w:t>
      </w:r>
      <w:proofErr w:type="spellEnd"/>
      <w:r w:rsidRPr="00A91E1A">
        <w:rPr>
          <w:sz w:val="28"/>
          <w:szCs w:val="28"/>
        </w:rPr>
        <w:t xml:space="preserve"> Михайлу Володимировичу </w:t>
      </w:r>
    </w:p>
    <w:p w:rsidR="001856D7" w:rsidRPr="00A91E1A" w:rsidRDefault="001856D7" w:rsidP="001856D7">
      <w:pPr>
        <w:ind w:left="567"/>
        <w:rPr>
          <w:sz w:val="28"/>
          <w:szCs w:val="28"/>
        </w:rPr>
      </w:pPr>
      <w:r w:rsidRPr="00A91E1A">
        <w:rPr>
          <w:sz w:val="28"/>
          <w:szCs w:val="28"/>
        </w:rPr>
        <w:t xml:space="preserve">13. </w:t>
      </w:r>
      <w:proofErr w:type="spellStart"/>
      <w:r w:rsidRPr="00A91E1A">
        <w:rPr>
          <w:sz w:val="28"/>
          <w:szCs w:val="28"/>
        </w:rPr>
        <w:t>Смітюху</w:t>
      </w:r>
      <w:proofErr w:type="spellEnd"/>
      <w:r w:rsidRPr="00A91E1A">
        <w:rPr>
          <w:sz w:val="28"/>
          <w:szCs w:val="28"/>
        </w:rPr>
        <w:t xml:space="preserve"> Євгенію Андрійовичу</w:t>
      </w:r>
    </w:p>
    <w:p w:rsidR="00A91E1A" w:rsidRPr="00A91E1A" w:rsidRDefault="001856D7" w:rsidP="00A91E1A">
      <w:pPr>
        <w:ind w:left="567"/>
        <w:rPr>
          <w:sz w:val="28"/>
          <w:szCs w:val="28"/>
        </w:rPr>
      </w:pPr>
      <w:r w:rsidRPr="00A91E1A">
        <w:rPr>
          <w:sz w:val="28"/>
          <w:szCs w:val="28"/>
        </w:rPr>
        <w:t xml:space="preserve">14. </w:t>
      </w:r>
      <w:proofErr w:type="spellStart"/>
      <w:r w:rsidRPr="00A91E1A">
        <w:rPr>
          <w:sz w:val="28"/>
          <w:szCs w:val="28"/>
        </w:rPr>
        <w:t>Цвиху</w:t>
      </w:r>
      <w:proofErr w:type="spellEnd"/>
      <w:r w:rsidRPr="00A91E1A">
        <w:rPr>
          <w:sz w:val="28"/>
          <w:szCs w:val="28"/>
        </w:rPr>
        <w:t xml:space="preserve">  Максиму Олександровичу</w:t>
      </w:r>
    </w:p>
    <w:p w:rsidR="00A91E1A" w:rsidRPr="00A91E1A" w:rsidRDefault="00A91E1A" w:rsidP="00A91E1A">
      <w:pPr>
        <w:ind w:left="567"/>
        <w:rPr>
          <w:sz w:val="28"/>
          <w:szCs w:val="28"/>
        </w:rPr>
      </w:pPr>
      <w:r w:rsidRPr="00A91E1A">
        <w:rPr>
          <w:sz w:val="28"/>
          <w:szCs w:val="28"/>
        </w:rPr>
        <w:t xml:space="preserve">15. </w:t>
      </w:r>
      <w:proofErr w:type="spellStart"/>
      <w:r w:rsidRPr="00A91E1A">
        <w:rPr>
          <w:sz w:val="28"/>
          <w:szCs w:val="28"/>
        </w:rPr>
        <w:t>Велимчаниці</w:t>
      </w:r>
      <w:proofErr w:type="spellEnd"/>
      <w:r w:rsidRPr="00A91E1A">
        <w:rPr>
          <w:sz w:val="28"/>
          <w:szCs w:val="28"/>
        </w:rPr>
        <w:t xml:space="preserve"> Ользі Вікторівні</w:t>
      </w:r>
    </w:p>
    <w:p w:rsidR="00A91E1A" w:rsidRPr="00A91E1A" w:rsidRDefault="00A91E1A" w:rsidP="00A91E1A">
      <w:pPr>
        <w:ind w:left="567"/>
        <w:rPr>
          <w:sz w:val="28"/>
          <w:szCs w:val="28"/>
        </w:rPr>
      </w:pPr>
      <w:r w:rsidRPr="00A91E1A">
        <w:rPr>
          <w:sz w:val="28"/>
          <w:szCs w:val="28"/>
        </w:rPr>
        <w:t xml:space="preserve">16. </w:t>
      </w:r>
      <w:proofErr w:type="spellStart"/>
      <w:r w:rsidRPr="00A91E1A">
        <w:rPr>
          <w:sz w:val="28"/>
          <w:szCs w:val="28"/>
        </w:rPr>
        <w:t>Давидюку</w:t>
      </w:r>
      <w:proofErr w:type="spellEnd"/>
      <w:r w:rsidRPr="00A91E1A">
        <w:rPr>
          <w:sz w:val="28"/>
          <w:szCs w:val="28"/>
        </w:rPr>
        <w:t xml:space="preserve"> Андрію Володимировичу</w:t>
      </w:r>
    </w:p>
    <w:p w:rsidR="00A91E1A" w:rsidRPr="00A91E1A" w:rsidRDefault="00A91E1A" w:rsidP="00A91E1A">
      <w:pPr>
        <w:ind w:left="567"/>
        <w:rPr>
          <w:sz w:val="28"/>
          <w:szCs w:val="28"/>
        </w:rPr>
      </w:pPr>
      <w:r w:rsidRPr="00A91E1A">
        <w:rPr>
          <w:sz w:val="28"/>
          <w:szCs w:val="28"/>
        </w:rPr>
        <w:t>17. Демчик Марії Володимирівні</w:t>
      </w:r>
    </w:p>
    <w:p w:rsidR="00A91E1A" w:rsidRPr="00A91E1A" w:rsidRDefault="00A91E1A" w:rsidP="00A91E1A">
      <w:pPr>
        <w:ind w:left="567"/>
        <w:rPr>
          <w:sz w:val="28"/>
          <w:szCs w:val="28"/>
        </w:rPr>
      </w:pPr>
      <w:r w:rsidRPr="00A91E1A">
        <w:rPr>
          <w:sz w:val="28"/>
          <w:szCs w:val="28"/>
        </w:rPr>
        <w:t xml:space="preserve">18. Коваль Анні Олегівні </w:t>
      </w:r>
    </w:p>
    <w:p w:rsidR="00A91E1A" w:rsidRPr="00A91E1A" w:rsidRDefault="00A91E1A" w:rsidP="00A91E1A">
      <w:pPr>
        <w:ind w:left="567"/>
        <w:rPr>
          <w:sz w:val="28"/>
          <w:szCs w:val="28"/>
        </w:rPr>
      </w:pPr>
      <w:r w:rsidRPr="00A91E1A">
        <w:rPr>
          <w:sz w:val="28"/>
          <w:szCs w:val="28"/>
        </w:rPr>
        <w:t xml:space="preserve">19. Коваль Ірині Андріївні </w:t>
      </w:r>
    </w:p>
    <w:p w:rsidR="00A91E1A" w:rsidRPr="00A91E1A" w:rsidRDefault="00A91E1A" w:rsidP="00A91E1A">
      <w:pPr>
        <w:ind w:left="567"/>
        <w:rPr>
          <w:sz w:val="28"/>
          <w:szCs w:val="28"/>
        </w:rPr>
      </w:pPr>
      <w:r w:rsidRPr="00A91E1A">
        <w:rPr>
          <w:sz w:val="28"/>
          <w:szCs w:val="28"/>
        </w:rPr>
        <w:t xml:space="preserve">20. </w:t>
      </w:r>
      <w:proofErr w:type="spellStart"/>
      <w:r w:rsidRPr="00A91E1A">
        <w:rPr>
          <w:sz w:val="28"/>
          <w:szCs w:val="28"/>
        </w:rPr>
        <w:t>Корінчук</w:t>
      </w:r>
      <w:proofErr w:type="spellEnd"/>
      <w:r w:rsidRPr="00A91E1A">
        <w:rPr>
          <w:sz w:val="28"/>
          <w:szCs w:val="28"/>
        </w:rPr>
        <w:t xml:space="preserve"> </w:t>
      </w:r>
      <w:proofErr w:type="spellStart"/>
      <w:r w:rsidRPr="00A91E1A">
        <w:rPr>
          <w:sz w:val="28"/>
          <w:szCs w:val="28"/>
        </w:rPr>
        <w:t>Каріні</w:t>
      </w:r>
      <w:proofErr w:type="spellEnd"/>
      <w:r w:rsidRPr="00A91E1A">
        <w:rPr>
          <w:sz w:val="28"/>
          <w:szCs w:val="28"/>
        </w:rPr>
        <w:t xml:space="preserve"> Іванівні  </w:t>
      </w:r>
    </w:p>
    <w:p w:rsidR="00A91E1A" w:rsidRPr="00A91E1A" w:rsidRDefault="00A91E1A" w:rsidP="00A91E1A">
      <w:pPr>
        <w:ind w:left="567"/>
        <w:rPr>
          <w:sz w:val="28"/>
          <w:szCs w:val="28"/>
        </w:rPr>
      </w:pPr>
      <w:r w:rsidRPr="00A91E1A">
        <w:rPr>
          <w:sz w:val="28"/>
          <w:szCs w:val="28"/>
        </w:rPr>
        <w:t xml:space="preserve">21. </w:t>
      </w:r>
      <w:proofErr w:type="spellStart"/>
      <w:r w:rsidRPr="00A91E1A">
        <w:rPr>
          <w:sz w:val="28"/>
          <w:szCs w:val="28"/>
        </w:rPr>
        <w:t>Кошілю</w:t>
      </w:r>
      <w:proofErr w:type="spellEnd"/>
      <w:r w:rsidRPr="00A91E1A">
        <w:rPr>
          <w:sz w:val="28"/>
          <w:szCs w:val="28"/>
        </w:rPr>
        <w:t xml:space="preserve"> Богдану Івановичу </w:t>
      </w:r>
    </w:p>
    <w:p w:rsidR="00A91E1A" w:rsidRPr="00A91E1A" w:rsidRDefault="00A91E1A" w:rsidP="00A91E1A">
      <w:pPr>
        <w:ind w:left="567"/>
        <w:rPr>
          <w:sz w:val="28"/>
          <w:szCs w:val="28"/>
        </w:rPr>
      </w:pPr>
      <w:r w:rsidRPr="00A91E1A">
        <w:rPr>
          <w:sz w:val="28"/>
          <w:szCs w:val="28"/>
        </w:rPr>
        <w:t xml:space="preserve">22. </w:t>
      </w:r>
      <w:proofErr w:type="spellStart"/>
      <w:r w:rsidRPr="00A91E1A">
        <w:rPr>
          <w:sz w:val="28"/>
          <w:szCs w:val="28"/>
        </w:rPr>
        <w:t>Маковецькій</w:t>
      </w:r>
      <w:proofErr w:type="spellEnd"/>
      <w:r w:rsidRPr="00A91E1A">
        <w:rPr>
          <w:sz w:val="28"/>
          <w:szCs w:val="28"/>
        </w:rPr>
        <w:t xml:space="preserve"> </w:t>
      </w:r>
      <w:proofErr w:type="spellStart"/>
      <w:r w:rsidRPr="00A91E1A">
        <w:rPr>
          <w:sz w:val="28"/>
          <w:szCs w:val="28"/>
        </w:rPr>
        <w:t>Аріні</w:t>
      </w:r>
      <w:proofErr w:type="spellEnd"/>
      <w:r w:rsidRPr="00A91E1A">
        <w:rPr>
          <w:sz w:val="28"/>
          <w:szCs w:val="28"/>
        </w:rPr>
        <w:t xml:space="preserve"> Романівні</w:t>
      </w:r>
    </w:p>
    <w:p w:rsidR="00A91E1A" w:rsidRPr="00A91E1A" w:rsidRDefault="00A91E1A" w:rsidP="00A91E1A">
      <w:pPr>
        <w:ind w:left="567"/>
        <w:rPr>
          <w:sz w:val="28"/>
          <w:szCs w:val="28"/>
        </w:rPr>
      </w:pPr>
      <w:r w:rsidRPr="00A91E1A">
        <w:rPr>
          <w:sz w:val="28"/>
          <w:szCs w:val="28"/>
        </w:rPr>
        <w:t xml:space="preserve">23. </w:t>
      </w:r>
      <w:proofErr w:type="spellStart"/>
      <w:r w:rsidRPr="00A91E1A">
        <w:rPr>
          <w:sz w:val="28"/>
          <w:szCs w:val="28"/>
        </w:rPr>
        <w:t>Маковецькому</w:t>
      </w:r>
      <w:proofErr w:type="spellEnd"/>
      <w:r w:rsidRPr="00A91E1A">
        <w:rPr>
          <w:sz w:val="28"/>
          <w:szCs w:val="28"/>
        </w:rPr>
        <w:t xml:space="preserve"> Андрію Йосиповича</w:t>
      </w:r>
    </w:p>
    <w:p w:rsidR="00A91E1A" w:rsidRPr="00A91E1A" w:rsidRDefault="00A91E1A" w:rsidP="00A91E1A">
      <w:pPr>
        <w:ind w:left="567"/>
        <w:rPr>
          <w:sz w:val="28"/>
          <w:szCs w:val="28"/>
        </w:rPr>
      </w:pPr>
      <w:r w:rsidRPr="00A91E1A">
        <w:rPr>
          <w:sz w:val="28"/>
          <w:szCs w:val="28"/>
        </w:rPr>
        <w:t xml:space="preserve">24. </w:t>
      </w:r>
      <w:proofErr w:type="spellStart"/>
      <w:r w:rsidRPr="00A91E1A">
        <w:rPr>
          <w:sz w:val="28"/>
          <w:szCs w:val="28"/>
        </w:rPr>
        <w:t>Несторику</w:t>
      </w:r>
      <w:proofErr w:type="spellEnd"/>
      <w:r w:rsidRPr="00A91E1A">
        <w:rPr>
          <w:sz w:val="28"/>
          <w:szCs w:val="28"/>
        </w:rPr>
        <w:t xml:space="preserve"> Мирославу Михайловичу</w:t>
      </w:r>
    </w:p>
    <w:p w:rsidR="00A91E1A" w:rsidRPr="00A91E1A" w:rsidRDefault="00A91E1A" w:rsidP="00E110B9">
      <w:pPr>
        <w:ind w:left="567"/>
        <w:rPr>
          <w:sz w:val="28"/>
          <w:szCs w:val="28"/>
        </w:rPr>
      </w:pPr>
      <w:r w:rsidRPr="00A91E1A">
        <w:rPr>
          <w:sz w:val="28"/>
          <w:szCs w:val="28"/>
        </w:rPr>
        <w:t xml:space="preserve">25. </w:t>
      </w:r>
      <w:proofErr w:type="spellStart"/>
      <w:r w:rsidRPr="00A91E1A">
        <w:rPr>
          <w:sz w:val="28"/>
          <w:szCs w:val="28"/>
        </w:rPr>
        <w:t>Ратнюк</w:t>
      </w:r>
      <w:proofErr w:type="spellEnd"/>
      <w:r w:rsidRPr="00A91E1A">
        <w:rPr>
          <w:sz w:val="28"/>
          <w:szCs w:val="28"/>
        </w:rPr>
        <w:t xml:space="preserve"> Златі Володимирівні</w:t>
      </w:r>
    </w:p>
    <w:p w:rsidR="00A91E1A" w:rsidRPr="00A91E1A" w:rsidRDefault="00E110B9" w:rsidP="00A91E1A">
      <w:pPr>
        <w:ind w:left="567"/>
        <w:rPr>
          <w:sz w:val="28"/>
          <w:szCs w:val="28"/>
        </w:rPr>
      </w:pPr>
      <w:r>
        <w:rPr>
          <w:sz w:val="28"/>
          <w:szCs w:val="28"/>
        </w:rPr>
        <w:t>26</w:t>
      </w:r>
      <w:r w:rsidR="00A91E1A" w:rsidRPr="00A91E1A">
        <w:rPr>
          <w:sz w:val="28"/>
          <w:szCs w:val="28"/>
        </w:rPr>
        <w:t xml:space="preserve">. </w:t>
      </w:r>
      <w:proofErr w:type="spellStart"/>
      <w:r w:rsidR="00A91E1A" w:rsidRPr="00A91E1A">
        <w:rPr>
          <w:sz w:val="28"/>
          <w:szCs w:val="28"/>
        </w:rPr>
        <w:t>Семенюку</w:t>
      </w:r>
      <w:proofErr w:type="spellEnd"/>
      <w:r w:rsidR="00A91E1A" w:rsidRPr="00A91E1A">
        <w:rPr>
          <w:sz w:val="28"/>
          <w:szCs w:val="28"/>
        </w:rPr>
        <w:t xml:space="preserve"> Віталію Володимировичу</w:t>
      </w:r>
    </w:p>
    <w:p w:rsidR="00A91E1A" w:rsidRDefault="00E110B9" w:rsidP="00A91E1A">
      <w:pPr>
        <w:ind w:left="567"/>
        <w:rPr>
          <w:sz w:val="28"/>
          <w:szCs w:val="28"/>
        </w:rPr>
      </w:pPr>
      <w:r>
        <w:rPr>
          <w:sz w:val="28"/>
          <w:szCs w:val="28"/>
        </w:rPr>
        <w:t>27</w:t>
      </w:r>
      <w:r w:rsidR="00A91E1A" w:rsidRPr="00A91E1A">
        <w:rPr>
          <w:sz w:val="28"/>
          <w:szCs w:val="28"/>
        </w:rPr>
        <w:t xml:space="preserve">. </w:t>
      </w:r>
      <w:proofErr w:type="spellStart"/>
      <w:r w:rsidR="00A91E1A" w:rsidRPr="00A91E1A">
        <w:rPr>
          <w:sz w:val="28"/>
          <w:szCs w:val="28"/>
        </w:rPr>
        <w:t>Шермолович</w:t>
      </w:r>
      <w:proofErr w:type="spellEnd"/>
      <w:r w:rsidR="00A91E1A" w:rsidRPr="00A91E1A">
        <w:rPr>
          <w:sz w:val="28"/>
          <w:szCs w:val="28"/>
        </w:rPr>
        <w:t xml:space="preserve"> Єлизаветі Андріївні</w:t>
      </w:r>
    </w:p>
    <w:p w:rsidR="001D69B7" w:rsidRPr="00A91E1A" w:rsidRDefault="001D69B7" w:rsidP="00A91E1A">
      <w:pPr>
        <w:ind w:left="567"/>
        <w:rPr>
          <w:sz w:val="28"/>
          <w:szCs w:val="28"/>
        </w:rPr>
      </w:pPr>
      <w:r>
        <w:rPr>
          <w:sz w:val="28"/>
          <w:szCs w:val="28"/>
        </w:rPr>
        <w:t xml:space="preserve">28. </w:t>
      </w:r>
      <w:proofErr w:type="spellStart"/>
      <w:r>
        <w:rPr>
          <w:sz w:val="28"/>
          <w:szCs w:val="28"/>
        </w:rPr>
        <w:t>Цвиху</w:t>
      </w:r>
      <w:proofErr w:type="spellEnd"/>
      <w:r>
        <w:rPr>
          <w:sz w:val="28"/>
          <w:szCs w:val="28"/>
        </w:rPr>
        <w:t xml:space="preserve"> Данилу Івановичу</w:t>
      </w:r>
    </w:p>
    <w:p w:rsidR="00A91E1A" w:rsidRDefault="00A91E1A" w:rsidP="001856D7">
      <w:pPr>
        <w:ind w:left="567"/>
      </w:pPr>
    </w:p>
    <w:p w:rsidR="00E110B9" w:rsidRPr="00CB2BB6" w:rsidRDefault="00E110B9" w:rsidP="00E110B9">
      <w:pPr>
        <w:jc w:val="both"/>
        <w:rPr>
          <w:sz w:val="28"/>
        </w:rPr>
      </w:pPr>
      <w:r>
        <w:rPr>
          <w:sz w:val="28"/>
        </w:rPr>
        <w:t>3</w:t>
      </w:r>
      <w:r w:rsidRPr="00CB2BB6">
        <w:rPr>
          <w:sz w:val="28"/>
        </w:rPr>
        <w:t>.</w:t>
      </w:r>
      <w:r>
        <w:rPr>
          <w:sz w:val="28"/>
        </w:rPr>
        <w:t xml:space="preserve"> </w:t>
      </w:r>
      <w:r w:rsidRPr="00CB2BB6">
        <w:rPr>
          <w:sz w:val="28"/>
        </w:rPr>
        <w:t>Перевести здобувачів освіти 9-х класів на наступний рік навчання і вручити свідоцтва про здобуття базової середньої освіти</w:t>
      </w:r>
      <w:r w:rsidR="001D69B7">
        <w:rPr>
          <w:sz w:val="28"/>
        </w:rPr>
        <w:t xml:space="preserve"> для осіб з особливими освітніми потребами</w:t>
      </w:r>
      <w:r w:rsidRPr="00CB2BB6">
        <w:rPr>
          <w:sz w:val="28"/>
        </w:rPr>
        <w:t>:</w:t>
      </w:r>
    </w:p>
    <w:p w:rsidR="00CB2BB6" w:rsidRPr="00CB2BB6" w:rsidRDefault="00E110B9" w:rsidP="00CB2BB6">
      <w:pPr>
        <w:jc w:val="both"/>
        <w:rPr>
          <w:sz w:val="28"/>
        </w:rPr>
      </w:pPr>
      <w:r>
        <w:rPr>
          <w:sz w:val="28"/>
        </w:rPr>
        <w:t xml:space="preserve">        1. </w:t>
      </w:r>
      <w:proofErr w:type="spellStart"/>
      <w:r w:rsidRPr="00A91E1A">
        <w:rPr>
          <w:sz w:val="28"/>
          <w:szCs w:val="28"/>
        </w:rPr>
        <w:t>Свиридюку</w:t>
      </w:r>
      <w:proofErr w:type="spellEnd"/>
      <w:r w:rsidRPr="00A91E1A">
        <w:rPr>
          <w:sz w:val="28"/>
          <w:szCs w:val="28"/>
        </w:rPr>
        <w:t xml:space="preserve"> Руслану Васильовичу</w:t>
      </w:r>
    </w:p>
    <w:p w:rsidR="00CB2BB6" w:rsidRPr="00CB2BB6" w:rsidRDefault="00CB2BB6" w:rsidP="00CB2BB6">
      <w:pPr>
        <w:jc w:val="both"/>
        <w:rPr>
          <w:sz w:val="28"/>
        </w:rPr>
      </w:pPr>
      <w:r w:rsidRPr="00CB2BB6">
        <w:rPr>
          <w:sz w:val="28"/>
        </w:rPr>
        <w:tab/>
      </w:r>
    </w:p>
    <w:p w:rsidR="00E110B9" w:rsidRDefault="00E110B9" w:rsidP="00E110B9">
      <w:pPr>
        <w:jc w:val="both"/>
        <w:rPr>
          <w:sz w:val="26"/>
          <w:szCs w:val="26"/>
        </w:rPr>
      </w:pPr>
    </w:p>
    <w:p w:rsidR="00E110B9" w:rsidRDefault="00E110B9" w:rsidP="00E110B9">
      <w:pPr>
        <w:jc w:val="both"/>
        <w:rPr>
          <w:sz w:val="26"/>
          <w:szCs w:val="26"/>
        </w:rPr>
      </w:pPr>
    </w:p>
    <w:p w:rsidR="00E110B9" w:rsidRPr="001D69B7" w:rsidRDefault="00E110B9" w:rsidP="00E110B9">
      <w:pPr>
        <w:jc w:val="both"/>
        <w:rPr>
          <w:sz w:val="28"/>
          <w:szCs w:val="28"/>
        </w:rPr>
      </w:pPr>
      <w:r w:rsidRPr="001D69B7">
        <w:rPr>
          <w:sz w:val="28"/>
          <w:szCs w:val="28"/>
        </w:rPr>
        <w:t xml:space="preserve">Голова педагогічної ради                  </w:t>
      </w:r>
      <w:r w:rsidR="001D69B7">
        <w:rPr>
          <w:sz w:val="28"/>
          <w:szCs w:val="28"/>
        </w:rPr>
        <w:t xml:space="preserve">                             </w:t>
      </w:r>
      <w:r w:rsidRPr="001D69B7">
        <w:rPr>
          <w:sz w:val="28"/>
          <w:szCs w:val="28"/>
        </w:rPr>
        <w:t>Тетяна РАТНЮК</w:t>
      </w:r>
    </w:p>
    <w:p w:rsidR="00E110B9" w:rsidRPr="001D69B7" w:rsidRDefault="00E110B9" w:rsidP="00E110B9">
      <w:pPr>
        <w:jc w:val="both"/>
        <w:rPr>
          <w:sz w:val="28"/>
          <w:szCs w:val="28"/>
        </w:rPr>
      </w:pPr>
      <w:r w:rsidRPr="001D69B7">
        <w:rPr>
          <w:sz w:val="28"/>
          <w:szCs w:val="28"/>
        </w:rPr>
        <w:t>Секретар педагогічної ради                                           Тетяна СИДОРУК</w:t>
      </w:r>
    </w:p>
    <w:p w:rsidR="00CB2BB6" w:rsidRPr="00CB2BB6" w:rsidRDefault="00CB2BB6" w:rsidP="00CB2BB6">
      <w:pPr>
        <w:ind w:left="360"/>
        <w:rPr>
          <w:sz w:val="28"/>
        </w:rPr>
      </w:pPr>
    </w:p>
    <w:sectPr w:rsidR="00CB2BB6" w:rsidRPr="00CB2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097"/>
    <w:multiLevelType w:val="hybridMultilevel"/>
    <w:tmpl w:val="97FE98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8F2285C"/>
    <w:multiLevelType w:val="multilevel"/>
    <w:tmpl w:val="18F228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256EB1"/>
    <w:multiLevelType w:val="hybridMultilevel"/>
    <w:tmpl w:val="8056FB9A"/>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5B60F82"/>
    <w:multiLevelType w:val="hybridMultilevel"/>
    <w:tmpl w:val="8878FAF4"/>
    <w:lvl w:ilvl="0" w:tplc="0422000F">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75A1545"/>
    <w:multiLevelType w:val="hybridMultilevel"/>
    <w:tmpl w:val="81BEF8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A774CFA"/>
    <w:multiLevelType w:val="hybridMultilevel"/>
    <w:tmpl w:val="376ED3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B6"/>
    <w:rsid w:val="001856D7"/>
    <w:rsid w:val="001D69B7"/>
    <w:rsid w:val="002559B9"/>
    <w:rsid w:val="006341EB"/>
    <w:rsid w:val="00A91E1A"/>
    <w:rsid w:val="00C54C1E"/>
    <w:rsid w:val="00CB2BB6"/>
    <w:rsid w:val="00E11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BB6"/>
    <w:pPr>
      <w:jc w:val="both"/>
    </w:pPr>
    <w:rPr>
      <w:szCs w:val="20"/>
    </w:rPr>
  </w:style>
  <w:style w:type="character" w:customStyle="1" w:styleId="a4">
    <w:name w:val="Основний текст Знак"/>
    <w:basedOn w:val="a0"/>
    <w:link w:val="a3"/>
    <w:rsid w:val="00CB2BB6"/>
    <w:rPr>
      <w:rFonts w:ascii="Times New Roman" w:eastAsia="Times New Roman" w:hAnsi="Times New Roman" w:cs="Times New Roman"/>
      <w:sz w:val="24"/>
      <w:szCs w:val="20"/>
      <w:lang w:eastAsia="ru-RU"/>
    </w:rPr>
  </w:style>
  <w:style w:type="paragraph" w:styleId="a5">
    <w:name w:val="List Paragraph"/>
    <w:basedOn w:val="a"/>
    <w:uiPriority w:val="34"/>
    <w:qFormat/>
    <w:rsid w:val="00CB2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BB6"/>
    <w:pPr>
      <w:jc w:val="both"/>
    </w:pPr>
    <w:rPr>
      <w:szCs w:val="20"/>
    </w:rPr>
  </w:style>
  <w:style w:type="character" w:customStyle="1" w:styleId="a4">
    <w:name w:val="Основний текст Знак"/>
    <w:basedOn w:val="a0"/>
    <w:link w:val="a3"/>
    <w:rsid w:val="00CB2BB6"/>
    <w:rPr>
      <w:rFonts w:ascii="Times New Roman" w:eastAsia="Times New Roman" w:hAnsi="Times New Roman" w:cs="Times New Roman"/>
      <w:sz w:val="24"/>
      <w:szCs w:val="20"/>
      <w:lang w:eastAsia="ru-RU"/>
    </w:rPr>
  </w:style>
  <w:style w:type="paragraph" w:styleId="a5">
    <w:name w:val="List Paragraph"/>
    <w:basedOn w:val="a"/>
    <w:uiPriority w:val="34"/>
    <w:qFormat/>
    <w:rsid w:val="00CB2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2</Pages>
  <Words>2181</Words>
  <Characters>1244</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Kolya</cp:lastModifiedBy>
  <cp:revision>3</cp:revision>
  <dcterms:created xsi:type="dcterms:W3CDTF">2025-06-12T07:50:00Z</dcterms:created>
  <dcterms:modified xsi:type="dcterms:W3CDTF">2025-06-13T07:10:00Z</dcterms:modified>
</cp:coreProperties>
</file>