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9"/>
        <w:gridCol w:w="8716"/>
      </w:tblGrid>
      <w:tr w:rsidR="00F6527B" w:rsidRPr="001A687A" w:rsidTr="00F6527B">
        <w:trPr>
          <w:trHeight w:val="60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1A687A" w:rsidRDefault="00F6527B" w:rsidP="0057538D">
            <w:pPr>
              <w:pStyle w:val="basictable0"/>
              <w:spacing w:line="240" w:lineRule="auto"/>
              <w:jc w:val="center"/>
            </w:pPr>
            <w:r w:rsidRPr="001A687A">
              <w:rPr>
                <w:rStyle w:val="basictable"/>
                <w:rFonts w:ascii="HeliosCond-Bold" w:hAnsi="HeliosCond-Bold" w:cs="HeliosCond-Bold"/>
                <w:b/>
                <w:bCs/>
                <w:szCs w:val="16"/>
              </w:rPr>
              <w:t>Рівні навчальних досягнень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1A687A" w:rsidRDefault="00F6527B" w:rsidP="0057538D">
            <w:pPr>
              <w:pStyle w:val="basictable0"/>
              <w:spacing w:line="240" w:lineRule="auto"/>
              <w:jc w:val="center"/>
            </w:pPr>
            <w:r w:rsidRPr="001A687A">
              <w:rPr>
                <w:rStyle w:val="basictable"/>
                <w:rFonts w:ascii="HeliosCond-Bold" w:hAnsi="HeliosCond-Bold" w:cs="HeliosCond-Bold"/>
                <w:b/>
                <w:bCs/>
                <w:szCs w:val="16"/>
              </w:rPr>
              <w:t>Бали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spacing w:line="240" w:lineRule="auto"/>
              <w:ind w:right="263"/>
              <w:jc w:val="center"/>
              <w:rPr>
                <w:rStyle w:val="basictable"/>
                <w:rFonts w:ascii="HeliosCond-Bold" w:hAnsi="HeliosCond-Bold" w:cs="HeliosCond-Bold"/>
                <w:b/>
                <w:bCs/>
                <w:sz w:val="26"/>
                <w:szCs w:val="16"/>
              </w:rPr>
            </w:pPr>
            <w:r w:rsidRPr="00F6527B">
              <w:rPr>
                <w:rStyle w:val="basictable"/>
                <w:rFonts w:ascii="HeliosCond-Bold" w:hAnsi="HeliosCond-Bold" w:cs="HeliosCond-Bold"/>
                <w:b/>
                <w:bCs/>
                <w:sz w:val="26"/>
                <w:szCs w:val="16"/>
              </w:rPr>
              <w:t>Характеристика навчальних досягнень учня (учениці)</w:t>
            </w:r>
          </w:p>
          <w:p w:rsidR="00F6527B" w:rsidRPr="00F6527B" w:rsidRDefault="00F6527B" w:rsidP="00F6527B">
            <w:pPr>
              <w:pStyle w:val="basictable0"/>
              <w:spacing w:line="240" w:lineRule="auto"/>
              <w:ind w:right="263"/>
              <w:rPr>
                <w:rFonts w:ascii="HeliosCond" w:hAnsi="HeliosCond"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Учень (учениця): </w:t>
            </w:r>
          </w:p>
        </w:tc>
      </w:tr>
      <w:tr w:rsidR="00F6527B" w:rsidRPr="00CD78D8" w:rsidTr="00F6527B">
        <w:trPr>
          <w:trHeight w:val="100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6527B" w:rsidRPr="00F6527B" w:rsidRDefault="00F6527B" w:rsidP="00F6527B">
            <w:pPr>
              <w:pStyle w:val="basictable0"/>
              <w:spacing w:line="240" w:lineRule="auto"/>
              <w:ind w:left="113" w:right="113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Початковий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1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1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засвоїв знання у формі окремих  фактів;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1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 допомогою вчителя або з використанням підручника розпізнає і називає окремі інформаційні об'єкти;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1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знає та дотримується правил безпечної поведінки під час роботи в комп’ютерному класі.</w:t>
            </w:r>
          </w:p>
        </w:tc>
      </w:tr>
      <w:tr w:rsidR="00F6527B" w:rsidRPr="00CD78D8" w:rsidTr="00F6527B">
        <w:trPr>
          <w:trHeight w:val="95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27B" w:rsidRPr="00F6527B" w:rsidRDefault="00F6527B" w:rsidP="0057538D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sz w:val="44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2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2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розпізнає та виділяє інформаційні об‘єкти, пояснює свій вибір та може фрагментарно відтворити знання про них;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2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F6527B" w:rsidRPr="00CD78D8" w:rsidTr="00F6527B">
        <w:trPr>
          <w:trHeight w:val="103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27B" w:rsidRPr="00F6527B" w:rsidRDefault="00F6527B" w:rsidP="0057538D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sz w:val="44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3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3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з допомогою вчителя відтворює незначну частину навчального матеріалу (менше половини);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3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відповідає на запитання, що потребують однослівної відповіді;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3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навчальні завдання виконує фрагментарно за значної допомоги вчителя;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3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потребує постійної активізації та допомоги;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3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способи </w:t>
            </w:r>
            <w:proofErr w:type="spellStart"/>
            <w:r w:rsidRPr="00F6527B">
              <w:rPr>
                <w:rStyle w:val="basictable"/>
                <w:rFonts w:cs="HeliosCond"/>
                <w:sz w:val="24"/>
                <w:szCs w:val="16"/>
              </w:rPr>
              <w:t>навчально­пізнавальної</w:t>
            </w:r>
            <w:proofErr w:type="spellEnd"/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 діяльності (практичні і розумові уміння і навички) застосовує на рівні копіювання зразка способу діяльності.</w:t>
            </w:r>
          </w:p>
        </w:tc>
      </w:tr>
      <w:tr w:rsidR="00F6527B" w:rsidRPr="00CD78D8" w:rsidTr="00F6527B">
        <w:trPr>
          <w:trHeight w:val="1339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6527B" w:rsidRPr="00F6527B" w:rsidRDefault="00F6527B" w:rsidP="00F6527B">
            <w:pPr>
              <w:pStyle w:val="basictable0"/>
              <w:spacing w:line="240" w:lineRule="auto"/>
              <w:ind w:left="113" w:right="113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Середній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4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4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 допомогою вчителя відтворює значну частину навчального матеріалу (більше половини);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4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у відповідях може допускати помилки;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4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за значної допомоги вчителя виконує навчальні завдання, допускає помилки;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4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має елементарні, нестійкі навички роботи на комп’ютері;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4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за інструкцією і з допомогою вчителя фрагментарно виконує практичні роботи, потребує детального кількаразового їх пояснення, допускає помилки. </w:t>
            </w:r>
          </w:p>
        </w:tc>
      </w:tr>
      <w:tr w:rsidR="00F6527B" w:rsidRPr="00CD78D8" w:rsidTr="00F6527B">
        <w:trPr>
          <w:trHeight w:val="100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F6527B" w:rsidRPr="00F6527B" w:rsidRDefault="00F6527B" w:rsidP="00F6527B">
            <w:pPr>
              <w:pStyle w:val="NoParagraphStyle"/>
              <w:spacing w:line="240" w:lineRule="auto"/>
              <w:ind w:left="113" w:right="113"/>
              <w:textAlignment w:val="auto"/>
              <w:rPr>
                <w:rFonts w:ascii="HeliosCond (T1) PT Petersburg C" w:hAnsi="HeliosCond (T1) PT Petersburg C" w:cs="Arial"/>
                <w:color w:val="auto"/>
                <w:sz w:val="44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5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5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самостійно, але не повно, відтворює значну частину навчального матеріалу;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5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ілюструє розуміння базових понять інформатики прикладами з підручника або пояснення вчителя, відповідає на окремі запитання;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5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з допомогою вчителя виконує навчальні завдання з частковим поясненням, допускає помилки;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5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F6527B" w:rsidRPr="00CD78D8" w:rsidTr="00F6527B">
        <w:trPr>
          <w:trHeight w:val="102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F6527B" w:rsidRPr="00F6527B" w:rsidRDefault="00F6527B" w:rsidP="00F6527B">
            <w:pPr>
              <w:pStyle w:val="NoParagraphStyle"/>
              <w:spacing w:line="240" w:lineRule="auto"/>
              <w:ind w:left="113" w:right="113"/>
              <w:textAlignment w:val="auto"/>
              <w:rPr>
                <w:rFonts w:ascii="HeliosCond (T1) PT Petersburg C" w:hAnsi="HeliosCond (T1) PT Petersburg C" w:cs="Arial"/>
                <w:color w:val="auto"/>
                <w:sz w:val="44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6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6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самостійно відтворює значну частину навчального матеріалу, відповідь будує у засвоєній послідовності, ілюструє її власними прикладами;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6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з частковою допомогою вчителя виконує навчальні завдання з достатнім поясненням, допускає помилки;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6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має стійкі навички виконання елементарних дій з опрацювання даних  на комп’ютері;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6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способи </w:t>
            </w:r>
            <w:proofErr w:type="spellStart"/>
            <w:r w:rsidRPr="00F6527B">
              <w:rPr>
                <w:rStyle w:val="basictable"/>
                <w:rFonts w:cs="HeliosCond"/>
                <w:sz w:val="24"/>
                <w:szCs w:val="16"/>
              </w:rPr>
              <w:t>навчально­пізнавальної</w:t>
            </w:r>
            <w:proofErr w:type="spellEnd"/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 діяльності застосовує за зразком у подібній ситуації;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6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потребує стимулювання й значної допомоги вчителя, коли працює самостійно.</w:t>
            </w:r>
          </w:p>
        </w:tc>
      </w:tr>
      <w:tr w:rsidR="00F6527B" w:rsidRPr="00CD78D8" w:rsidTr="00F6527B">
        <w:trPr>
          <w:cantSplit/>
          <w:trHeight w:val="1134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6527B" w:rsidRPr="00F6527B" w:rsidRDefault="00F6527B" w:rsidP="00F6527B">
            <w:pPr>
              <w:pStyle w:val="basictable0"/>
              <w:spacing w:line="240" w:lineRule="auto"/>
              <w:ind w:left="113" w:right="113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Достатній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7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7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самостійно відтворює основний навчальний матеріал з окремими </w:t>
            </w:r>
            <w:proofErr w:type="spellStart"/>
            <w:r w:rsidRPr="00F6527B">
              <w:rPr>
                <w:rStyle w:val="basictable"/>
                <w:rFonts w:cs="HeliosCond"/>
                <w:sz w:val="24"/>
                <w:szCs w:val="16"/>
              </w:rPr>
              <w:t>неточностями</w:t>
            </w:r>
            <w:proofErr w:type="spellEnd"/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, застосовуючи необхідну термінологію, вміє наводити власні приклади на підтвердження певних тверджень;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7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7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практичні роботи на комп’ютері виконує самостійно за інструкцією; самостійно виправляє вказані вчителем помилки. </w:t>
            </w:r>
          </w:p>
        </w:tc>
      </w:tr>
      <w:tr w:rsidR="00F6527B" w:rsidRPr="00CD78D8" w:rsidTr="00F6527B">
        <w:trPr>
          <w:trHeight w:val="138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6527B" w:rsidRPr="00F6527B" w:rsidRDefault="00F6527B" w:rsidP="00F6527B">
            <w:pPr>
              <w:pStyle w:val="basictable0"/>
              <w:spacing w:line="240" w:lineRule="auto"/>
              <w:ind w:left="113" w:right="113"/>
              <w:jc w:val="center"/>
              <w:rPr>
                <w:sz w:val="44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8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відтворює засвоєний навчальний матеріал в іншій послідовності, не порушуючи логічних </w:t>
            </w:r>
            <w:proofErr w:type="spellStart"/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зв'язків</w:t>
            </w:r>
            <w:proofErr w:type="spellEnd"/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з незначною допомогою вчителя визначає спосіб розв’язування навчального завдання, частково аргументує свої міркування;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самостійно знаходить необхідні відомості, систематизує та узагальнює їх;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самостійно виконує  навчальне завдання, знаходить та виправляє допущені помилки.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має стійкі практичні навички виконання основних дій з опрацювання даних на комп'ютері;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8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самостійно виконує практичні роботи, що відповідають вимогам навчальної програми, аналізує одержані результати, швидко й </w:t>
            </w:r>
            <w:proofErr w:type="spellStart"/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оперативно</w:t>
            </w:r>
            <w:proofErr w:type="spellEnd"/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 виправляє помилки. </w:t>
            </w:r>
          </w:p>
        </w:tc>
      </w:tr>
      <w:tr w:rsidR="00F6527B" w:rsidRPr="00CD78D8" w:rsidTr="00F6527B">
        <w:trPr>
          <w:trHeight w:val="100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F6527B" w:rsidRPr="00F6527B" w:rsidRDefault="00F6527B" w:rsidP="00F6527B">
            <w:pPr>
              <w:pStyle w:val="NoParagraphStyle"/>
              <w:spacing w:line="240" w:lineRule="auto"/>
              <w:ind w:left="113" w:right="113"/>
              <w:textAlignment w:val="auto"/>
              <w:rPr>
                <w:rFonts w:ascii="HeliosCond (T1) PT Petersburg C" w:hAnsi="HeliosCond (T1) PT Petersburg C" w:cs="Arial"/>
                <w:color w:val="auto"/>
                <w:sz w:val="44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9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9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9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 xml:space="preserve">самостійно формулює мету виконання навчального завдання, добирає форми представлення результату та необхідні відомості;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9"/>
              </w:numPr>
              <w:spacing w:line="240" w:lineRule="auto"/>
              <w:ind w:right="263"/>
              <w:rPr>
                <w:rStyle w:val="basictable"/>
                <w:rFonts w:cs="HeliosCond"/>
                <w:spacing w:val="-5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аргументовано обирає раціональний спосіб виконання навчального завдання,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9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pacing w:val="-5"/>
                <w:sz w:val="24"/>
                <w:szCs w:val="16"/>
              </w:rPr>
              <w:t>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F6527B" w:rsidRPr="00CD78D8" w:rsidTr="00F6527B">
        <w:trPr>
          <w:trHeight w:val="1628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F6527B" w:rsidRPr="00F6527B" w:rsidRDefault="00F6527B" w:rsidP="00F6527B">
            <w:pPr>
              <w:pStyle w:val="basictable0"/>
              <w:spacing w:line="240" w:lineRule="auto"/>
              <w:ind w:left="113" w:right="113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Високий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10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10"/>
              </w:numPr>
              <w:spacing w:line="240" w:lineRule="auto"/>
              <w:ind w:right="263"/>
              <w:rPr>
                <w:rStyle w:val="basictable"/>
                <w:rFonts w:cs="HeliosCond"/>
                <w:spacing w:val="-2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>системно відтворює навчальний матеріал у межах програми; дає повні, змістовні відповіді на поставлені запитання;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10"/>
              </w:numPr>
              <w:spacing w:line="240" w:lineRule="auto"/>
              <w:ind w:right="263"/>
              <w:rPr>
                <w:rStyle w:val="basictable"/>
                <w:rFonts w:cs="HeliosCond"/>
                <w:spacing w:val="-2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 xml:space="preserve">робить логічні висновки, обґрунтовує свою думку, висуває припущення; 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10"/>
              </w:numPr>
              <w:spacing w:line="240" w:lineRule="auto"/>
              <w:ind w:right="263"/>
              <w:rPr>
                <w:rStyle w:val="basictable"/>
                <w:rFonts w:cs="HeliosCond"/>
                <w:spacing w:val="-2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>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10"/>
              </w:numPr>
              <w:spacing w:line="240" w:lineRule="auto"/>
              <w:ind w:right="263"/>
              <w:rPr>
                <w:rStyle w:val="basictable"/>
                <w:rFonts w:cs="HeliosCond"/>
                <w:spacing w:val="-2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 xml:space="preserve">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</w:t>
            </w:r>
            <w:proofErr w:type="spellStart"/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>логічно</w:t>
            </w:r>
            <w:proofErr w:type="spellEnd"/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 xml:space="preserve"> подавати узагальнену інформацію;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10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pacing w:val="-2"/>
                <w:sz w:val="24"/>
                <w:szCs w:val="16"/>
              </w:rPr>
              <w:t>самостійно приймає рішення, прогнозує наслідки власної поведінки за незначної допомоги дорослих.</w:t>
            </w:r>
          </w:p>
        </w:tc>
      </w:tr>
      <w:tr w:rsidR="00F6527B" w:rsidRPr="00CD78D8" w:rsidTr="00F6527B">
        <w:trPr>
          <w:trHeight w:val="118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27B" w:rsidRPr="001A687A" w:rsidRDefault="00F6527B" w:rsidP="0057538D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11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11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proofErr w:type="spellStart"/>
            <w:r w:rsidRPr="00F6527B">
              <w:rPr>
                <w:rStyle w:val="basictable"/>
                <w:rFonts w:cs="HeliosCond"/>
                <w:sz w:val="24"/>
                <w:szCs w:val="16"/>
              </w:rPr>
              <w:t>логічно</w:t>
            </w:r>
            <w:proofErr w:type="spellEnd"/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 та усвідомлено відтворює навчальний матеріал у межах навчальної програми з інформатики;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11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обґрунтовано відповідає на запитання; аргументовано використовує знання у нестандартних ситуаціях;</w:t>
            </w:r>
          </w:p>
          <w:p w:rsidR="00F6527B" w:rsidRDefault="00F6527B" w:rsidP="00F6527B">
            <w:pPr>
              <w:pStyle w:val="basictable0"/>
              <w:numPr>
                <w:ilvl w:val="0"/>
                <w:numId w:val="11"/>
              </w:numPr>
              <w:spacing w:line="240" w:lineRule="auto"/>
              <w:ind w:right="263"/>
              <w:rPr>
                <w:rStyle w:val="basictable"/>
                <w:rFonts w:cs="HeliosCond"/>
                <w:sz w:val="24"/>
                <w:szCs w:val="16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 xml:space="preserve">раціонально використовує комп’ютер і комп’ютерні засоби для  розв’язування завдань, пов’язаних з опрацюванням даних, їх пошуком, зберіганням, поданням і передаванням; 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11"/>
              </w:numPr>
              <w:spacing w:line="240" w:lineRule="auto"/>
              <w:ind w:right="263"/>
              <w:rPr>
                <w:sz w:val="24"/>
              </w:rPr>
            </w:pPr>
            <w:r w:rsidRPr="00F6527B">
              <w:rPr>
                <w:rStyle w:val="basictable"/>
                <w:rFonts w:cs="HeliosCond"/>
                <w:sz w:val="24"/>
                <w:szCs w:val="16"/>
              </w:rPr>
              <w:t>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</w:p>
        </w:tc>
      </w:tr>
      <w:tr w:rsidR="00F6527B" w:rsidRPr="00CD78D8" w:rsidTr="00F6527B">
        <w:trPr>
          <w:trHeight w:val="738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527B" w:rsidRPr="001A687A" w:rsidRDefault="00F6527B" w:rsidP="0057538D">
            <w:pPr>
              <w:pStyle w:val="NoParagraphStyle"/>
              <w:spacing w:line="240" w:lineRule="auto"/>
              <w:textAlignment w:val="auto"/>
              <w:rPr>
                <w:rFonts w:ascii="HeliosCond (T1) PT Petersburg C" w:hAnsi="HeliosCond (T1) PT Petersburg C" w:cs="Arial"/>
                <w:color w:val="auto"/>
                <w:lang w:val="uk-UA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Pr="00F6527B" w:rsidRDefault="00F6527B" w:rsidP="0057538D">
            <w:pPr>
              <w:pStyle w:val="basictable0"/>
              <w:spacing w:line="240" w:lineRule="auto"/>
              <w:jc w:val="center"/>
              <w:rPr>
                <w:sz w:val="44"/>
              </w:rPr>
            </w:pPr>
            <w:r w:rsidRPr="00F6527B">
              <w:rPr>
                <w:rStyle w:val="basictable"/>
                <w:rFonts w:cs="HeliosCond"/>
                <w:sz w:val="44"/>
                <w:szCs w:val="16"/>
              </w:rPr>
              <w:t>12</w:t>
            </w:r>
          </w:p>
        </w:tc>
        <w:tc>
          <w:tcPr>
            <w:tcW w:w="8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527B" w:rsidRDefault="00F6527B" w:rsidP="00F6527B">
            <w:pPr>
              <w:pStyle w:val="basictable0"/>
              <w:numPr>
                <w:ilvl w:val="0"/>
                <w:numId w:val="12"/>
              </w:numPr>
              <w:spacing w:line="240" w:lineRule="auto"/>
              <w:ind w:right="263"/>
              <w:rPr>
                <w:rStyle w:val="basictable"/>
                <w:rFonts w:cs="HeliosCond"/>
                <w:sz w:val="26"/>
                <w:szCs w:val="16"/>
              </w:rPr>
            </w:pPr>
            <w:bookmarkStart w:id="0" w:name="_GoBack"/>
            <w:r w:rsidRPr="00F6527B">
              <w:rPr>
                <w:rStyle w:val="basictable"/>
                <w:rFonts w:cs="HeliosCond"/>
                <w:sz w:val="26"/>
                <w:szCs w:val="16"/>
              </w:rPr>
              <w:t>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</w:t>
            </w:r>
          </w:p>
          <w:p w:rsidR="00F6527B" w:rsidRPr="00F6527B" w:rsidRDefault="00F6527B" w:rsidP="00F6527B">
            <w:pPr>
              <w:pStyle w:val="basictable0"/>
              <w:numPr>
                <w:ilvl w:val="0"/>
                <w:numId w:val="12"/>
              </w:numPr>
              <w:spacing w:line="240" w:lineRule="auto"/>
              <w:ind w:right="263"/>
              <w:rPr>
                <w:sz w:val="26"/>
              </w:rPr>
            </w:pPr>
            <w:r w:rsidRPr="00F6527B">
              <w:rPr>
                <w:rStyle w:val="basictable"/>
                <w:rFonts w:cs="HeliosCond"/>
                <w:sz w:val="26"/>
                <w:szCs w:val="16"/>
              </w:rPr>
              <w:t>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  <w:bookmarkEnd w:id="0"/>
          </w:p>
        </w:tc>
      </w:tr>
    </w:tbl>
    <w:p w:rsidR="000A5D89" w:rsidRDefault="000A5D89"/>
    <w:sectPr w:rsidR="000A5D89" w:rsidSect="00F6527B">
      <w:headerReference w:type="default" r:id="rId7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1B" w:rsidRDefault="00FB2D1B" w:rsidP="00F6527B">
      <w:pPr>
        <w:spacing w:line="240" w:lineRule="auto"/>
      </w:pPr>
      <w:r>
        <w:separator/>
      </w:r>
    </w:p>
  </w:endnote>
  <w:endnote w:type="continuationSeparator" w:id="0">
    <w:p w:rsidR="00FB2D1B" w:rsidRDefault="00FB2D1B" w:rsidP="00F65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 (T1) PT Petersburg 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1B" w:rsidRDefault="00FB2D1B" w:rsidP="00F6527B">
      <w:pPr>
        <w:spacing w:line="240" w:lineRule="auto"/>
      </w:pPr>
      <w:r>
        <w:separator/>
      </w:r>
    </w:p>
  </w:footnote>
  <w:footnote w:type="continuationSeparator" w:id="0">
    <w:p w:rsidR="00FB2D1B" w:rsidRDefault="00FB2D1B" w:rsidP="00F65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7B" w:rsidRPr="00F6527B" w:rsidRDefault="00F6527B" w:rsidP="00F6527B">
    <w:pPr>
      <w:pStyle w:val="a3"/>
      <w:ind w:left="-142"/>
      <w:rPr>
        <w:b/>
        <w:sz w:val="24"/>
      </w:rPr>
    </w:pPr>
    <w:proofErr w:type="spellStart"/>
    <w:r w:rsidRPr="00F6527B">
      <w:rPr>
        <w:b/>
        <w:i/>
        <w:sz w:val="32"/>
        <w:szCs w:val="28"/>
      </w:rPr>
      <w:t>Критерії</w:t>
    </w:r>
    <w:proofErr w:type="spellEnd"/>
    <w:r w:rsidRPr="00F6527B">
      <w:rPr>
        <w:b/>
        <w:i/>
        <w:sz w:val="32"/>
        <w:szCs w:val="28"/>
      </w:rPr>
      <w:t xml:space="preserve"> </w:t>
    </w:r>
    <w:proofErr w:type="spellStart"/>
    <w:r w:rsidRPr="00F6527B">
      <w:rPr>
        <w:b/>
        <w:i/>
        <w:sz w:val="32"/>
        <w:szCs w:val="28"/>
      </w:rPr>
      <w:t>оцінювання</w:t>
    </w:r>
    <w:proofErr w:type="spellEnd"/>
    <w:r w:rsidRPr="00F6527B">
      <w:rPr>
        <w:b/>
        <w:i/>
        <w:sz w:val="32"/>
        <w:szCs w:val="28"/>
      </w:rPr>
      <w:t xml:space="preserve"> </w:t>
    </w:r>
    <w:proofErr w:type="spellStart"/>
    <w:r w:rsidRPr="00F6527B">
      <w:rPr>
        <w:b/>
        <w:i/>
        <w:sz w:val="32"/>
        <w:szCs w:val="28"/>
      </w:rPr>
      <w:t>навчальних</w:t>
    </w:r>
    <w:proofErr w:type="spellEnd"/>
    <w:r w:rsidRPr="00F6527B">
      <w:rPr>
        <w:b/>
        <w:i/>
        <w:sz w:val="32"/>
        <w:szCs w:val="28"/>
      </w:rPr>
      <w:t xml:space="preserve"> </w:t>
    </w:r>
    <w:proofErr w:type="spellStart"/>
    <w:r w:rsidRPr="00F6527B">
      <w:rPr>
        <w:b/>
        <w:i/>
        <w:sz w:val="32"/>
        <w:szCs w:val="28"/>
      </w:rPr>
      <w:t>досягнень</w:t>
    </w:r>
    <w:proofErr w:type="spellEnd"/>
    <w:r w:rsidRPr="00F6527B">
      <w:rPr>
        <w:b/>
        <w:i/>
        <w:sz w:val="32"/>
        <w:szCs w:val="28"/>
      </w:rPr>
      <w:t xml:space="preserve"> </w:t>
    </w:r>
    <w:proofErr w:type="spellStart"/>
    <w:r w:rsidRPr="00F6527B">
      <w:rPr>
        <w:b/>
        <w:i/>
        <w:sz w:val="32"/>
        <w:szCs w:val="28"/>
      </w:rPr>
      <w:t>учнів</w:t>
    </w:r>
    <w:proofErr w:type="spellEnd"/>
    <w:r w:rsidRPr="00F6527B">
      <w:rPr>
        <w:b/>
        <w:i/>
        <w:sz w:val="32"/>
        <w:szCs w:val="28"/>
      </w:rPr>
      <w:t xml:space="preserve"> з </w:t>
    </w:r>
    <w:proofErr w:type="spellStart"/>
    <w:r w:rsidRPr="00F6527B">
      <w:rPr>
        <w:b/>
        <w:i/>
        <w:sz w:val="32"/>
        <w:szCs w:val="28"/>
      </w:rPr>
      <w:t>інформатики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E0B"/>
    <w:multiLevelType w:val="hybridMultilevel"/>
    <w:tmpl w:val="7DF2371A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0D0D"/>
    <w:multiLevelType w:val="hybridMultilevel"/>
    <w:tmpl w:val="A3B0138E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378"/>
    <w:multiLevelType w:val="hybridMultilevel"/>
    <w:tmpl w:val="2DA8DB58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A51"/>
    <w:multiLevelType w:val="hybridMultilevel"/>
    <w:tmpl w:val="B30C554C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6051"/>
    <w:multiLevelType w:val="hybridMultilevel"/>
    <w:tmpl w:val="C20E4B4A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2878"/>
    <w:multiLevelType w:val="hybridMultilevel"/>
    <w:tmpl w:val="5B52EFD8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2152A"/>
    <w:multiLevelType w:val="hybridMultilevel"/>
    <w:tmpl w:val="3BE648E4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517DC"/>
    <w:multiLevelType w:val="hybridMultilevel"/>
    <w:tmpl w:val="EC8416CE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6413"/>
    <w:multiLevelType w:val="hybridMultilevel"/>
    <w:tmpl w:val="CD0CF10A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06872"/>
    <w:multiLevelType w:val="hybridMultilevel"/>
    <w:tmpl w:val="3E4A0E6C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6AEA"/>
    <w:multiLevelType w:val="hybridMultilevel"/>
    <w:tmpl w:val="D702F492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407"/>
    <w:multiLevelType w:val="hybridMultilevel"/>
    <w:tmpl w:val="6038BE56"/>
    <w:lvl w:ilvl="0" w:tplc="71C2881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7B"/>
    <w:rsid w:val="000A5D89"/>
    <w:rsid w:val="00F6527B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FAD9"/>
  <w15:chartTrackingRefBased/>
  <w15:docId w15:val="{B4431588-93A8-4014-8960-54B194C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7B"/>
    <w:pPr>
      <w:spacing w:after="0" w:line="360" w:lineRule="auto"/>
      <w:ind w:left="706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652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F6527B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F6527B"/>
    <w:pPr>
      <w:jc w:val="both"/>
    </w:pPr>
    <w:rPr>
      <w:rFonts w:ascii="PetersburgC" w:hAnsi="PetersburgC" w:cs="PetersburgC"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F6527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527B"/>
    <w:rPr>
      <w:rFonts w:ascii="Calibri" w:eastAsia="Times New Roman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F6527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6527B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3545</Words>
  <Characters>2022</Characters>
  <Application>Microsoft Office Word</Application>
  <DocSecurity>0</DocSecurity>
  <Lines>16</Lines>
  <Paragraphs>11</Paragraphs>
  <ScaleCrop>false</ScaleCrop>
  <Company>Інститут Модернізації та Змісту освіти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gorodnycya@meta.ua</dc:creator>
  <cp:keywords/>
  <dc:description/>
  <cp:lastModifiedBy>gorodnycya@meta.ua</cp:lastModifiedBy>
  <cp:revision>1</cp:revision>
  <dcterms:created xsi:type="dcterms:W3CDTF">2020-10-05T09:47:00Z</dcterms:created>
  <dcterms:modified xsi:type="dcterms:W3CDTF">2020-10-05T09:57:00Z</dcterms:modified>
</cp:coreProperties>
</file>