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9468" w14:textId="7AA8607F" w:rsidR="00F27112" w:rsidRDefault="00F27112" w:rsidP="00F271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Як побороти </w:t>
      </w:r>
      <w:proofErr w:type="spellStart"/>
      <w:r w:rsidRPr="00F27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?</w:t>
      </w:r>
    </w:p>
    <w:p w14:paraId="288ADE27" w14:textId="124DBBB8" w:rsidR="00F27112" w:rsidRPr="00F27112" w:rsidRDefault="00F27112" w:rsidP="00F271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F27112">
        <w:drawing>
          <wp:inline distT="0" distB="0" distL="0" distR="0" wp14:anchorId="4B273372" wp14:editId="39ED7FB2">
            <wp:extent cx="5715000" cy="3514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21E57" w14:textId="63DA5DED" w:rsidR="00F27112" w:rsidRPr="00F27112" w:rsidRDefault="00F27112" w:rsidP="00F27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F2D129" w14:textId="67BB8121" w:rsidR="00F27112" w:rsidRPr="00F27112" w:rsidRDefault="00F27112" w:rsidP="00F27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F4EFEC5" w14:textId="77777777" w:rsidR="00F27112" w:rsidRPr="00F27112" w:rsidRDefault="00F27112" w:rsidP="00F27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Згідно з дослідженнями, 24% українських дітей хоча б раз стикались із цькуванням у школі. З них менше половини розповідало про цей досвід батькам, рідним та друзям. Дуже часто </w:t>
      </w:r>
      <w:proofErr w:type="spellStart"/>
      <w:r w:rsidRPr="00F271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призводить до  непоправних наслідків, а тому останнім часом у світі активно говорять про те, як зупинити шкільне насилля.</w:t>
      </w:r>
    </w:p>
    <w:p w14:paraId="15F67FB7" w14:textId="39900142" w:rsidR="00F27112" w:rsidRPr="00F27112" w:rsidRDefault="00F27112" w:rsidP="00F27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C8E49C7" w14:textId="77777777" w:rsidR="00F27112" w:rsidRPr="00F27112" w:rsidRDefault="00F27112" w:rsidP="00F271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БУЛІНГ ТА ЯКІ ЙОГО ПРИЧИНИ</w:t>
      </w:r>
    </w:p>
    <w:p w14:paraId="69B116E8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агресивна і вкрай неприємна поведінка однієї дитини або групи дітей по відношенню до іншої дитини, що супроводжується постійним фізичним і психологічним впливом.</w:t>
      </w:r>
    </w:p>
    <w:p w14:paraId="49C8A44A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Кривдники можуть знайти безліч причин щоб цькувати дитину: зовнішність, що не вписується у загальноприйняті рамки, поведінка, думки, які не збігаються з думкою більшості, тощо.</w:t>
      </w:r>
    </w:p>
    <w:p w14:paraId="315374D7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Яскравими прикладами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словесні образи, навмисне неприйняття дитини до колективу, шантаж та навіть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побиття.”Успіхи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навчанні, матеріальні можливості та навіть особливості характеру можуть стати основою для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Крім того, жертвою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стати також той, кому складно спілкуватися з однолітками, хто поводиться відлюдкувато чи, навпаки,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провокативно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”, – зауважують психологи.</w:t>
      </w:r>
    </w:p>
    <w:p w14:paraId="69B61A4B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Частіше за все люди, що цькують, вважають, що це смішно і в цьому немає великої проблеми чи трагедії, а також, що дорослі не будуть звертати на це увагу.</w:t>
      </w:r>
    </w:p>
    <w:p w14:paraId="0A1BA650" w14:textId="77777777" w:rsidR="00F27112" w:rsidRPr="00F27112" w:rsidRDefault="00F27112" w:rsidP="00F271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ВІДРІЗНИТИ БУЛІНГ ТА СВАРКУ МІЖ ДІТЬМИ</w:t>
      </w:r>
    </w:p>
    <w:p w14:paraId="61C7F03A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Булінг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супроводжується реальним фізичним чи психологічним насиллям: жертву висміюють, залякують, дражнять, шантажують, б’ють, псують речі, розповсюджують плітки, бойкотують, оприлюднюють особисту інформацію та фото в соціальних мережах.</w:t>
      </w:r>
    </w:p>
    <w:p w14:paraId="4E57BE81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ситуації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завжди беруть участь три сторони: той, хто переслідує, той, кого переслідують та ті, хто спостерігають.</w:t>
      </w:r>
    </w:p>
    <w:p w14:paraId="1734481D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 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 відбувся, він може повторюватися багато разів.</w:t>
      </w:r>
    </w:p>
    <w:p w14:paraId="4BBF2D91" w14:textId="77777777" w:rsidR="00F27112" w:rsidRPr="00F27112" w:rsidRDefault="00F27112" w:rsidP="00F271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ЗРОЗУМІТИ, ЩО ВАШУ ДИТИНУ ПІДДАЮТЬ ЦЬКУВАННЮ</w:t>
      </w:r>
    </w:p>
    <w:p w14:paraId="0043F3E3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Перше, що треба зрозуміти – діти неохоче розповідають про цькування у школі, а тому не слід думати, що у перший же раз, коли ви спитаєте її про це, вона відповість вам чесно. Тому головна порада для батьків – бути більш уважними до проявів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9F007A2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ваша дитина стала замкнутою, вигадує приводи, щоб не йти до школи, перестала вчитись, то поговоріть з нею. Причина такої поведінки може бути не у банальних лінощах. Також до видимих наслідків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відносять розлади сну, втрату апетиту, тривожність, низьку самооцінку. Якщо дитину шантажують у школі, вона може почати просити додаткові гроші на кишенькові витрати, щоб відкупитись від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агресора.Якщо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цькуванню піддають вашу дитину, то обережно почніть з нею розмову. Дайте зрозуміти, що вам можна довіряти, що ви не будете звинувачувати її у тому, що вона стала жертвою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861A63A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Розкажіть дитині, що немає нічого поганого у тому, щоб повідомити про агресивну поведінку щодо когось учителю або принаймні друзям. Поясніть різницю між “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пліткуванням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” та “піклуванням” про своє життя чи життя друга/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подруги.Також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не слід у розмові з дитиною використовувати такі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сексистські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кліше, як “хлопчик має бути сильним та вміти постояти за себе”, “дівчинка не повинна сама захищатись” та інші. Це тільки погіршить ситуацію.</w:t>
      </w:r>
    </w:p>
    <w:p w14:paraId="7532AECC" w14:textId="77777777" w:rsidR="00F27112" w:rsidRPr="00F27112" w:rsidRDefault="00F27112" w:rsidP="00F271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РОБИТИ, ЯКЩО ТИ СТАВ ЖЕРТВОЮ БУЛІНГУ</w:t>
      </w:r>
    </w:p>
    <w:p w14:paraId="3468BD00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Перше і найголовніше правило – не тримати це у секреті. Розкажи друзям, знайомим чи рідним про те, що тебе ображають у школі, цього не слід соромитись.</w:t>
      </w:r>
    </w:p>
    <w:p w14:paraId="31276A44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Інколи допомогти з вирішенням складної ситуації у школі може абсолютно не пов’язана з цим людина: тренер у секції, куди ти ходиш після школи, або вчитель, до якого ти ходиш на додаткові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заняття.Також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не слід звинувачувати себе у тому, що тебе цькують. Ми говорили раніше, що кривдникам легко знайти жертву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, адже для цього слід просто якось відрізнятись від оточуючих.</w:t>
      </w:r>
    </w:p>
    <w:p w14:paraId="50246E32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цькування у школі перетворились зі словесних на фізичні – йди до директора школи або завуча та докладно розкажи їм про це. Також повідом про ситуацію батьків.</w:t>
      </w:r>
    </w:p>
    <w:p w14:paraId="20A4568C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у школі є психолог, то можна сміливо звернутись до нього, щоб відновити відчуття впевненості у своїх силах та зрозуміти, як діяти далі.</w:t>
      </w:r>
    </w:p>
    <w:p w14:paraId="5B98FF4A" w14:textId="77777777" w:rsidR="00F27112" w:rsidRPr="00F27112" w:rsidRDefault="00F27112" w:rsidP="00F271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РОБИТИ, ЯКЩО ВИ СТАЛИ СВІДКОМ ЦЬКУВАННЯ</w:t>
      </w:r>
    </w:p>
    <w:p w14:paraId="1786B033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цькують твого друга чи подругу, то одразу звернись до дорослих: вчителя, старших товаришів, родичів, батьків тощо.</w:t>
      </w:r>
    </w:p>
    <w:p w14:paraId="252240BD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твій друг чи подруга поділилися з тобою, що вони потрапили у ситуацію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, обов’язково говори з ними про це — вони потребують твоєї підтримки.</w:t>
      </w:r>
    </w:p>
    <w:p w14:paraId="2E1A4C95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У жодному разі не слід приєднуватись до групи, що цькує, та висміювати проблеми свого друга чи подруги.</w:t>
      </w:r>
    </w:p>
    <w:p w14:paraId="41F8B344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ви дорослий, який потерпав від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колись, то не проходьте повз. Спробуйте захистити дитину, яку ображають. При цьому не слід ображати дітей, які цькують, адже деякі роблять це, тому що самі постраждали від насильства (вдома, у спортивній секції, в іншій школі тощо). У таких випадках вони можуть виміщати свій біль через знущання і приниження слабших за себе.</w:t>
      </w:r>
    </w:p>
    <w:p w14:paraId="7D0207F3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Деякі діти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булять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щоб ловити на собі захоплені погляди оточуючих, а відчуття переваги над іншими приносить їм задоволення. До того ж, нападаючи на когось вони захищаються від цькування. Іноді такі діти дуже імпульсивні і не можуть контролювати свій гнів. У таких випадках справа нерідко доходить і до фізичного насильства.</w:t>
      </w:r>
    </w:p>
    <w:p w14:paraId="51F7E3B9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Спробуйте повідомити про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людей зі школи, де це відбувається, або батьків дитини.</w:t>
      </w:r>
    </w:p>
    <w:p w14:paraId="2DE80028" w14:textId="77777777" w:rsidR="00F27112" w:rsidRPr="00F27112" w:rsidRDefault="00F27112" w:rsidP="00F271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РОБИТИ, ЯКЩО ІНШИХ ЦЬКУЄШ ТИ</w:t>
      </w:r>
    </w:p>
    <w:p w14:paraId="385AD11A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Зрозумій, 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твої дії, а не твоя особистість. Ти можеш ними керувати та змінювати на краще. Пам’ятай, що 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завдає фізичного та емоційного болю іншому, а тому подумай, чи дійсно ти цього прагнеш? Деякі речі можуть здаватися смішними та невинними, проте вони можуть завдати шкоди іншій людині.</w:t>
      </w:r>
    </w:p>
    <w:p w14:paraId="0F14B2BB" w14:textId="77777777" w:rsidR="00F27112" w:rsidRPr="00F27112" w:rsidRDefault="00F27112" w:rsidP="00F2711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uk-UA"/>
        </w:rPr>
      </w:pPr>
      <w:r w:rsidRPr="00F271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ДОПОМОГТИ ДИТИНІ, ЯКА ЦЬКУЄ ІНШИХ</w:t>
      </w:r>
    </w:p>
    <w:p w14:paraId="28197312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 вже казали, що в ситуації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завжди беруть участь три сторони, а тому, коли ви дізнались про цькування у школі, не слід забувати про тих, хто ображає. Психологи зауважують, що дитині, яка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булить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інших, увага та допомога потрібна не менше, ніж тій, яка страждає від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36049C9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Відверто поговоріть з нею про те, що відбувається, з’ясуйте як вона ставиться до своїх дій і як реагують інші діти. Ви можете почути, що “всі так роблять”, або “він заслуговує на це”. Уважно вислухайте і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зосередтеся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пошуці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фактів, а не на своїх припущеннях.</w:t>
      </w:r>
    </w:p>
    <w:p w14:paraId="4FFB9277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применшуйте серйозність ситуації такими кліше, як “хлопчики завжди будуть хлопчиками” або “глузування, бійки та інші форми агресивної поведінки — просто дитячі жарти і цілком природна частина дитинства”.</w:t>
      </w:r>
    </w:p>
    <w:p w14:paraId="012EAF2F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жести.Спокійно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поясніть дитині, що її поведінка може завдати шкоди не тільки жертві, а й усім оточуючим. І щодалі це заходитиме, тим гірше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впливатиме на всіх учасників.</w:t>
      </w:r>
    </w:p>
    <w:p w14:paraId="77034A47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Дайте зрозуміти дитині, що агресивна поведінка є дуже серйозною проблемою, і ви не будете терпіти це в майбутньому. Чітко і наполегливо, але без гніву, попросіть дитину зупинити насильство. Скажіть дитині, що їй потрібна допомога, а тому ви тимчасово триматимете зв’язок з учителями, щоб упевнитись — дитина намагається змінити ситуацію.</w:t>
      </w:r>
    </w:p>
    <w:p w14:paraId="54458C70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Загрози і покарання не спрацюють. Можливо, на якийсь час це припинить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та в перспективі це може тільки посилити агресію і невдоволення. Буде зайвим концентрувати </w:t>
      </w: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увагу на відчуттях дитини, яку </w:t>
      </w:r>
      <w:proofErr w:type="spellStart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булять</w:t>
      </w:r>
      <w:proofErr w:type="spellEnd"/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. Той, хто виявляє агресію, як правило відсторонюється від почуттів іншої людини.</w:t>
      </w:r>
    </w:p>
    <w:p w14:paraId="0B2999CE" w14:textId="77777777" w:rsidR="00F27112" w:rsidRPr="00F27112" w:rsidRDefault="00F27112" w:rsidP="00F2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7112">
        <w:rPr>
          <w:rFonts w:ascii="Times New Roman" w:eastAsia="Times New Roman" w:hAnsi="Times New Roman" w:cs="Times New Roman"/>
          <w:sz w:val="24"/>
          <w:szCs w:val="24"/>
          <w:lang w:eastAsia="uk-UA"/>
        </w:rPr>
        <w:t>Пам’ятайте, що агресивна поведінка та прояви насильства можуть вказувати на емоційні проблеми вашої дитини та розлади поведінки. Порадьтеся зі шкільним чи дитячим психологом.</w:t>
      </w:r>
    </w:p>
    <w:p w14:paraId="50E46D83" w14:textId="77777777" w:rsidR="004941B6" w:rsidRDefault="004941B6">
      <w:bookmarkStart w:id="0" w:name="_GoBack"/>
      <w:bookmarkEnd w:id="0"/>
    </w:p>
    <w:sectPr w:rsidR="00494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6"/>
    <w:rsid w:val="004941B6"/>
    <w:rsid w:val="00F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EB7A"/>
  <w15:chartTrackingRefBased/>
  <w15:docId w15:val="{C85B96C3-4BF3-4097-9DCF-8BCA5800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9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4828</Words>
  <Characters>2753</Characters>
  <Application>Microsoft Office Word</Application>
  <DocSecurity>0</DocSecurity>
  <Lines>22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2021-11-28T14:50:00Z</dcterms:created>
  <dcterms:modified xsi:type="dcterms:W3CDTF">2021-11-28T14:50:00Z</dcterms:modified>
</cp:coreProperties>
</file>