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09A9" w14:textId="77777777" w:rsidR="000750A1" w:rsidRPr="000750A1" w:rsidRDefault="000750A1" w:rsidP="000750A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Arial" w:eastAsia="Times New Roman" w:hAnsi="Arial" w:cs="Arial"/>
          <w:b/>
          <w:bCs/>
          <w:sz w:val="21"/>
          <w:szCs w:val="21"/>
          <w:lang w:eastAsia="uk-UA"/>
        </w:rPr>
        <w:t xml:space="preserve">Багато хто з батьків вважає, що ця проблема </w:t>
      </w:r>
      <w:proofErr w:type="spellStart"/>
      <w:r w:rsidRPr="000750A1">
        <w:rPr>
          <w:rFonts w:ascii="Arial" w:eastAsia="Times New Roman" w:hAnsi="Arial" w:cs="Arial"/>
          <w:b/>
          <w:bCs/>
          <w:sz w:val="21"/>
          <w:szCs w:val="21"/>
          <w:lang w:eastAsia="uk-UA"/>
        </w:rPr>
        <w:t>булінгу</w:t>
      </w:r>
      <w:proofErr w:type="spellEnd"/>
      <w:r w:rsidRPr="000750A1">
        <w:rPr>
          <w:rFonts w:ascii="Arial" w:eastAsia="Times New Roman" w:hAnsi="Arial" w:cs="Arial"/>
          <w:b/>
          <w:bCs/>
          <w:sz w:val="21"/>
          <w:szCs w:val="21"/>
          <w:lang w:eastAsia="uk-UA"/>
        </w:rPr>
        <w:t xml:space="preserve"> ніяк не стосується їхньої дитини, а навіть якщо так, то це не серйозно, це – «школа життя». А хтось занадто зайнятий роботою, клопотами і не звертає на це увагу. На жаль, такий підхід може нашкодити вашій дитині та призвести до неприємних, або, навіть, трагічних наслідків”, – зазначив освітній омбудсмен Сергій Горбачов, – “Саме тому треба постійно нагадувати про небезпеку цього ганебного явища та </w:t>
      </w:r>
      <w:proofErr w:type="spellStart"/>
      <w:r w:rsidRPr="000750A1">
        <w:rPr>
          <w:rFonts w:ascii="Arial" w:eastAsia="Times New Roman" w:hAnsi="Arial" w:cs="Arial"/>
          <w:b/>
          <w:bCs/>
          <w:sz w:val="21"/>
          <w:szCs w:val="21"/>
          <w:lang w:eastAsia="uk-UA"/>
        </w:rPr>
        <w:t>допомогати</w:t>
      </w:r>
      <w:proofErr w:type="spellEnd"/>
      <w:r w:rsidRPr="000750A1">
        <w:rPr>
          <w:rFonts w:ascii="Arial" w:eastAsia="Times New Roman" w:hAnsi="Arial" w:cs="Arial"/>
          <w:b/>
          <w:bCs/>
          <w:sz w:val="21"/>
          <w:szCs w:val="21"/>
          <w:lang w:eastAsia="uk-UA"/>
        </w:rPr>
        <w:t xml:space="preserve"> батькам захищати дітей”. </w:t>
      </w:r>
    </w:p>
    <w:p w14:paraId="1BC96E31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Arial" w:eastAsia="Times New Roman" w:hAnsi="Arial" w:cs="Arial"/>
          <w:sz w:val="24"/>
          <w:szCs w:val="24"/>
          <w:lang w:eastAsia="uk-UA"/>
        </w:rPr>
        <w:t xml:space="preserve">За даними дослідження, яке провів </w:t>
      </w:r>
      <w:hyperlink r:id="rId5" w:tgtFrame="_blank" w:history="1">
        <w:r w:rsidRPr="000750A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ЮНІСЕФ</w:t>
        </w:r>
      </w:hyperlink>
      <w:r w:rsidRPr="000750A1">
        <w:rPr>
          <w:rFonts w:ascii="Arial" w:eastAsia="Times New Roman" w:hAnsi="Arial" w:cs="Arial"/>
          <w:sz w:val="24"/>
          <w:szCs w:val="24"/>
          <w:lang w:eastAsia="uk-UA"/>
        </w:rPr>
        <w:t xml:space="preserve">, майже кожна дитина вже зустрічалася або зіштовхнеться з </w:t>
      </w:r>
      <w:proofErr w:type="spellStart"/>
      <w:r w:rsidRPr="000750A1">
        <w:rPr>
          <w:rFonts w:ascii="Arial" w:eastAsia="Times New Roman" w:hAnsi="Arial" w:cs="Arial"/>
          <w:sz w:val="24"/>
          <w:szCs w:val="24"/>
          <w:lang w:eastAsia="uk-UA"/>
        </w:rPr>
        <w:t>булінгом</w:t>
      </w:r>
      <w:proofErr w:type="spellEnd"/>
      <w:r w:rsidRPr="000750A1">
        <w:rPr>
          <w:rFonts w:ascii="Arial" w:eastAsia="Times New Roman" w:hAnsi="Arial" w:cs="Arial"/>
          <w:sz w:val="24"/>
          <w:szCs w:val="24"/>
          <w:lang w:eastAsia="uk-UA"/>
        </w:rPr>
        <w:t xml:space="preserve"> в майбутньому. Для того, щоб обрати правильний спосіб дій допомоги дитині, треба добре знати, ким саме була ваша дитина у ситуації </w:t>
      </w:r>
      <w:proofErr w:type="spellStart"/>
      <w:r w:rsidRPr="000750A1">
        <w:rPr>
          <w:rFonts w:ascii="Arial" w:eastAsia="Times New Roman" w:hAnsi="Arial" w:cs="Arial"/>
          <w:sz w:val="24"/>
          <w:szCs w:val="24"/>
          <w:lang w:eastAsia="uk-UA"/>
        </w:rPr>
        <w:t>булінгу</w:t>
      </w:r>
      <w:proofErr w:type="spellEnd"/>
      <w:r w:rsidRPr="000750A1">
        <w:rPr>
          <w:rFonts w:ascii="Arial" w:eastAsia="Times New Roman" w:hAnsi="Arial" w:cs="Arial"/>
          <w:sz w:val="24"/>
          <w:szCs w:val="24"/>
          <w:lang w:eastAsia="uk-UA"/>
        </w:rPr>
        <w:t>:</w:t>
      </w:r>
    </w:p>
    <w:p w14:paraId="19950074" w14:textId="77777777" w:rsidR="000750A1" w:rsidRPr="000750A1" w:rsidRDefault="000750A1" w:rsidP="000750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СВІДКОМ? ЖЕРТВОЮ? КРИВДНИКОМ?</w:t>
      </w:r>
    </w:p>
    <w:p w14:paraId="043F33E4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Дуже важливо мати у родині довірливі стосунки, щоб відверто говорити з дитиною і мати можливість їй вчасно допомогти.</w:t>
      </w: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Звичайно, говорити на ці складні і болючі теми треба дуже обережно, розуміючи можливі наслідки.</w:t>
      </w: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Можливо, перша розмова буде невдалою. В такому випадку зберігайте спокій, запасіться терпінням і спробуйте ще! Якщо дитина не дуже активно відповідає, чи каже «не знаю», можна запропонувати подумати разом, пошукати інформацію і все ж таки повернутися до розмови через декілька днів. Не бійтеся говорити на цю тему, особливо якщо у вас є підстави підозрювати, що з</w:t>
      </w: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дитиною не все гаразд.</w:t>
      </w:r>
    </w:p>
    <w:p w14:paraId="07B66BD4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Якщо ваша дитина жертва…</w:t>
      </w:r>
    </w:p>
    <w:p w14:paraId="7C5347C1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вашу дитину цькують у школі, це може бути дуже болючим досвідом як для неї, так і для вашої родини. Ось кілька речей, які ви можете зробити, щоб підтримати свою дитину, якщо її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булять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21F4A99B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Ніколи не пропонуйте дитині “не звертати уваги”, ігнорувати знущання.</w:t>
      </w:r>
    </w:p>
    <w:p w14:paraId="421B67C4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Не звинувачуйте свою дитину в тому, що її цькують. Не припускайте, що ваша дитина зробила щось, щоб спровокувати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068967B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Дозвольте дитині розповісти про свій досвід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3761C314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Співпереживайте своїй дитині. Скажіть йому або їй, що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неправильно, що ситуація, яка склалася – не його вина, і що ви раді, що він чи вона мала сміливість сказати вам про те, що відбувається.</w:t>
      </w:r>
    </w:p>
    <w:p w14:paraId="3C859A4D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Навіть якщо ви не вважаєте, що ваша дитина поводилася в ситуації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правильно, не критикуйте його чи її. Дітям часто буває дуже важко визначити, як найкраще реагувати.</w:t>
      </w:r>
    </w:p>
    <w:p w14:paraId="6C7D531D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заохочуйте фізичну помсту.</w:t>
      </w:r>
    </w:p>
    <w:p w14:paraId="1EEA62E4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Слідкуйте за своїми емоціями. Захисні інстинкти батьків збуджують сильні емоції. Хоча це важко, відступіть і обачно рушайте до наступних кроків.</w:t>
      </w:r>
    </w:p>
    <w:p w14:paraId="20E09946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Негайно зверніться до вчителя, шкільного психолога чи директора у вашій школі та поділіться своїми занепокоєннями щодо знущань, які зазнала ваша дитина.</w:t>
      </w:r>
    </w:p>
    <w:p w14:paraId="6364E11A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Тісно співпрацюйте з педагогами та практичним психологом, щоб допомогти вирішити проблему.</w:t>
      </w:r>
    </w:p>
    <w:p w14:paraId="301C9802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Заохочуйте дитину розвивати інтереси та захоплення, які допоможуть створити стійкість у складних ситуаціях, таких, як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4005E57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Заохочуйте дитину налагодити контакт з доброзичливими учнями в її класі, або допоможіть дитині познайомитися з новими друзями поза школою.</w:t>
      </w:r>
    </w:p>
    <w:p w14:paraId="2D3012BD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Навчіть стратегії безпеки дитини, наприклад, як шукати допомоги у дорослої людини.</w:t>
      </w:r>
    </w:p>
    <w:p w14:paraId="284B9C0D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Переконайтесь, що у вашої дитини безпечне та любляче домашнє середовище.</w:t>
      </w:r>
    </w:p>
    <w:p w14:paraId="77AE6BD2" w14:textId="77777777" w:rsidR="000750A1" w:rsidRPr="000750A1" w:rsidRDefault="000750A1" w:rsidP="00075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Якщо вам або вашій дитині потрібна додаткова допомога, зверніться за нею до шкільного психолога або психолога за межами школи.</w:t>
      </w:r>
    </w:p>
    <w:p w14:paraId="796B53F7" w14:textId="77777777" w:rsidR="000750A1" w:rsidRPr="000750A1" w:rsidRDefault="000750A1" w:rsidP="000750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750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Якщо ваша дитина кривдник…</w:t>
      </w:r>
    </w:p>
    <w:p w14:paraId="25813487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ваша дитина знущається над іншими дітьми в школі, це потрібно припинити. Ось деякі речі, які ви можете зробити вдома, щоб вирішити проблему з дитиною:</w:t>
      </w:r>
    </w:p>
    <w:p w14:paraId="68C8D404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зрозуміти дитині, що ви серйозно ставитеся до знущань і що це ненормально.</w:t>
      </w:r>
    </w:p>
    <w:p w14:paraId="7B7A8766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Складіть правила для своєї дитини щодо її поведінки. Хваліть дитину за дотримання правил і використовуйте нефізичні та логічні наслідки, коли правила порушені. </w:t>
      </w:r>
    </w:p>
    <w:p w14:paraId="26A94E1D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Проводьте більше часу з дитиною і пильно слідкуйте за його або її діяльністю. Дізнайтеся, хто друзі вашої дитини, як і де вони проводять вільний час.</w:t>
      </w:r>
    </w:p>
    <w:p w14:paraId="48268454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Розширюйте таланти своєї дитини, заохочуючи його чи її до участі у позитивних заходах (таких як гуртки за інтересами дитини,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музики чи спортивні змагання).</w:t>
      </w:r>
    </w:p>
    <w:p w14:paraId="08AF6389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Поділіться своїми проблемами з учителем, шкільним психологом або директором школи, у якій навчається ваша дитина. Працюйте разом, щоб надіслати дитині чітке повідомлення про те, що його чи її знущання повинні припинитися.</w:t>
      </w:r>
    </w:p>
    <w:p w14:paraId="4B8A2A27" w14:textId="77777777" w:rsidR="000750A1" w:rsidRPr="000750A1" w:rsidRDefault="000750A1" w:rsidP="00075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вам та вашій дитині потрібно більше допомоги, поговоріть із шкільним психологом або психологом за межами школи. Не бійтеся звертатися по допомогу!</w:t>
      </w:r>
    </w:p>
    <w:p w14:paraId="0E7FFA87" w14:textId="77777777" w:rsidR="000750A1" w:rsidRPr="000750A1" w:rsidRDefault="000750A1" w:rsidP="000750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0750A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uk-UA"/>
        </w:rPr>
        <w:t>Якщо ваша дитина свідок…</w:t>
      </w:r>
    </w:p>
    <w:p w14:paraId="5EBAD725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Багато дітей є свідками випадків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булінгу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школі. Важливим є те, що активна позиція людина, яка бачить знущання, може зупинити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Разом з тим діти, занепокоєні власною безпекою, часто залишаються осторонь. Правильними діями в такому випадку є підтримка жертви, засудження кривдника, звернення до дорослого. Якщо ваша дитина розповідає вам про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вона спостерігає в школі, ви можете зробити наступне:</w:t>
      </w:r>
    </w:p>
    <w:p w14:paraId="40DC98EF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Закликайте свою дитину до усного втручання, якщо це безпечно, говорячи наприклад: «Охолонь! Це нічого не вирішить. “</w:t>
      </w:r>
    </w:p>
    <w:p w14:paraId="69E3D147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Вчіть дитину не сміятися і не спостерігати тихенько за знущаннями. Це лише заохочує кривдника, який хоче бути в центрі уваги. Не надавати йому цю увагу – правильне рішення.</w:t>
      </w:r>
    </w:p>
    <w:p w14:paraId="63E0836E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Заохочуйте дитину надавати підтримку постраждалому – особисто чи в публічній ситуації, наголошуючи, що ситуація знущання не нормальна і не правильна.</w:t>
      </w:r>
    </w:p>
    <w:p w14:paraId="371F0FB8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Закликайте дитину розповісти про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дорослому, якому вона довіряє. Розмова з дорослим не є виказуванням чи доносом – це акт мужності та безпеки. Запропонуйте піти до дорослого з другом, якщо так буде простіше.</w:t>
      </w:r>
    </w:p>
    <w:p w14:paraId="3DAAC9E1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Допоможіть дитині підтримувати інших, які схильні до насильства. Навчіть дитину включати цих дітей у спільну діяльність.</w:t>
      </w:r>
    </w:p>
    <w:p w14:paraId="5C0F93E1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Підтримуйте і хваліть вашу дитину, якщо вона намагалася діяти, щоб припинити </w:t>
      </w:r>
      <w:proofErr w:type="spellStart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булінг</w:t>
      </w:r>
      <w:proofErr w:type="spellEnd"/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, навіть якщо ці зусилля не мали успіху.</w:t>
      </w:r>
    </w:p>
    <w:p w14:paraId="5CA90217" w14:textId="77777777" w:rsidR="000750A1" w:rsidRPr="000750A1" w:rsidRDefault="000750A1" w:rsidP="00075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Попрацюйте зі своєю дитиною, щоб тренувати конкретні способи, яким він чи вона може допомогти припинити знущання. Наприклад, рольова гра з нею про те, що вона може сказати чи зробити, щоб допомогти тому, хто зазнає знущання.</w:t>
      </w:r>
    </w:p>
    <w:p w14:paraId="5AC22703" w14:textId="77777777" w:rsidR="000750A1" w:rsidRPr="000750A1" w:rsidRDefault="000750A1" w:rsidP="00075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50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підготовці використані матеріали сайту </w:t>
      </w:r>
      <w:hyperlink r:id="rId6" w:history="1">
        <w:r w:rsidRPr="00075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http://www.violencepreventionworks.org/</w:t>
        </w:r>
      </w:hyperlink>
    </w:p>
    <w:p w14:paraId="30A9B8EA" w14:textId="6581792D" w:rsidR="00266313" w:rsidRDefault="000750A1">
      <w:r w:rsidRPr="000750A1">
        <w:lastRenderedPageBreak/>
        <w:drawing>
          <wp:inline distT="0" distB="0" distL="0" distR="0" wp14:anchorId="33129BE0" wp14:editId="1A6FA715">
            <wp:extent cx="6120765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3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0066"/>
    <w:multiLevelType w:val="multilevel"/>
    <w:tmpl w:val="E602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31B4A"/>
    <w:multiLevelType w:val="multilevel"/>
    <w:tmpl w:val="54A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B4CF3"/>
    <w:multiLevelType w:val="multilevel"/>
    <w:tmpl w:val="768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3"/>
    <w:rsid w:val="000750A1"/>
    <w:rsid w:val="002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185A-66CC-4167-896D-AA3D387C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olencepreventionworks.org/" TargetMode="External"/><Relationship Id="rId5" Type="http://schemas.openxmlformats.org/officeDocument/2006/relationships/hyperlink" Target="http://www.un.org.ua/ua/informatsiinyi-tsentr/news/4179-yunisef-rozpochynaie-kampaniiu-proty-bulin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3894</Words>
  <Characters>2220</Characters>
  <Application>Microsoft Office Word</Application>
  <DocSecurity>0</DocSecurity>
  <Lines>18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2021-11-28T14:53:00Z</dcterms:created>
  <dcterms:modified xsi:type="dcterms:W3CDTF">2021-11-28T14:53:00Z</dcterms:modified>
</cp:coreProperties>
</file>