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6A0AC" w14:textId="77777777" w:rsidR="005B4A89" w:rsidRPr="005B4A89" w:rsidRDefault="005B4A89" w:rsidP="005B4A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"https://eo.gov.ua/" </w:instrTex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5B4A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Головний сайт освітнього омбудсмена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p w14:paraId="0A07E15C" w14:textId="27AFB452" w:rsidR="005B4A89" w:rsidRPr="0093240A" w:rsidRDefault="0093240A" w:rsidP="005B4A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bookmarkStart w:id="0" w:name="_GoBack"/>
      <w:bookmarkEnd w:id="0"/>
    </w:p>
    <w:p w14:paraId="6B5D4A28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таке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дії або бездіяльність учасників освітнього процесу, які полягають у психологічному, фізичному, економічному, сексуальному насильстві, що вчиняються стосовно неповнолітньої особи внаслідок чого могла бути чи була заподіяна шкода психічному або фізичному здоров’ю потерпілого (</w:t>
      </w:r>
      <w:hyperlink r:id="rId6" w:anchor="n8" w:history="1">
        <w:r w:rsidRPr="005B4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стаття 1 Закону “Про освіту”</w:t>
        </w:r>
      </w:hyperlink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4F2C229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Види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фізичний (штурхани, бійки тощо)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економічний (крадіжки, пошкодження речей тощо)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психологічний (ігнорування, образи, ізоляція, шантаж, маніпуляція);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сексульний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(образи сексуального характеру, погрози та відповідні жарти)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(приниження з використанням гаджетів та інтернету)</w:t>
      </w:r>
    </w:p>
    <w:p w14:paraId="200F92D0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Причин, чому діти стають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булерами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(кривдниками) багато, про це ми докладно розповімо під час нашого тижневого флешмобу. Ніхто не народжується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агрессором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, це набута поведінка.</w:t>
      </w:r>
    </w:p>
    <w:p w14:paraId="107FE90B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КЛЮЧОВА ОЗНАКА БУЛІНГУ - ПОСТІЙНІСТЬ ЗНУЩАНЬ</w:t>
      </w:r>
    </w:p>
    <w:p w14:paraId="161BF64F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Тобто одноразове негативне глузування, одноразова бійка тощо, не є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булінгом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Але якщо знущання має систематичний характер, то це вже можна кваліфікувати як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9C4E7BA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Залежно від ситуації, існує дві або три сторони-учасниці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: кривдник (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), потерпілий (жертва) та спостерігачі (не обов'язкова сторона).</w:t>
      </w:r>
    </w:p>
    <w:p w14:paraId="21FA98CC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мати наступні наслідки: психічна та та/або фізична шкода, приниження, страх, тривога, підпорядкування потерпілого інтересам кривдника, та/або спричинення соціальної ізоляції потерпілого.</w:t>
      </w:r>
    </w:p>
    <w:p w14:paraId="25C495DD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Кожна дитина має право на безпеку і на відчуття себе у безпеці. Особливо цього потребують діти, які постраждали або страждають від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також діти, які стали його свідками. Як не дивно це може видатися, але потребують допомоги і самі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булери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(кривдники).</w:t>
      </w:r>
    </w:p>
    <w:p w14:paraId="01B60B44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ОЗНАКИ БУЛІНГУ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Постраждалі діти відчувають пригнічення, можуть мати низьку самооцінку, проблеми зі здоров’ям, погані оцінки,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суїцидальні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думки, які можуть мати довготривалий ефект.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Свідки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можуть відчувати страх, неспроможність діяти, почуття провини за бездіяльність, або навіть спокусу долучитися до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FDAEA39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Булери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(ті, хто переслідує інших дітей) також потребують підтримки. Не всі кривдники мають очевидні проблеми з поведінкою. Деякі з них дуже добре соціалізовані, чудово спілкуються з вчителями та іншими дорослими, тому інколи важко повірити, що саме вони цькують інших дітей.</w:t>
      </w:r>
    </w:p>
    <w:p w14:paraId="4C58613A" w14:textId="77777777" w:rsidR="005B4A89" w:rsidRPr="005B4A89" w:rsidRDefault="005B4A89" w:rsidP="005B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визначити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Існує чимало способів діагностувати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може застосувати вчитель, соціальний педагог чи шкільний психолог. Про ці методи ми розповімо в окремій статті.</w:t>
      </w:r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 що робити батькам, які, зазвичай, не настільки залучені у шкільне життя, щоб спостерігати якісь проблеми безпосередньо. Тому батькам дуже важливо вчасно не пропустити тривожні сигнали, які можуть свідчити про те, що ваша дитина піддається </w:t>
      </w:r>
      <w:proofErr w:type="spellStart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5B4A89">
        <w:rPr>
          <w:rFonts w:ascii="Times New Roman" w:eastAsia="Times New Roman" w:hAnsi="Times New Roman" w:cs="Times New Roman"/>
          <w:sz w:val="24"/>
          <w:szCs w:val="24"/>
          <w:lang w:eastAsia="uk-UA"/>
        </w:rPr>
        <w:t>. І це може зробити вдома будь-хто з батьків.</w:t>
      </w:r>
    </w:p>
    <w:p w14:paraId="3ACBFAF8" w14:textId="39CE6C0A" w:rsidR="00672F4A" w:rsidRPr="00DB768A" w:rsidRDefault="00DB768A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 xml:space="preserve"> </w:t>
      </w:r>
    </w:p>
    <w:sectPr w:rsidR="00672F4A" w:rsidRPr="00DB7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08E"/>
    <w:multiLevelType w:val="multilevel"/>
    <w:tmpl w:val="426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32AD7"/>
    <w:multiLevelType w:val="multilevel"/>
    <w:tmpl w:val="562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4A"/>
    <w:rsid w:val="005B4A89"/>
    <w:rsid w:val="00672F4A"/>
    <w:rsid w:val="0093240A"/>
    <w:rsid w:val="00D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9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?fbclid=IwAR0SpxBgzsad-DiSKsqKaM5Iui5PU7omVYp0uESCa_J3PlHBknutW6_rH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ProBook</cp:lastModifiedBy>
  <cp:revision>4</cp:revision>
  <dcterms:created xsi:type="dcterms:W3CDTF">2021-11-28T15:05:00Z</dcterms:created>
  <dcterms:modified xsi:type="dcterms:W3CDTF">2021-11-29T11:17:00Z</dcterms:modified>
</cp:coreProperties>
</file>