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B3" w:rsidRPr="004B29BD" w:rsidRDefault="00D80EB3" w:rsidP="00D80EB3">
      <w:pPr>
        <w:spacing w:line="276" w:lineRule="auto"/>
        <w:jc w:val="center"/>
        <w:rPr>
          <w:rFonts w:eastAsia="Calibri"/>
          <w:b/>
          <w:szCs w:val="28"/>
          <w:lang w:val="uk-UA" w:eastAsia="en-US"/>
        </w:rPr>
      </w:pPr>
      <w:r w:rsidRPr="004B29BD">
        <w:rPr>
          <w:rFonts w:eastAsia="Calibri"/>
          <w:b/>
          <w:szCs w:val="28"/>
          <w:lang w:val="uk-UA" w:eastAsia="en-US"/>
        </w:rPr>
        <w:t>Горішньозалучанська гімназія</w:t>
      </w:r>
    </w:p>
    <w:p w:rsidR="00D80EB3" w:rsidRPr="004B29BD" w:rsidRDefault="00D80EB3" w:rsidP="00D80EB3">
      <w:pPr>
        <w:spacing w:line="276" w:lineRule="auto"/>
        <w:jc w:val="center"/>
        <w:rPr>
          <w:rFonts w:eastAsia="Calibri"/>
          <w:b/>
          <w:szCs w:val="28"/>
          <w:lang w:val="uk-UA" w:eastAsia="en-US"/>
        </w:rPr>
      </w:pPr>
      <w:r w:rsidRPr="004B29BD">
        <w:rPr>
          <w:rFonts w:eastAsia="Calibri"/>
          <w:b/>
          <w:szCs w:val="28"/>
          <w:lang w:val="uk-UA" w:eastAsia="en-US"/>
        </w:rPr>
        <w:t>Снятинської районної ради Івано-Франківської області</w:t>
      </w:r>
    </w:p>
    <w:p w:rsidR="00D80EB3" w:rsidRPr="004B29BD" w:rsidRDefault="00D80EB3" w:rsidP="00D80EB3">
      <w:pPr>
        <w:spacing w:line="276" w:lineRule="auto"/>
        <w:jc w:val="center"/>
        <w:rPr>
          <w:rFonts w:eastAsia="Calibri"/>
          <w:szCs w:val="28"/>
          <w:lang w:val="uk-UA" w:eastAsia="en-US"/>
        </w:rPr>
      </w:pPr>
      <w:r w:rsidRPr="004B29BD">
        <w:rPr>
          <w:rFonts w:eastAsia="Calibri"/>
          <w:szCs w:val="28"/>
          <w:lang w:val="uk-UA" w:eastAsia="en-US"/>
        </w:rPr>
        <w:t>вул. Шкільна,1 с. Горішнє Залуччя Снятинського району</w:t>
      </w:r>
    </w:p>
    <w:p w:rsidR="00D80EB3" w:rsidRPr="004B29BD" w:rsidRDefault="00D80EB3" w:rsidP="00D80EB3">
      <w:pPr>
        <w:spacing w:line="276" w:lineRule="auto"/>
        <w:jc w:val="center"/>
        <w:rPr>
          <w:rFonts w:eastAsia="Calibri"/>
          <w:szCs w:val="28"/>
          <w:lang w:val="uk-UA" w:eastAsia="en-US"/>
        </w:rPr>
      </w:pPr>
      <w:r w:rsidRPr="004B29BD">
        <w:rPr>
          <w:rFonts w:eastAsia="Calibri"/>
          <w:szCs w:val="28"/>
          <w:lang w:val="uk-UA" w:eastAsia="en-US"/>
        </w:rPr>
        <w:t xml:space="preserve">Івано-Франківської області, 78362  </w:t>
      </w:r>
      <w:r>
        <w:rPr>
          <w:rFonts w:eastAsia="Calibri"/>
          <w:szCs w:val="28"/>
          <w:lang w:val="uk-UA" w:eastAsia="en-US"/>
        </w:rPr>
        <w:t xml:space="preserve"> </w:t>
      </w:r>
    </w:p>
    <w:p w:rsidR="00D80EB3" w:rsidRPr="004B29BD" w:rsidRDefault="00D80EB3" w:rsidP="00D80EB3">
      <w:pPr>
        <w:spacing w:after="200" w:line="276" w:lineRule="auto"/>
        <w:rPr>
          <w:rFonts w:eastAsia="Calibri"/>
          <w:b/>
          <w:szCs w:val="28"/>
          <w:lang w:val="uk-UA" w:eastAsia="en-US"/>
        </w:rPr>
      </w:pPr>
      <w:r w:rsidRPr="004B29BD">
        <w:rPr>
          <w:rFonts w:eastAsia="Calibri"/>
          <w:szCs w:val="28"/>
          <w:lang w:val="fr-BE" w:eastAsia="en-US"/>
        </w:rPr>
        <w:t>e</w:t>
      </w:r>
      <w:r w:rsidRPr="004B29BD">
        <w:rPr>
          <w:rFonts w:eastAsia="Calibri"/>
          <w:szCs w:val="28"/>
          <w:lang w:val="uk-UA" w:eastAsia="en-US"/>
        </w:rPr>
        <w:t>-</w:t>
      </w:r>
      <w:r w:rsidRPr="004B29BD">
        <w:rPr>
          <w:rFonts w:eastAsia="Calibri"/>
          <w:szCs w:val="28"/>
          <w:lang w:val="fr-BE" w:eastAsia="en-US"/>
        </w:rPr>
        <w:t>mail</w:t>
      </w:r>
      <w:r w:rsidRPr="004B29BD">
        <w:rPr>
          <w:rFonts w:eastAsia="Calibri"/>
          <w:szCs w:val="28"/>
          <w:lang w:val="uk-UA" w:eastAsia="en-US"/>
        </w:rPr>
        <w:t xml:space="preserve">: </w:t>
      </w:r>
      <w:hyperlink r:id="rId6" w:history="1">
        <w:r w:rsidRPr="002A5BD5">
          <w:rPr>
            <w:rFonts w:ascii="Calibri" w:eastAsia="Calibri" w:hAnsi="Calibri" w:cstheme="minorBidi"/>
            <w:szCs w:val="28"/>
            <w:u w:val="single"/>
            <w:lang w:val="fr-BE" w:eastAsia="en-US"/>
          </w:rPr>
          <w:t>gorishnozalychanska</w:t>
        </w:r>
        <w:r w:rsidRPr="002A5BD5">
          <w:rPr>
            <w:rFonts w:ascii="Calibri" w:eastAsia="Calibri" w:hAnsi="Calibri" w:cstheme="minorBidi"/>
            <w:szCs w:val="28"/>
            <w:u w:val="single"/>
            <w:lang w:val="uk-UA" w:eastAsia="en-US"/>
          </w:rPr>
          <w:t>_</w:t>
        </w:r>
        <w:r w:rsidRPr="002A5BD5">
          <w:rPr>
            <w:rFonts w:ascii="Calibri" w:eastAsia="Calibri" w:hAnsi="Calibri" w:cstheme="minorBidi"/>
            <w:szCs w:val="28"/>
            <w:u w:val="single"/>
            <w:lang w:val="fr-BE" w:eastAsia="en-US"/>
          </w:rPr>
          <w:t>shkola</w:t>
        </w:r>
        <w:r w:rsidRPr="002A5BD5">
          <w:rPr>
            <w:rFonts w:ascii="Calibri" w:eastAsia="Calibri" w:hAnsi="Calibri" w:cstheme="minorBidi"/>
            <w:szCs w:val="28"/>
            <w:u w:val="single"/>
            <w:lang w:val="uk-UA" w:eastAsia="en-US"/>
          </w:rPr>
          <w:t>@</w:t>
        </w:r>
        <w:r w:rsidRPr="002A5BD5">
          <w:rPr>
            <w:rFonts w:ascii="Calibri" w:eastAsia="Calibri" w:hAnsi="Calibri" w:cstheme="minorBidi"/>
            <w:szCs w:val="28"/>
            <w:u w:val="single"/>
            <w:lang w:val="fr-BE" w:eastAsia="en-US"/>
          </w:rPr>
          <w:t>ukr</w:t>
        </w:r>
        <w:r w:rsidRPr="002A5BD5">
          <w:rPr>
            <w:rFonts w:ascii="Calibri" w:eastAsia="Calibri" w:hAnsi="Calibri" w:cstheme="minorBidi"/>
            <w:szCs w:val="28"/>
            <w:u w:val="single"/>
            <w:lang w:val="uk-UA" w:eastAsia="en-US"/>
          </w:rPr>
          <w:t>.</w:t>
        </w:r>
        <w:r w:rsidRPr="002A5BD5">
          <w:rPr>
            <w:rFonts w:ascii="Calibri" w:eastAsia="Calibri" w:hAnsi="Calibri" w:cstheme="minorBidi"/>
            <w:szCs w:val="28"/>
            <w:u w:val="single"/>
            <w:lang w:val="fr-BE" w:eastAsia="en-US"/>
          </w:rPr>
          <w:t>net</w:t>
        </w:r>
      </w:hyperlink>
      <w:r w:rsidRPr="004B29BD">
        <w:rPr>
          <w:rFonts w:eastAsia="Calibri"/>
          <w:szCs w:val="28"/>
          <w:lang w:val="uk-UA" w:eastAsia="en-US"/>
        </w:rPr>
        <w:t xml:space="preserve">  Код ЄДРПОУ 23923196</w:t>
      </w:r>
    </w:p>
    <w:p w:rsidR="00D80EB3" w:rsidRPr="004B29BD" w:rsidRDefault="00D80EB3" w:rsidP="00D80EB3">
      <w:pPr>
        <w:spacing w:after="200" w:line="276" w:lineRule="auto"/>
        <w:jc w:val="center"/>
        <w:rPr>
          <w:rFonts w:eastAsia="Calibri"/>
          <w:b/>
          <w:szCs w:val="28"/>
          <w:lang w:val="uk-UA" w:eastAsia="en-US"/>
        </w:rPr>
      </w:pPr>
      <w:r w:rsidRPr="004B29BD">
        <w:rPr>
          <w:rFonts w:eastAsia="Calibri"/>
          <w:b/>
          <w:szCs w:val="28"/>
          <w:lang w:val="uk-UA" w:eastAsia="en-US"/>
        </w:rPr>
        <w:t>НАКАЗ</w:t>
      </w:r>
    </w:p>
    <w:p w:rsidR="00D80EB3" w:rsidRPr="004B29BD" w:rsidRDefault="00D80EB3" w:rsidP="00D80EB3">
      <w:pPr>
        <w:spacing w:after="200" w:line="276" w:lineRule="auto"/>
        <w:rPr>
          <w:rFonts w:eastAsia="Calibri"/>
          <w:b/>
          <w:szCs w:val="28"/>
          <w:lang w:val="uk-UA" w:eastAsia="en-US"/>
        </w:rPr>
      </w:pPr>
      <w:r w:rsidRPr="004B29BD">
        <w:rPr>
          <w:rFonts w:eastAsia="Calibri"/>
          <w:b/>
          <w:szCs w:val="28"/>
          <w:lang w:val="uk-UA" w:eastAsia="en-US"/>
        </w:rPr>
        <w:t xml:space="preserve"> 11 вересня 20</w:t>
      </w:r>
      <w:r>
        <w:rPr>
          <w:rFonts w:eastAsia="Calibri"/>
          <w:b/>
          <w:szCs w:val="28"/>
          <w:lang w:val="uk-UA" w:eastAsia="en-US"/>
        </w:rPr>
        <w:t>20</w:t>
      </w:r>
      <w:r w:rsidRPr="004B29BD">
        <w:rPr>
          <w:rFonts w:eastAsia="Calibri"/>
          <w:b/>
          <w:szCs w:val="28"/>
          <w:lang w:val="uk-UA" w:eastAsia="en-US"/>
        </w:rPr>
        <w:t xml:space="preserve"> р.                  с. Залуччя Горішнє                       №</w:t>
      </w:r>
      <w:r w:rsidR="006A37E7">
        <w:rPr>
          <w:rFonts w:eastAsia="Calibri"/>
          <w:b/>
          <w:szCs w:val="28"/>
          <w:lang w:val="en-US" w:eastAsia="en-US"/>
        </w:rPr>
        <w:t xml:space="preserve"> </w:t>
      </w:r>
      <w:bookmarkStart w:id="0" w:name="_GoBack"/>
      <w:bookmarkEnd w:id="0"/>
      <w:r w:rsidR="006A37E7" w:rsidRPr="006A37E7">
        <w:rPr>
          <w:rFonts w:eastAsia="Calibri"/>
          <w:b/>
          <w:szCs w:val="28"/>
          <w:lang w:val="uk-UA" w:eastAsia="en-US"/>
        </w:rPr>
        <w:t>5</w:t>
      </w:r>
      <w:r w:rsidR="006A37E7">
        <w:rPr>
          <w:rFonts w:eastAsia="Calibri"/>
          <w:b/>
          <w:szCs w:val="28"/>
          <w:lang w:val="en-US" w:eastAsia="en-US"/>
        </w:rPr>
        <w:t>3</w:t>
      </w:r>
      <w:r w:rsidRPr="004B29BD">
        <w:rPr>
          <w:rFonts w:eastAsia="Calibri"/>
          <w:b/>
          <w:szCs w:val="28"/>
          <w:lang w:val="uk-UA" w:eastAsia="en-US"/>
        </w:rPr>
        <w:t xml:space="preserve"> </w:t>
      </w:r>
      <w:r>
        <w:rPr>
          <w:rFonts w:eastAsia="Calibri"/>
          <w:b/>
          <w:szCs w:val="28"/>
          <w:lang w:val="uk-UA" w:eastAsia="en-US"/>
        </w:rPr>
        <w:t xml:space="preserve"> </w:t>
      </w:r>
    </w:p>
    <w:p w:rsidR="00D80EB3" w:rsidRPr="004B29BD" w:rsidRDefault="00D80EB3" w:rsidP="00D80EB3">
      <w:pPr>
        <w:spacing w:line="276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Про організацію роботи</w:t>
      </w:r>
    </w:p>
    <w:p w:rsidR="00D80EB3" w:rsidRPr="004B29BD" w:rsidRDefault="00D80EB3" w:rsidP="00D80EB3">
      <w:pPr>
        <w:spacing w:line="276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з питань запобігання і протидії</w:t>
      </w:r>
    </w:p>
    <w:p w:rsidR="00D80EB3" w:rsidRPr="004B29BD" w:rsidRDefault="00D80EB3" w:rsidP="00D80EB3">
      <w:pPr>
        <w:spacing w:line="276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булінгу в 20</w:t>
      </w:r>
      <w:r>
        <w:rPr>
          <w:szCs w:val="28"/>
          <w:lang w:val="uk-UA"/>
        </w:rPr>
        <w:t>20</w:t>
      </w:r>
      <w:r w:rsidRPr="004B29BD">
        <w:rPr>
          <w:szCs w:val="28"/>
          <w:lang w:val="uk-UA"/>
        </w:rPr>
        <w:t>-202</w:t>
      </w:r>
      <w:r>
        <w:rPr>
          <w:szCs w:val="28"/>
          <w:lang w:val="uk-UA"/>
        </w:rPr>
        <w:t>1</w:t>
      </w:r>
      <w:r w:rsidRPr="004B29BD">
        <w:rPr>
          <w:szCs w:val="28"/>
          <w:lang w:val="uk-UA"/>
        </w:rPr>
        <w:t xml:space="preserve"> навчальному році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</w:p>
    <w:p w:rsidR="00D80EB3" w:rsidRPr="004B29BD" w:rsidRDefault="00D80EB3" w:rsidP="00D80EB3">
      <w:pPr>
        <w:spacing w:line="360" w:lineRule="auto"/>
        <w:ind w:firstLine="709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На виконання  Законів України  «Про освіту» </w:t>
      </w:r>
      <w:r w:rsidRPr="004B29BD">
        <w:rPr>
          <w:bCs/>
          <w:szCs w:val="28"/>
          <w:lang w:val="uk-UA"/>
        </w:rPr>
        <w:t>від 05.09.2017</w:t>
      </w:r>
      <w:r w:rsidRPr="004B29BD">
        <w:rPr>
          <w:szCs w:val="28"/>
          <w:lang w:val="uk-UA"/>
        </w:rPr>
        <w:t xml:space="preserve"> та «Про внесення змін до деяких законодавчих актів України щодо протидії булінгу (цькуванню)» від 18.12.2018 № 2657-VІІІ,  </w:t>
      </w:r>
      <w:r w:rsidRPr="004B29BD">
        <w:rPr>
          <w:bCs/>
          <w:szCs w:val="28"/>
          <w:lang w:val="uk-UA"/>
        </w:rPr>
        <w:t>Кодексу України «Про адміністративні правопорушення» (ст.173-4)</w:t>
      </w:r>
      <w:r w:rsidRPr="004B29BD">
        <w:rPr>
          <w:szCs w:val="28"/>
          <w:lang w:val="uk-UA"/>
        </w:rPr>
        <w:t>, листа  Міністерства освіти і науки України від 29.01.2019 № 1/11-881 «Рекомендації для закладів освіти щодо застосування норм Закону України «Про внесення змін  до деяких законодавчих актів України щодо протидії булінгу (цькуванню) від 18.12.2018 № 2657-VІІІ», з метою попередження поширення негативних явищ в учнівському середовищі, запобігання та протидії  булінгу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НАКАЗУЮ: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1.Дотримуватися вимог законодавства у процедурах виявлення булінгу.</w:t>
      </w:r>
    </w:p>
    <w:p w:rsidR="00D80EB3" w:rsidRPr="004B29BD" w:rsidRDefault="00D80EB3" w:rsidP="00D80EB3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4B29BD">
        <w:rPr>
          <w:szCs w:val="28"/>
          <w:lang w:val="uk-UA"/>
        </w:rPr>
        <w:t>Упродовж 20</w:t>
      </w:r>
      <w:r>
        <w:rPr>
          <w:szCs w:val="28"/>
          <w:lang w:val="uk-UA"/>
        </w:rPr>
        <w:t>20-2021 н.</w:t>
      </w:r>
      <w:r w:rsidRPr="004B29BD">
        <w:rPr>
          <w:szCs w:val="28"/>
          <w:lang w:val="uk-UA"/>
        </w:rPr>
        <w:t xml:space="preserve"> року</w:t>
      </w:r>
    </w:p>
    <w:p w:rsidR="00D80EB3" w:rsidRPr="004B29BD" w:rsidRDefault="00D80EB3" w:rsidP="00D80EB3">
      <w:pPr>
        <w:numPr>
          <w:ilvl w:val="0"/>
          <w:numId w:val="1"/>
        </w:numPr>
        <w:spacing w:after="200"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Створити комісію щодо протидії випадків булінгу в школі у складі:</w:t>
      </w:r>
    </w:p>
    <w:p w:rsidR="00D80EB3" w:rsidRPr="004B29BD" w:rsidRDefault="00D80EB3" w:rsidP="00D80EB3">
      <w:pPr>
        <w:spacing w:line="360" w:lineRule="auto"/>
        <w:ind w:left="720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            Ярош С.О. – заступника директора з НВР;</w:t>
      </w:r>
    </w:p>
    <w:p w:rsidR="00D80EB3" w:rsidRPr="004B29BD" w:rsidRDefault="00D80EB3" w:rsidP="00D80EB3">
      <w:pPr>
        <w:spacing w:line="360" w:lineRule="auto"/>
        <w:ind w:left="720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           </w:t>
      </w:r>
      <w:r>
        <w:rPr>
          <w:szCs w:val="28"/>
          <w:lang w:val="uk-UA"/>
        </w:rPr>
        <w:t>Пазинюк М.Д</w:t>
      </w:r>
      <w:r w:rsidRPr="004B29BD">
        <w:rPr>
          <w:szCs w:val="28"/>
          <w:lang w:val="uk-UA"/>
        </w:rPr>
        <w:t>. – керівника МО вчителів початкових класів;</w:t>
      </w:r>
    </w:p>
    <w:p w:rsidR="00D80EB3" w:rsidRPr="004B29BD" w:rsidRDefault="00D80EB3" w:rsidP="00D80EB3">
      <w:pPr>
        <w:spacing w:line="360" w:lineRule="auto"/>
        <w:ind w:left="720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>Ориджук Я.Я</w:t>
      </w:r>
      <w:r w:rsidRPr="004B29BD">
        <w:rPr>
          <w:szCs w:val="28"/>
          <w:lang w:val="uk-UA"/>
        </w:rPr>
        <w:t>. – керівника МО класних керівників.</w:t>
      </w:r>
    </w:p>
    <w:p w:rsidR="00D80EB3" w:rsidRPr="004B29BD" w:rsidRDefault="00D80EB3" w:rsidP="00D80EB3">
      <w:pPr>
        <w:spacing w:line="360" w:lineRule="auto"/>
        <w:ind w:left="5964" w:firstLine="284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 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lastRenderedPageBreak/>
        <w:t>3. Призначити відповідальною  за роботу запобігання  і  протидії булінгу (цькуванню)  у школі заступника директора  з навчально-виховної роботи  Ярош С.О.</w:t>
      </w:r>
    </w:p>
    <w:p w:rsidR="00D80EB3" w:rsidRPr="004B29BD" w:rsidRDefault="00D80EB3" w:rsidP="00D80EB3">
      <w:pPr>
        <w:spacing w:line="360" w:lineRule="auto"/>
        <w:ind w:left="6248" w:firstLine="284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 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3.Заступнику директора з навчально-виховної роботи  Ярош С.О.: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3.1.Розробити  </w:t>
      </w:r>
      <w:r w:rsidRPr="004B29BD">
        <w:rPr>
          <w:szCs w:val="28"/>
        </w:rPr>
        <w:t xml:space="preserve">план </w:t>
      </w:r>
      <w:r w:rsidRPr="004B29BD">
        <w:rPr>
          <w:szCs w:val="28"/>
          <w:lang w:val="uk-UA"/>
        </w:rPr>
        <w:t xml:space="preserve">заходів, які пов’язані  з запобіганням  та протидією   булінгу  (цькуванню) в  освітньому середовищі  та оволодіння практичними методами оперативного реагування, запобігання таким ситуаціям </w:t>
      </w:r>
    </w:p>
    <w:p w:rsidR="00D80EB3" w:rsidRPr="004B29BD" w:rsidRDefault="00D80EB3" w:rsidP="00D80EB3">
      <w:pPr>
        <w:spacing w:line="360" w:lineRule="auto"/>
        <w:ind w:left="5680" w:firstLine="284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t>До 20.09.20</w:t>
      </w:r>
      <w:r>
        <w:rPr>
          <w:szCs w:val="28"/>
          <w:lang w:val="uk-UA"/>
        </w:rPr>
        <w:t>20</w:t>
      </w:r>
      <w:r w:rsidRPr="004B29BD">
        <w:rPr>
          <w:szCs w:val="28"/>
          <w:lang w:val="uk-UA"/>
        </w:rPr>
        <w:t xml:space="preserve"> року 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3.2. Забезпечити своєчасне реагування  на встановлений булінг  </w:t>
      </w:r>
    </w:p>
    <w:p w:rsidR="00D80EB3" w:rsidRPr="004B29BD" w:rsidRDefault="00D80EB3" w:rsidP="00D80EB3">
      <w:pPr>
        <w:spacing w:line="360" w:lineRule="auto"/>
        <w:ind w:left="5964" w:firstLine="284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t>Протягом року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3.3. Своєчасно повідомляти представників національної поліції, Служби у справах дітей та Управління освіти про можливості булінгу.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3.4.Довести до відома усіх учасників освітнього процесу щодо їх обов’язку  повідомляти  директора школи про випадки булінгу (цькування),  учасниками або свідками якого вони стали. </w:t>
      </w:r>
    </w:p>
    <w:p w:rsidR="00D80EB3" w:rsidRPr="004B29BD" w:rsidRDefault="00D80EB3" w:rsidP="00D80EB3">
      <w:pPr>
        <w:spacing w:line="360" w:lineRule="auto"/>
        <w:ind w:left="5964" w:firstLine="284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 Протягом року</w:t>
      </w:r>
    </w:p>
    <w:p w:rsidR="00D80EB3" w:rsidRPr="004B29BD" w:rsidRDefault="00D80EB3" w:rsidP="00D80EB3">
      <w:pPr>
        <w:spacing w:line="360" w:lineRule="auto"/>
        <w:ind w:left="5964" w:firstLine="284"/>
        <w:jc w:val="right"/>
        <w:rPr>
          <w:szCs w:val="28"/>
          <w:lang w:val="uk-UA"/>
        </w:rPr>
      </w:pP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3.5.Розмістити на офіційному веб-сайті школи план заходів, спрямованих на  запобігання та протидії булінгу (цькуванню).</w:t>
      </w:r>
    </w:p>
    <w:p w:rsidR="00D80EB3" w:rsidRPr="004B29BD" w:rsidRDefault="00D80EB3" w:rsidP="00D80EB3">
      <w:pPr>
        <w:spacing w:line="360" w:lineRule="auto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t>До 24.09.20</w:t>
      </w:r>
      <w:r>
        <w:rPr>
          <w:szCs w:val="28"/>
          <w:lang w:val="uk-UA"/>
        </w:rPr>
        <w:t>20</w:t>
      </w:r>
      <w:r w:rsidRPr="004B29BD">
        <w:rPr>
          <w:szCs w:val="28"/>
          <w:lang w:val="uk-UA"/>
        </w:rPr>
        <w:t xml:space="preserve"> року</w:t>
      </w:r>
    </w:p>
    <w:p w:rsidR="00D80EB3" w:rsidRPr="004B29BD" w:rsidRDefault="00D80EB3" w:rsidP="00D80EB3">
      <w:pPr>
        <w:spacing w:line="360" w:lineRule="auto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 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4. Завідувачу господарства Гоян М.Я.: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4.1. Забезпечити перевірку приміщень та території школи для виявлення потенційно небезпечних місць, які можуть бути сприятливими для вчинення булінгу, забезпечити контроль за безпечністю освітнього середовища.</w:t>
      </w:r>
    </w:p>
    <w:p w:rsidR="00D80EB3" w:rsidRPr="004B29BD" w:rsidRDefault="00D80EB3" w:rsidP="00D80EB3">
      <w:pPr>
        <w:spacing w:line="360" w:lineRule="auto"/>
        <w:ind w:left="7952"/>
        <w:jc w:val="right"/>
        <w:rPr>
          <w:szCs w:val="28"/>
          <w:highlight w:val="yellow"/>
          <w:lang w:val="uk-UA"/>
        </w:rPr>
      </w:pPr>
      <w:r w:rsidRPr="004B29BD">
        <w:rPr>
          <w:szCs w:val="28"/>
          <w:lang w:val="uk-UA"/>
        </w:rPr>
        <w:t>Постійно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4.2. Взяти під контроль організацію належних заходів безпеки  (пост-охорони, спостереження за місцями загального користування).</w:t>
      </w:r>
    </w:p>
    <w:p w:rsidR="00D80EB3" w:rsidRPr="004B29BD" w:rsidRDefault="00D80EB3" w:rsidP="00D80EB3">
      <w:pPr>
        <w:spacing w:line="360" w:lineRule="auto"/>
        <w:ind w:left="6248" w:firstLine="284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t>Упродовж   року</w:t>
      </w:r>
    </w:p>
    <w:p w:rsidR="00D80EB3" w:rsidRPr="004B29BD" w:rsidRDefault="00D80EB3" w:rsidP="00D80EB3">
      <w:pPr>
        <w:spacing w:line="360" w:lineRule="auto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lastRenderedPageBreak/>
        <w:t xml:space="preserve"> 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>5. Класним керівникам 1-9 класів: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5.1. Здійснювати інформаційну та роз’яснювальну роботу з метою формування навичок толерантної та ненасильницької поведінки, спілкування  та взаємодії учасників освітнього процесу. </w:t>
      </w:r>
    </w:p>
    <w:p w:rsidR="00D80EB3" w:rsidRPr="004B29BD" w:rsidRDefault="00D80EB3" w:rsidP="00D80EB3">
      <w:pPr>
        <w:spacing w:line="360" w:lineRule="auto"/>
        <w:ind w:left="5964" w:firstLine="284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t>Упродовж   року</w:t>
      </w:r>
    </w:p>
    <w:p w:rsidR="00D80EB3" w:rsidRPr="004B29BD" w:rsidRDefault="00D80EB3" w:rsidP="00D80EB3">
      <w:pPr>
        <w:spacing w:line="360" w:lineRule="auto"/>
        <w:jc w:val="both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5.2.  Проводити тематичні заходи, зустрічі, бесіди, перегляд відеороликів, години спілкування, інформаційні  години  для учнів 1-4 класів з питань дотримання прав людини, толерантної поведінки, співробітництва та взаємоповаги. </w:t>
      </w:r>
    </w:p>
    <w:p w:rsidR="00D80EB3" w:rsidRPr="004B29BD" w:rsidRDefault="00D80EB3" w:rsidP="00D80EB3">
      <w:pPr>
        <w:spacing w:line="360" w:lineRule="auto"/>
        <w:ind w:left="6248" w:firstLine="284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t>Упродовж   року</w:t>
      </w:r>
    </w:p>
    <w:p w:rsidR="00D80EB3" w:rsidRPr="004B29BD" w:rsidRDefault="00D80EB3" w:rsidP="00D80EB3">
      <w:pPr>
        <w:spacing w:line="360" w:lineRule="auto"/>
        <w:jc w:val="right"/>
        <w:rPr>
          <w:szCs w:val="28"/>
          <w:lang w:val="uk-UA"/>
        </w:rPr>
      </w:pPr>
      <w:r w:rsidRPr="004B29BD">
        <w:rPr>
          <w:szCs w:val="28"/>
          <w:lang w:val="uk-UA"/>
        </w:rPr>
        <w:t xml:space="preserve"> </w:t>
      </w:r>
    </w:p>
    <w:p w:rsidR="00D80EB3" w:rsidRPr="004B29BD" w:rsidRDefault="00D80EB3" w:rsidP="00D80EB3">
      <w:pPr>
        <w:spacing w:after="200" w:line="276" w:lineRule="auto"/>
        <w:contextualSpacing/>
        <w:rPr>
          <w:rFonts w:eastAsia="Calibri"/>
          <w:szCs w:val="28"/>
          <w:lang w:val="uk-UA" w:eastAsia="en-US"/>
        </w:rPr>
      </w:pPr>
      <w:r w:rsidRPr="004B29BD">
        <w:rPr>
          <w:rFonts w:eastAsia="Calibri"/>
          <w:szCs w:val="28"/>
          <w:lang w:val="uk-UA" w:eastAsia="en-US"/>
        </w:rPr>
        <w:t>6 Контроль за виконанням даного наказу залишаю за собою.</w:t>
      </w:r>
    </w:p>
    <w:p w:rsidR="00D80EB3" w:rsidRPr="004B29BD" w:rsidRDefault="00D80EB3" w:rsidP="00D80EB3">
      <w:pPr>
        <w:spacing w:after="200" w:line="276" w:lineRule="auto"/>
        <w:ind w:left="720"/>
        <w:contextualSpacing/>
        <w:rPr>
          <w:rFonts w:eastAsia="Calibri"/>
          <w:szCs w:val="28"/>
          <w:lang w:val="uk-UA" w:eastAsia="en-US"/>
        </w:rPr>
      </w:pPr>
    </w:p>
    <w:p w:rsidR="00D80EB3" w:rsidRPr="004B29BD" w:rsidRDefault="00D80EB3" w:rsidP="00D80EB3">
      <w:pPr>
        <w:spacing w:after="200" w:line="276" w:lineRule="auto"/>
        <w:ind w:left="720"/>
        <w:contextualSpacing/>
        <w:rPr>
          <w:rFonts w:eastAsia="Calibri"/>
          <w:szCs w:val="28"/>
          <w:lang w:val="uk-UA" w:eastAsia="en-US"/>
        </w:rPr>
      </w:pPr>
      <w:r w:rsidRPr="004B29BD">
        <w:rPr>
          <w:rFonts w:eastAsia="Calibri"/>
          <w:szCs w:val="28"/>
          <w:lang w:val="uk-UA" w:eastAsia="en-US"/>
        </w:rPr>
        <w:t xml:space="preserve">               Директор гімназії:                   / Оробець І.Ю./</w:t>
      </w:r>
    </w:p>
    <w:p w:rsidR="00D80EB3" w:rsidRPr="004B29BD" w:rsidRDefault="00D80EB3" w:rsidP="00D80EB3">
      <w:pPr>
        <w:spacing w:after="200" w:line="276" w:lineRule="auto"/>
        <w:rPr>
          <w:rFonts w:eastAsia="Calibri"/>
          <w:szCs w:val="28"/>
          <w:lang w:val="uk-UA" w:eastAsia="en-US"/>
        </w:rPr>
      </w:pPr>
      <w:r w:rsidRPr="004B29BD">
        <w:rPr>
          <w:rFonts w:eastAsia="Calibri"/>
          <w:szCs w:val="28"/>
          <w:lang w:val="uk-UA" w:eastAsia="en-US"/>
        </w:rPr>
        <w:t xml:space="preserve">       З наказом ознайомлені</w:t>
      </w:r>
    </w:p>
    <w:p w:rsidR="00D80EB3" w:rsidRPr="004B29BD" w:rsidRDefault="00D80EB3" w:rsidP="00D80EB3">
      <w:pPr>
        <w:spacing w:after="200" w:line="276" w:lineRule="auto"/>
        <w:rPr>
          <w:rFonts w:eastAsia="Calibri"/>
          <w:szCs w:val="28"/>
          <w:lang w:val="uk-UA" w:eastAsia="en-US"/>
        </w:rPr>
      </w:pPr>
    </w:p>
    <w:p w:rsidR="00415C48" w:rsidRDefault="00415C48"/>
    <w:sectPr w:rsidR="0041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16F41"/>
    <w:multiLevelType w:val="hybridMultilevel"/>
    <w:tmpl w:val="CCD49510"/>
    <w:lvl w:ilvl="0" w:tplc="6C58C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9E7DAE">
      <w:start w:val="200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B3"/>
    <w:rsid w:val="00415C48"/>
    <w:rsid w:val="006A37E7"/>
    <w:rsid w:val="00D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shnozalychanska_shkol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2217</Words>
  <Characters>1265</Characters>
  <Application>Microsoft Office Word</Application>
  <DocSecurity>0</DocSecurity>
  <Lines>10</Lines>
  <Paragraphs>6</Paragraphs>
  <ScaleCrop>false</ScaleCrop>
  <Company>diakov.net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Оксана</cp:lastModifiedBy>
  <cp:revision>3</cp:revision>
  <dcterms:created xsi:type="dcterms:W3CDTF">2020-09-30T14:46:00Z</dcterms:created>
  <dcterms:modified xsi:type="dcterms:W3CDTF">2020-10-01T19:43:00Z</dcterms:modified>
</cp:coreProperties>
</file>