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70" w:rsidRPr="00FC7770" w:rsidRDefault="00FC7770" w:rsidP="00FC7770">
      <w:pPr>
        <w:shd w:val="clear" w:color="auto" w:fill="FFFFFF"/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FC77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Тема: Лікарська рослинна сировина. Правила збирання, сушіння та зберігання лікарської сировини</w:t>
      </w:r>
    </w:p>
    <w:p w:rsidR="00FC7770" w:rsidRPr="00FC7770" w:rsidRDefault="00FC7770" w:rsidP="00FC777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</w:t>
      </w:r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: з’ясувати поняття про лікарську сировину лікарські засоби та форми, основні правила заготі</w:t>
      </w:r>
      <w:proofErr w:type="gramStart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і та зберігання лікарської сировини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План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1. Види лікарської рослинної сировини.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2. Поняття про </w:t>
      </w:r>
      <w:proofErr w:type="gramStart"/>
      <w:r w:rsidRPr="00FC7770">
        <w:rPr>
          <w:color w:val="000000"/>
          <w:sz w:val="28"/>
          <w:szCs w:val="28"/>
        </w:rPr>
        <w:t>л</w:t>
      </w:r>
      <w:proofErr w:type="gramEnd"/>
      <w:r w:rsidRPr="00FC7770">
        <w:rPr>
          <w:color w:val="000000"/>
          <w:sz w:val="28"/>
          <w:szCs w:val="28"/>
        </w:rPr>
        <w:t>ікарські засоби та лікарські форми.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3 Правила збору, сушіння та зберігання лікарської сировини.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4. Мінливість хімічного складу лікарських рослин.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5. Приведення сировини до </w:t>
      </w:r>
      <w:proofErr w:type="gramStart"/>
      <w:r w:rsidRPr="00FC7770">
        <w:rPr>
          <w:color w:val="000000"/>
          <w:sz w:val="28"/>
          <w:szCs w:val="28"/>
        </w:rPr>
        <w:t>стандартного</w:t>
      </w:r>
      <w:proofErr w:type="gramEnd"/>
      <w:r w:rsidRPr="00FC7770">
        <w:rPr>
          <w:color w:val="000000"/>
          <w:sz w:val="28"/>
          <w:szCs w:val="28"/>
        </w:rPr>
        <w:t xml:space="preserve"> стану.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6. Пакування, маркірування й транспортування ЛС.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 xml:space="preserve">Питання для самостійної </w:t>
      </w:r>
      <w:proofErr w:type="gramStart"/>
      <w:r w:rsidRPr="00FC7770">
        <w:rPr>
          <w:rStyle w:val="a4"/>
          <w:color w:val="000000"/>
          <w:sz w:val="28"/>
          <w:szCs w:val="28"/>
        </w:rPr>
        <w:t>п</w:t>
      </w:r>
      <w:proofErr w:type="gramEnd"/>
      <w:r w:rsidRPr="00FC7770">
        <w:rPr>
          <w:rStyle w:val="a4"/>
          <w:color w:val="000000"/>
          <w:sz w:val="28"/>
          <w:szCs w:val="28"/>
        </w:rPr>
        <w:t>ідготовки: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1. Поясніть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ізницю між галеновими та новогаленовими препаратами.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2. Які речовини називають баластними. Яка їх роль </w:t>
      </w:r>
      <w:proofErr w:type="gramStart"/>
      <w:r w:rsidRPr="00FC7770">
        <w:rPr>
          <w:color w:val="000000"/>
          <w:sz w:val="28"/>
          <w:szCs w:val="28"/>
        </w:rPr>
        <w:t>у</w:t>
      </w:r>
      <w:proofErr w:type="gramEnd"/>
      <w:r w:rsidRPr="00FC7770">
        <w:rPr>
          <w:color w:val="000000"/>
          <w:sz w:val="28"/>
          <w:szCs w:val="28"/>
        </w:rPr>
        <w:t xml:space="preserve"> складі лікарської сировини?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3. </w:t>
      </w:r>
      <w:proofErr w:type="gramStart"/>
      <w:r w:rsidRPr="00FC7770">
        <w:rPr>
          <w:color w:val="000000"/>
          <w:sz w:val="28"/>
          <w:szCs w:val="28"/>
        </w:rPr>
        <w:t>З</w:t>
      </w:r>
      <w:proofErr w:type="gramEnd"/>
      <w:r w:rsidRPr="00FC7770">
        <w:rPr>
          <w:color w:val="000000"/>
          <w:sz w:val="28"/>
          <w:szCs w:val="28"/>
        </w:rPr>
        <w:t xml:space="preserve"> якими біологічними особливостями пов’язані правила збору певних частин рослин як лікарської сировини?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4. Особливості сушіння лікарської сировини із штучним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ідігріванням.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5. Особливості сушіння лікарської сировини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вакуумом.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6. Особливості сушіння лікарської сировини у середовищі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ідкого азоту.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Питання для самоаналізу та самоперевірки: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1. Перерахуйте види лікарської рослинної сировини.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2. Які особливості збирання </w:t>
      </w:r>
      <w:proofErr w:type="gramStart"/>
      <w:r w:rsidRPr="00FC7770">
        <w:rPr>
          <w:color w:val="000000"/>
          <w:sz w:val="28"/>
          <w:szCs w:val="28"/>
        </w:rPr>
        <w:t>вс</w:t>
      </w:r>
      <w:proofErr w:type="gramEnd"/>
      <w:r w:rsidRPr="00FC7770">
        <w:rPr>
          <w:color w:val="000000"/>
          <w:sz w:val="28"/>
          <w:szCs w:val="28"/>
        </w:rPr>
        <w:t>іх видів лікарської сировини?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4. Чим обумовлений певний термін збирання лікарських рослин?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5. Правила збору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ізних органів лікарських рослин.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6. Які методи сушіння лікарської сировини вам відомі?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7. Як проводиться зберігання лікарської рослинної сировини?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1. </w:t>
      </w:r>
      <w:r w:rsidRPr="00FC7770">
        <w:rPr>
          <w:rStyle w:val="a4"/>
          <w:color w:val="000000"/>
          <w:sz w:val="28"/>
          <w:szCs w:val="28"/>
        </w:rPr>
        <w:t>Лікарська рослинна сировина</w:t>
      </w:r>
      <w:r w:rsidRPr="00FC7770">
        <w:rPr>
          <w:color w:val="000000"/>
          <w:sz w:val="28"/>
          <w:szCs w:val="28"/>
        </w:rPr>
        <w:t xml:space="preserve"> - цілі </w:t>
      </w:r>
      <w:proofErr w:type="gramStart"/>
      <w:r w:rsidRPr="00FC7770">
        <w:rPr>
          <w:color w:val="000000"/>
          <w:sz w:val="28"/>
          <w:szCs w:val="28"/>
        </w:rPr>
        <w:t>л</w:t>
      </w:r>
      <w:proofErr w:type="gramEnd"/>
      <w:r w:rsidRPr="00FC7770">
        <w:rPr>
          <w:color w:val="000000"/>
          <w:sz w:val="28"/>
          <w:szCs w:val="28"/>
        </w:rPr>
        <w:t>ікарські рослини або їх частини, які використовуються у висушеному (іноді у свіжому) вигляді для отримання лікарських речовин, лікарських засобів рослинного походження (фітопрепаратів) та їх лікарських форм.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Кожна лікарська сировина має латинську назву,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 xml:space="preserve">ід якою вона описана у національній фармакопеї, стандартах та технічних умовах, прописується лікарями в рецептах. </w:t>
      </w:r>
      <w:proofErr w:type="gramStart"/>
      <w:r w:rsidRPr="00FC7770">
        <w:rPr>
          <w:color w:val="000000"/>
          <w:sz w:val="28"/>
          <w:szCs w:val="28"/>
        </w:rPr>
        <w:t>Ц</w:t>
      </w:r>
      <w:proofErr w:type="gramEnd"/>
      <w:r w:rsidRPr="00FC7770">
        <w:rPr>
          <w:color w:val="000000"/>
          <w:sz w:val="28"/>
          <w:szCs w:val="28"/>
        </w:rPr>
        <w:t>і назви складаються з двох слів. Перше - назва органа рослини або продукту, який одержаний з природних джерел, друге - назва роду рослин, який постачає цю сировину (наприклад, соняшникова олія -OleumHelianthi).</w:t>
      </w:r>
    </w:p>
    <w:p w:rsidR="00FC7770" w:rsidRPr="00FC7770" w:rsidRDefault="00FC7770" w:rsidP="00FC777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Біологічно активні речовини</w:t>
      </w:r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(БАР) - речовини, які впливають </w:t>
      </w:r>
      <w:proofErr w:type="gramStart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біологічні процеси в організмі тварини та людини.</w:t>
      </w:r>
    </w:p>
    <w:p w:rsidR="00FC7770" w:rsidRPr="00FC7770" w:rsidRDefault="00FC7770" w:rsidP="00FC777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Діючі речовини</w:t>
      </w:r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біологічно активні речовини, які можуть змінювати стан і функції організму або виявляють </w:t>
      </w:r>
      <w:proofErr w:type="gramStart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ілактичну, діагностичну, лікувальну дію та використовуються у виробництві готових лікарських засобів.</w:t>
      </w:r>
    </w:p>
    <w:p w:rsidR="00FC7770" w:rsidRPr="00245727" w:rsidRDefault="00FC7770" w:rsidP="00FC777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Супутні речовини</w:t>
      </w:r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умовна назва продуктів метаболізму, які </w:t>
      </w:r>
      <w:proofErr w:type="gramStart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істяться у лікарських рослинах поряд з біологічно активними речовинами. Вони можуть діяти на організм позитивно або негативно, впливати на всмоктування основних біологічно активних речовин, </w:t>
      </w:r>
      <w:proofErr w:type="gramStart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C7770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ідвищуючи їхню ефективність, пролонгуючи дії та інше.</w:t>
      </w:r>
    </w:p>
    <w:p w:rsidR="00FC7770" w:rsidRPr="00245727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245727">
        <w:rPr>
          <w:color w:val="000000"/>
          <w:sz w:val="28"/>
          <w:szCs w:val="28"/>
        </w:rPr>
        <w:t>2.</w:t>
      </w:r>
      <w:r w:rsidRPr="00FC7770">
        <w:rPr>
          <w:color w:val="000000"/>
          <w:sz w:val="28"/>
          <w:szCs w:val="28"/>
          <w:lang w:val="en-US"/>
        </w:rPr>
        <w:t> </w:t>
      </w:r>
      <w:r w:rsidRPr="00FC7770">
        <w:rPr>
          <w:rStyle w:val="a4"/>
          <w:color w:val="000000"/>
          <w:sz w:val="28"/>
          <w:szCs w:val="28"/>
        </w:rPr>
        <w:t>Лікарські</w:t>
      </w:r>
      <w:r w:rsidRPr="00245727">
        <w:rPr>
          <w:rStyle w:val="a4"/>
          <w:color w:val="000000"/>
          <w:sz w:val="28"/>
          <w:szCs w:val="28"/>
        </w:rPr>
        <w:t xml:space="preserve"> </w:t>
      </w:r>
      <w:r w:rsidRPr="00FC7770">
        <w:rPr>
          <w:rStyle w:val="a4"/>
          <w:color w:val="000000"/>
          <w:sz w:val="28"/>
          <w:szCs w:val="28"/>
        </w:rPr>
        <w:t>засоби</w:t>
      </w:r>
      <w:r w:rsidRPr="00FC7770">
        <w:rPr>
          <w:color w:val="000000"/>
          <w:sz w:val="28"/>
          <w:szCs w:val="28"/>
          <w:lang w:val="en-US"/>
        </w:rPr>
        <w:t> </w:t>
      </w:r>
      <w:r w:rsidRPr="00245727">
        <w:rPr>
          <w:color w:val="000000"/>
          <w:sz w:val="28"/>
          <w:szCs w:val="28"/>
        </w:rPr>
        <w:t xml:space="preserve">- </w:t>
      </w:r>
      <w:r w:rsidRPr="00FC7770">
        <w:rPr>
          <w:color w:val="000000"/>
          <w:sz w:val="28"/>
          <w:szCs w:val="28"/>
        </w:rPr>
        <w:t>речовини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або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їхні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суміші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природного</w:t>
      </w:r>
      <w:r w:rsidRPr="00245727">
        <w:rPr>
          <w:color w:val="000000"/>
          <w:sz w:val="28"/>
          <w:szCs w:val="28"/>
        </w:rPr>
        <w:t xml:space="preserve">, </w:t>
      </w:r>
      <w:r w:rsidRPr="00FC7770">
        <w:rPr>
          <w:color w:val="000000"/>
          <w:sz w:val="28"/>
          <w:szCs w:val="28"/>
        </w:rPr>
        <w:t>синтетичного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або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біотехнологічного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походження</w:t>
      </w:r>
      <w:r w:rsidRPr="00245727">
        <w:rPr>
          <w:color w:val="000000"/>
          <w:sz w:val="28"/>
          <w:szCs w:val="28"/>
        </w:rPr>
        <w:t xml:space="preserve">, </w:t>
      </w:r>
      <w:r w:rsidRPr="00FC7770">
        <w:rPr>
          <w:color w:val="000000"/>
          <w:sz w:val="28"/>
          <w:szCs w:val="28"/>
        </w:rPr>
        <w:t>які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використовуються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для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зміни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фізіологічного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стану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організму</w:t>
      </w:r>
      <w:r w:rsidRPr="00245727">
        <w:rPr>
          <w:color w:val="000000"/>
          <w:sz w:val="28"/>
          <w:szCs w:val="28"/>
        </w:rPr>
        <w:t xml:space="preserve">, </w:t>
      </w:r>
      <w:proofErr w:type="gramStart"/>
      <w:r w:rsidRPr="00FC7770">
        <w:rPr>
          <w:color w:val="000000"/>
          <w:sz w:val="28"/>
          <w:szCs w:val="28"/>
        </w:rPr>
        <w:t>проф</w:t>
      </w:r>
      <w:proofErr w:type="gramEnd"/>
      <w:r w:rsidRPr="00FC7770">
        <w:rPr>
          <w:color w:val="000000"/>
          <w:sz w:val="28"/>
          <w:szCs w:val="28"/>
        </w:rPr>
        <w:t>ілактики</w:t>
      </w:r>
      <w:r w:rsidRPr="00245727">
        <w:rPr>
          <w:color w:val="000000"/>
          <w:sz w:val="28"/>
          <w:szCs w:val="28"/>
        </w:rPr>
        <w:t xml:space="preserve">, </w:t>
      </w:r>
      <w:r w:rsidRPr="00FC7770">
        <w:rPr>
          <w:color w:val="000000"/>
          <w:sz w:val="28"/>
          <w:szCs w:val="28"/>
        </w:rPr>
        <w:t>діагностики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та</w:t>
      </w:r>
      <w:r w:rsidRPr="00245727">
        <w:rPr>
          <w:color w:val="000000"/>
          <w:sz w:val="28"/>
          <w:szCs w:val="28"/>
        </w:rPr>
        <w:t xml:space="preserve"> </w:t>
      </w:r>
      <w:r w:rsidRPr="00FC7770">
        <w:rPr>
          <w:color w:val="000000"/>
          <w:sz w:val="28"/>
          <w:szCs w:val="28"/>
        </w:rPr>
        <w:t>лікування</w:t>
      </w:r>
      <w:r w:rsidRPr="00245727">
        <w:rPr>
          <w:color w:val="000000"/>
          <w:sz w:val="28"/>
          <w:szCs w:val="28"/>
        </w:rPr>
        <w:t>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noProof/>
          <w:color w:val="000000"/>
          <w:sz w:val="28"/>
          <w:szCs w:val="28"/>
        </w:rPr>
        <w:drawing>
          <wp:inline distT="0" distB="0" distL="0" distR="0">
            <wp:extent cx="5248275" cy="2896674"/>
            <wp:effectExtent l="19050" t="0" r="9525" b="0"/>
            <wp:docPr id="3" name="Рисунок 8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9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Лікарські засоби з рослинної та тваринної сировини можна розділити </w:t>
      </w:r>
      <w:proofErr w:type="gramStart"/>
      <w:r w:rsidRPr="00FC7770">
        <w:rPr>
          <w:color w:val="000000"/>
          <w:sz w:val="28"/>
          <w:szCs w:val="28"/>
        </w:rPr>
        <w:t>на</w:t>
      </w:r>
      <w:proofErr w:type="gramEnd"/>
      <w:r w:rsidRPr="00FC7770">
        <w:rPr>
          <w:color w:val="000000"/>
          <w:sz w:val="28"/>
          <w:szCs w:val="28"/>
        </w:rPr>
        <w:t xml:space="preserve"> такі групи: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· Лікарська сировина, яка відпускається у вигляді порошку, чаю, збору;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· </w:t>
      </w:r>
      <w:proofErr w:type="gramStart"/>
      <w:r w:rsidRPr="00FC7770">
        <w:rPr>
          <w:color w:val="000000"/>
          <w:sz w:val="28"/>
          <w:szCs w:val="28"/>
        </w:rPr>
        <w:t>Галенов</w:t>
      </w:r>
      <w:proofErr w:type="gramEnd"/>
      <w:r w:rsidRPr="00FC7770">
        <w:rPr>
          <w:color w:val="000000"/>
          <w:sz w:val="28"/>
          <w:szCs w:val="28"/>
        </w:rPr>
        <w:t>і та ново галенові препарати - спиртові витяжки з рослин у вигляді настойок, екстрактів; ново галенові препарати - це екстракти, очищені від супутніх речовин;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· Продукти первинної переробки рослин - ефірні та жирні олії, камеді, смоли тощо;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· Індивідуальні діючі речовини - алкалоїди, глікозиди, складові частинки ефірних олій і т.д.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Лікарська форма</w:t>
      </w:r>
      <w:r w:rsidRPr="00FC7770">
        <w:rPr>
          <w:color w:val="000000"/>
          <w:sz w:val="28"/>
          <w:szCs w:val="28"/>
        </w:rPr>
        <w:t> - лікарський засіб, якому наданий зручний для застосування та досягнення необхідно лікувального ефекту стан.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FC7770">
        <w:rPr>
          <w:color w:val="000000"/>
          <w:sz w:val="28"/>
          <w:szCs w:val="28"/>
        </w:rPr>
        <w:t xml:space="preserve">Лікарські форми з сировини рослинного та тваринного походження, призначені для зовнішнього, внутрішнього застосування та для ін’єкцій: збори, чаї, настої, настоянки, екстракти, відвари, мазі, краплі, аерозолі, таблетки, капсули, пасти, крупки, гранули, супозиторії, капсули, </w:t>
      </w:r>
      <w:r w:rsidRPr="00FC7770">
        <w:rPr>
          <w:color w:val="000000"/>
          <w:sz w:val="28"/>
          <w:szCs w:val="28"/>
        </w:rPr>
        <w:lastRenderedPageBreak/>
        <w:t>мікрокапсули, порошки ЛРС, суспензії, розчини для ін’єкцій, розчини для інгаляцій.</w:t>
      </w:r>
      <w:proofErr w:type="gramEnd"/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3. На нашій території виростає більше 20 тис. видів нижчих і вищих рослин, з яких 2500 мають лікарські властивості. В офіційній медицині використають близько 240 видів. Біологічно активні речовини в рослинному організмі накопичуються в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 xml:space="preserve">ізних його частинах і в певні періоди розвитку рослин. В одних видів рослин лікарські речовини накопичуються в бруньках, листках і стеблах, в інших із квітках або плодах, у третіх - у коріннях або в корі, причому кількість їх у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 xml:space="preserve">ізні фази вегетації рослини не залишається постійним, а часом коливається навіть протягом дня. У зв'язку із цим звичайно збирають лише ті частини рослин, які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 xml:space="preserve">істять найбільша кількість лікувальних речовин. При несвоєчасному зборі можуть </w:t>
      </w:r>
      <w:proofErr w:type="gramStart"/>
      <w:r w:rsidRPr="00FC7770">
        <w:rPr>
          <w:color w:val="000000"/>
          <w:sz w:val="28"/>
          <w:szCs w:val="28"/>
        </w:rPr>
        <w:t>бути</w:t>
      </w:r>
      <w:proofErr w:type="gramEnd"/>
      <w:r w:rsidRPr="00FC7770">
        <w:rPr>
          <w:color w:val="000000"/>
          <w:sz w:val="28"/>
          <w:szCs w:val="28"/>
        </w:rPr>
        <w:t xml:space="preserve"> заготовлені рослини з найменшим змістом активних з'єднань, тому їхня цінність буде незначною. Час і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>ісце нагромадження біологічно активних речовин у рослині фактично визначають строк його заготівлі.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Доброякісність лікарської рослинної сировини в основному залежить від дотримання термінів заготі</w:t>
      </w:r>
      <w:proofErr w:type="gramStart"/>
      <w:r w:rsidRPr="00FC7770">
        <w:rPr>
          <w:color w:val="000000"/>
          <w:sz w:val="28"/>
          <w:szCs w:val="28"/>
        </w:rPr>
        <w:t>вл</w:t>
      </w:r>
      <w:proofErr w:type="gramEnd"/>
      <w:r w:rsidRPr="00FC7770">
        <w:rPr>
          <w:color w:val="000000"/>
          <w:sz w:val="28"/>
          <w:szCs w:val="28"/>
        </w:rPr>
        <w:t xml:space="preserve">і, оптимальної технології збирання і умов сушіння.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час заготівлі необхідно враховувати біологічні особливості лікарських рослин, динаміку накопичення БАР, вплив збирання на стан заростей.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Призначення первинної обробки полягає в усуненні недоліків збору, вилученні домішок, дефектних частин рослин і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ідготовці сировини до сушіння. Чистота збору - одна з основних вимог заготівлі.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Збирати треба старанно, уникаючи попадання в зібраний </w:t>
      </w:r>
      <w:proofErr w:type="gramStart"/>
      <w:r w:rsidRPr="00FC7770">
        <w:rPr>
          <w:color w:val="000000"/>
          <w:sz w:val="28"/>
          <w:szCs w:val="28"/>
        </w:rPr>
        <w:t>матер</w:t>
      </w:r>
      <w:proofErr w:type="gramEnd"/>
      <w:r w:rsidRPr="00FC7770">
        <w:rPr>
          <w:color w:val="000000"/>
          <w:sz w:val="28"/>
          <w:szCs w:val="28"/>
        </w:rPr>
        <w:t xml:space="preserve">іал сторонніх домішок та інших частин тієї самої рослини. Наявність домішок знижує якість сировини, </w:t>
      </w:r>
      <w:proofErr w:type="gramStart"/>
      <w:r w:rsidRPr="00FC7770">
        <w:rPr>
          <w:color w:val="000000"/>
          <w:sz w:val="28"/>
          <w:szCs w:val="28"/>
        </w:rPr>
        <w:t>а інод</w:t>
      </w:r>
      <w:proofErr w:type="gramEnd"/>
      <w:r w:rsidRPr="00FC7770">
        <w:rPr>
          <w:color w:val="000000"/>
          <w:sz w:val="28"/>
          <w:szCs w:val="28"/>
        </w:rPr>
        <w:t>і і робить її зовсім непридатною, бо наступне сортування часто буває утрудненим і занадто дорогим. Не слід збирати дуже запилені або чим-небудь забруднені рослини, поблизу шосе та залізничних колій, а також пошкоджені комахами, іржею або грибковими захворюваннями.</w:t>
      </w:r>
    </w:p>
    <w:p w:rsidR="00FC7770" w:rsidRPr="00245727" w:rsidRDefault="00FC7770" w:rsidP="0024572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en-US"/>
        </w:rPr>
      </w:pPr>
      <w:r w:rsidRPr="00FC7770">
        <w:rPr>
          <w:color w:val="000000"/>
          <w:sz w:val="28"/>
          <w:szCs w:val="28"/>
        </w:rPr>
        <w:t>Кожний вид сировини має свої календарні періоди і особливості збирання. Експериментально доведено, що в наземних частинах рослини вміст біологічно активних речовин досягає максимуму в період цвітіння і на початку плодоношення; в плодах - у період повного дозрівання; в коренях - після відмирання наземної частини рослини; в корі - в період весняного руху соку.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Заготовляти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лікарські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рослини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найкраще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в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сухі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погожі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дні</w:t>
      </w:r>
      <w:r w:rsidRPr="00245727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ісля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того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як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спаде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роса</w:t>
      </w:r>
      <w:r w:rsidRPr="00245727">
        <w:rPr>
          <w:color w:val="000000"/>
          <w:sz w:val="28"/>
          <w:szCs w:val="28"/>
          <w:lang w:val="en-US"/>
        </w:rPr>
        <w:t xml:space="preserve">, </w:t>
      </w:r>
      <w:r w:rsidRPr="00FC7770">
        <w:rPr>
          <w:color w:val="000000"/>
          <w:sz w:val="28"/>
          <w:szCs w:val="28"/>
        </w:rPr>
        <w:t>оскільки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вологі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рослини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довго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сохнуть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і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можуть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уражатися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цвільовими</w:t>
      </w:r>
      <w:r w:rsidRPr="00245727">
        <w:rPr>
          <w:color w:val="000000"/>
          <w:sz w:val="28"/>
          <w:szCs w:val="28"/>
          <w:lang w:val="en-US"/>
        </w:rPr>
        <w:t xml:space="preserve"> </w:t>
      </w:r>
      <w:r w:rsidRPr="00FC7770">
        <w:rPr>
          <w:color w:val="000000"/>
          <w:sz w:val="28"/>
          <w:szCs w:val="28"/>
        </w:rPr>
        <w:t>грибами</w:t>
      </w:r>
      <w:r w:rsidRPr="00245727">
        <w:rPr>
          <w:color w:val="000000"/>
          <w:sz w:val="28"/>
          <w:szCs w:val="28"/>
          <w:lang w:val="en-US"/>
        </w:rPr>
        <w:t xml:space="preserve">. </w:t>
      </w:r>
      <w:r w:rsidRPr="00FC7770">
        <w:rPr>
          <w:color w:val="000000"/>
          <w:sz w:val="28"/>
          <w:szCs w:val="28"/>
        </w:rPr>
        <w:t>Висока вологість призводить до активізації ферменті</w:t>
      </w:r>
      <w:proofErr w:type="gramStart"/>
      <w:r w:rsidRPr="00FC7770">
        <w:rPr>
          <w:color w:val="000000"/>
          <w:sz w:val="28"/>
          <w:szCs w:val="28"/>
        </w:rPr>
        <w:t xml:space="preserve">в і </w:t>
      </w:r>
      <w:r w:rsidRPr="00FC7770">
        <w:rPr>
          <w:color w:val="000000"/>
          <w:sz w:val="28"/>
          <w:szCs w:val="28"/>
        </w:rPr>
        <w:lastRenderedPageBreak/>
        <w:t>зводить</w:t>
      </w:r>
      <w:proofErr w:type="gramEnd"/>
      <w:r w:rsidRPr="00FC7770">
        <w:rPr>
          <w:color w:val="000000"/>
          <w:sz w:val="28"/>
          <w:szCs w:val="28"/>
        </w:rPr>
        <w:t xml:space="preserve"> нанівець активнодіючі компоненти. Сировина, зі</w:t>
      </w:r>
      <w:proofErr w:type="gramStart"/>
      <w:r w:rsidRPr="00FC7770">
        <w:rPr>
          <w:color w:val="000000"/>
          <w:sz w:val="28"/>
          <w:szCs w:val="28"/>
        </w:rPr>
        <w:t>брана</w:t>
      </w:r>
      <w:proofErr w:type="gramEnd"/>
      <w:r w:rsidRPr="00FC7770">
        <w:rPr>
          <w:color w:val="000000"/>
          <w:sz w:val="28"/>
          <w:szCs w:val="28"/>
        </w:rPr>
        <w:t xml:space="preserve"> вогкою, при сушінні швидко темніє і втрачає якість. Не слід збирати запорошені рослини, котрі зростають вздовж доріг, а також пошкоджені шкідниками та </w:t>
      </w:r>
      <w:proofErr w:type="gramStart"/>
      <w:r w:rsidRPr="00FC7770">
        <w:rPr>
          <w:color w:val="000000"/>
          <w:sz w:val="28"/>
          <w:szCs w:val="28"/>
        </w:rPr>
        <w:t>хворобами</w:t>
      </w:r>
      <w:proofErr w:type="gramEnd"/>
      <w:r w:rsidRPr="00FC7770">
        <w:rPr>
          <w:color w:val="000000"/>
          <w:sz w:val="28"/>
          <w:szCs w:val="28"/>
        </w:rPr>
        <w:t xml:space="preserve">.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ісля заготівлі, якомога раніше, рослинну сировину висушують у добре провітреному приміщенні під навісом. Для кращого просушування сировину слід розкладати тонким шаром періодично перевертаючи. Рослини, які мають ефірні олії, складають товстим шаром і сушать при температурі не вищій за 25-30</w:t>
      </w:r>
      <w:proofErr w:type="gramStart"/>
      <w:r w:rsidRPr="00FC7770">
        <w:rPr>
          <w:color w:val="000000"/>
          <w:sz w:val="28"/>
          <w:szCs w:val="28"/>
        </w:rPr>
        <w:t xml:space="preserve"> °С</w:t>
      </w:r>
      <w:proofErr w:type="gramEnd"/>
      <w:r w:rsidRPr="00FC7770">
        <w:rPr>
          <w:color w:val="000000"/>
          <w:sz w:val="28"/>
          <w:szCs w:val="28"/>
        </w:rPr>
        <w:t>, а ті що мають алкалоїди і глікозиди — при 50-60 ° С. При сушінні соковитих плодів оптимальна температура повинна складати 80-90 °С, коріння і кореневища - 40-50 °С.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Доброякісною рослиною сировиною вважається та, яка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 xml:space="preserve">ісля сушіння зберегла властивий їй природний вигляд, колір і запах. Вбираючи вологу, вона </w:t>
      </w:r>
      <w:proofErr w:type="gramStart"/>
      <w:r w:rsidRPr="00FC7770">
        <w:rPr>
          <w:color w:val="000000"/>
          <w:sz w:val="28"/>
          <w:szCs w:val="28"/>
        </w:rPr>
        <w:t>пл</w:t>
      </w:r>
      <w:proofErr w:type="gramEnd"/>
      <w:r w:rsidRPr="00FC7770">
        <w:rPr>
          <w:color w:val="000000"/>
          <w:sz w:val="28"/>
          <w:szCs w:val="28"/>
        </w:rPr>
        <w:t>існявіє, псується, втрачає специфічний запах і лікарські властивості.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Правильне зберігання і заготівля лікарської сировини дає змогу не втратити або навіть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ідвищити фармакологічну активність діючих речовин.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FC7770">
        <w:rPr>
          <w:color w:val="000000"/>
          <w:sz w:val="28"/>
          <w:szCs w:val="28"/>
        </w:rPr>
        <w:t>Б</w:t>
      </w:r>
      <w:proofErr w:type="gramEnd"/>
      <w:r w:rsidRPr="00FC7770">
        <w:rPr>
          <w:color w:val="000000"/>
          <w:sz w:val="28"/>
          <w:szCs w:val="28"/>
        </w:rPr>
        <w:t xml:space="preserve">ільшість сировини зберігається у кошиках, ящиках, мішках. Рослини, які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 xml:space="preserve">істять ефірні олії, потрібно зберігати окремо від інших у герметичних дерев'яних ящиках, оббитих білою жерстю. У добре провітреному </w:t>
      </w:r>
      <w:proofErr w:type="gramStart"/>
      <w:r w:rsidRPr="00FC7770">
        <w:rPr>
          <w:color w:val="000000"/>
          <w:sz w:val="28"/>
          <w:szCs w:val="28"/>
        </w:rPr>
        <w:t>сухому</w:t>
      </w:r>
      <w:proofErr w:type="gramEnd"/>
      <w:r w:rsidRPr="00FC7770">
        <w:rPr>
          <w:color w:val="000000"/>
          <w:sz w:val="28"/>
          <w:szCs w:val="28"/>
        </w:rPr>
        <w:t xml:space="preserve"> прохолодному приміщенні лікарська рослинна сировина може зберігатись кілька років. Термін зберігання окремих частин рослини неоднаковий. Листки і квітки можна зберігати протягом 1—2 років, але краще не довше року. Кора, кореневища, бульби, корені не втрачають лікувальних властивостей 3—4 роки, бруньки—близько 2 рокі</w:t>
      </w:r>
      <w:proofErr w:type="gramStart"/>
      <w:r w:rsidRPr="00FC7770">
        <w:rPr>
          <w:color w:val="000000"/>
          <w:sz w:val="28"/>
          <w:szCs w:val="28"/>
        </w:rPr>
        <w:t>в</w:t>
      </w:r>
      <w:proofErr w:type="gramEnd"/>
      <w:r w:rsidRPr="00FC7770">
        <w:rPr>
          <w:color w:val="000000"/>
          <w:sz w:val="28"/>
          <w:szCs w:val="28"/>
        </w:rPr>
        <w:t>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Терміни зберігання лікарської сировини визначаються Державними стандартами і Державною </w:t>
      </w:r>
      <w:proofErr w:type="gramStart"/>
      <w:r w:rsidRPr="00FC7770">
        <w:rPr>
          <w:color w:val="000000"/>
          <w:sz w:val="28"/>
          <w:szCs w:val="28"/>
        </w:rPr>
        <w:t>фармакопеєю</w:t>
      </w:r>
      <w:proofErr w:type="gramEnd"/>
      <w:r w:rsidRPr="00FC7770">
        <w:rPr>
          <w:color w:val="000000"/>
          <w:sz w:val="28"/>
          <w:szCs w:val="28"/>
        </w:rPr>
        <w:t>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Заготовляючи лікарську сировину, потрібно поводитися з рослинами обачно, не допускати їх повного винищення як на окремих ділянках, так і в регіонах у цілому.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4. Хімічному складу рослин властива мінливість - здатність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впливом різних факторів набувати нових хімічних ознак або втрачати попередні. Розрізняють мінливість генотипну (спадкову), фенотипну (не спадкову), індивідуальну та групову.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До генотипної мінливості належить змінення хімічного складу рослини, зумовлене зміною генотипу. Доведено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 xml:space="preserve">інливість метаболізму навіть усередині одного виду, що визначається спадковоюосновою організму та умовами, за яких відбувається онтогенез. Часто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>інливість хімічного складу спостерігається у рослин, які містять ефірні олії, і стосується головних складових частин рослин.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lastRenderedPageBreak/>
        <w:t xml:space="preserve">Утворення і накопичення у </w:t>
      </w:r>
      <w:proofErr w:type="gramStart"/>
      <w:r w:rsidRPr="00FC7770">
        <w:rPr>
          <w:color w:val="000000"/>
          <w:sz w:val="28"/>
          <w:szCs w:val="28"/>
        </w:rPr>
        <w:t>л</w:t>
      </w:r>
      <w:proofErr w:type="gramEnd"/>
      <w:r w:rsidRPr="00FC7770">
        <w:rPr>
          <w:color w:val="000000"/>
          <w:sz w:val="28"/>
          <w:szCs w:val="28"/>
        </w:rPr>
        <w:t xml:space="preserve">ікарських рослинах біологічно активних речовин є динамічним процесом, який пов'язаний з фазами розвитку і факторами зовнішнього середовища. Динаміка утворення діючих речовин кожної рослини має свої закономірності,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ідпорядковується онтогенетичним закономірностям і залежить від віку рослин, фази вегетації. Це важливо знати для встановлення оптимальних термінів заготівлі сировини. Наприклад, при заготі</w:t>
      </w:r>
      <w:proofErr w:type="gramStart"/>
      <w:r w:rsidRPr="00FC7770">
        <w:rPr>
          <w:color w:val="000000"/>
          <w:sz w:val="28"/>
          <w:szCs w:val="28"/>
        </w:rPr>
        <w:t>вл</w:t>
      </w:r>
      <w:proofErr w:type="gramEnd"/>
      <w:r w:rsidRPr="00FC7770">
        <w:rPr>
          <w:color w:val="000000"/>
          <w:sz w:val="28"/>
          <w:szCs w:val="28"/>
        </w:rPr>
        <w:t>і маку всі властиві йому алкалоїди з’являються відразу після проростання насіння, і тільки морфін - на другому місяці. Кількість алкалоїдів зростає у фазі цвітіння, потім - зменшується і зовсім зникає до заморозків.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До ознак онтогенетичного характеру слід віднести специфічність якісного складу фармакологічно активних речовин в систематичних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ідрозділах рослин (види, роди, родини, класи). Існують групи рослин, які накопичують переважно серцеві глікозиди, інші - похідні антрацену тощо.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Особливістю рослин є </w:t>
      </w:r>
      <w:proofErr w:type="gramStart"/>
      <w:r w:rsidRPr="00FC7770">
        <w:rPr>
          <w:color w:val="000000"/>
          <w:sz w:val="28"/>
          <w:szCs w:val="28"/>
        </w:rPr>
        <w:t>нерівном</w:t>
      </w:r>
      <w:proofErr w:type="gramEnd"/>
      <w:r w:rsidRPr="00FC7770">
        <w:rPr>
          <w:color w:val="000000"/>
          <w:sz w:val="28"/>
          <w:szCs w:val="28"/>
        </w:rPr>
        <w:t>ірний розподіл діючих речовин по органах та тканинах та переважна локалізація їх в певних морфологічних органах. Наприклад, в рослин родини Селерові ефірні олії накопичуються в плодах.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Ще більший спектр хімічної мінливості спостерігається у лікарських рослин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впливом факторів навколишнього середовища (умов зростання), зокрема: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1. Обмін речовин в рослинах значною мірою залежить від складу ґрунту, наявності в ньому мінеральних речовин, вологості, мікрофлори, механічної структури, прогрівання тощо.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2. Кількість опадів та вологість повітря впливають на якісний та кількісний склад хімічних речовин в рослині. Так для ксерофітів шкідлива зайва волога, </w:t>
      </w:r>
      <w:proofErr w:type="gramStart"/>
      <w:r w:rsidRPr="00FC7770">
        <w:rPr>
          <w:color w:val="000000"/>
          <w:sz w:val="28"/>
          <w:szCs w:val="28"/>
        </w:rPr>
        <w:t>для</w:t>
      </w:r>
      <w:proofErr w:type="gramEnd"/>
      <w:r w:rsidRPr="00FC7770">
        <w:rPr>
          <w:color w:val="000000"/>
          <w:sz w:val="28"/>
          <w:szCs w:val="28"/>
        </w:rPr>
        <w:t xml:space="preserve"> гігрофітів, навпаки, шкідливі посушливі умови зростання. Проміжне положення займають рослини-мезофіти, які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3. Від теплової та </w:t>
      </w:r>
      <w:proofErr w:type="gramStart"/>
      <w:r w:rsidRPr="00FC7770">
        <w:rPr>
          <w:color w:val="000000"/>
          <w:sz w:val="28"/>
          <w:szCs w:val="28"/>
        </w:rPr>
        <w:t>св</w:t>
      </w:r>
      <w:proofErr w:type="gramEnd"/>
      <w:r w:rsidRPr="00FC7770">
        <w:rPr>
          <w:color w:val="000000"/>
          <w:sz w:val="28"/>
          <w:szCs w:val="28"/>
        </w:rPr>
        <w:t xml:space="preserve">ітлової енергії залежить тривалість вегетації, накопичення діючих речовин і біомаса сировини. Кожна рослина має </w:t>
      </w:r>
      <w:proofErr w:type="gramStart"/>
      <w:r w:rsidRPr="00FC7770">
        <w:rPr>
          <w:color w:val="000000"/>
          <w:sz w:val="28"/>
          <w:szCs w:val="28"/>
        </w:rPr>
        <w:t>св</w:t>
      </w:r>
      <w:proofErr w:type="gramEnd"/>
      <w:r w:rsidRPr="00FC7770">
        <w:rPr>
          <w:color w:val="000000"/>
          <w:sz w:val="28"/>
          <w:szCs w:val="28"/>
        </w:rPr>
        <w:t xml:space="preserve">ій максимум тепла, котрий дає їй змогу повно ї закінчено завершити життєвий цикл. Питання теплового режиму лежать в основі лікарського рослинництва на зональних </w:t>
      </w:r>
      <w:proofErr w:type="gramStart"/>
      <w:r w:rsidRPr="00FC7770">
        <w:rPr>
          <w:color w:val="000000"/>
          <w:sz w:val="28"/>
          <w:szCs w:val="28"/>
        </w:rPr>
        <w:t>досл</w:t>
      </w:r>
      <w:proofErr w:type="gramEnd"/>
      <w:r w:rsidRPr="00FC7770">
        <w:rPr>
          <w:color w:val="000000"/>
          <w:sz w:val="28"/>
          <w:szCs w:val="28"/>
        </w:rPr>
        <w:t xml:space="preserve">ідних станціях. Наприклад, солянка Ріхтера, яка росте в пустелі, місить лише сліди алкалоїдів, а при вирощуванні в культурі з додержанням усіх правил агротехніки їх вміст становить більш як 1,5 %. Тепла погода сприяє підвищенню вмісту алкалоїдів </w:t>
      </w:r>
      <w:proofErr w:type="gramStart"/>
      <w:r w:rsidRPr="00FC7770">
        <w:rPr>
          <w:color w:val="000000"/>
          <w:sz w:val="28"/>
          <w:szCs w:val="28"/>
        </w:rPr>
        <w:t>в</w:t>
      </w:r>
      <w:proofErr w:type="gramEnd"/>
      <w:r w:rsidRPr="00FC7770">
        <w:rPr>
          <w:color w:val="000000"/>
          <w:sz w:val="28"/>
          <w:szCs w:val="28"/>
        </w:rPr>
        <w:t xml:space="preserve"> рослинах, холодна - гальмує їх синтез, а при заморозках алкалоїди не накопичуються.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4. Вплив живлення, </w:t>
      </w:r>
      <w:proofErr w:type="gramStart"/>
      <w:r w:rsidRPr="00FC7770">
        <w:rPr>
          <w:color w:val="000000"/>
          <w:sz w:val="28"/>
          <w:szCs w:val="28"/>
        </w:rPr>
        <w:t>св</w:t>
      </w:r>
      <w:proofErr w:type="gramEnd"/>
      <w:r w:rsidRPr="00FC7770">
        <w:rPr>
          <w:color w:val="000000"/>
          <w:sz w:val="28"/>
          <w:szCs w:val="28"/>
        </w:rPr>
        <w:t xml:space="preserve">ітла, тепла та вологи на обмін речовин в ЛР є фактично впливом географічного фактору, під яким розуміється комплекс екологічних умов, пов'язаний з такими особливостями географічних умов як </w:t>
      </w:r>
      <w:r w:rsidRPr="00FC7770">
        <w:rPr>
          <w:color w:val="000000"/>
          <w:sz w:val="28"/>
          <w:szCs w:val="28"/>
        </w:rPr>
        <w:lastRenderedPageBreak/>
        <w:t xml:space="preserve">широта і довгота місця, його експозиція, у тому числі і висота над рівнем моря. В рослинах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 xml:space="preserve">івденних широт звичайно накопичується більше діючих речовин. Достатньо вказати на силу отруйних рослин у тропічних </w:t>
      </w:r>
      <w:proofErr w:type="gramStart"/>
      <w:r w:rsidRPr="00FC7770">
        <w:rPr>
          <w:color w:val="000000"/>
          <w:sz w:val="28"/>
          <w:szCs w:val="28"/>
        </w:rPr>
        <w:t>країнах</w:t>
      </w:r>
      <w:proofErr w:type="gramEnd"/>
      <w:r w:rsidRPr="00FC7770">
        <w:rPr>
          <w:color w:val="000000"/>
          <w:sz w:val="28"/>
          <w:szCs w:val="28"/>
        </w:rPr>
        <w:t xml:space="preserve">. Велике значення має і географічна довгота - рослини східних, більш континентальних районів європейської частини материка, дають більший вихід ефірних олій. Відомо, що </w:t>
      </w:r>
      <w:proofErr w:type="gramStart"/>
      <w:r w:rsidRPr="00FC7770">
        <w:rPr>
          <w:color w:val="000000"/>
          <w:sz w:val="28"/>
          <w:szCs w:val="28"/>
        </w:rPr>
        <w:t>в ол</w:t>
      </w:r>
      <w:proofErr w:type="gramEnd"/>
      <w:r w:rsidRPr="00FC7770">
        <w:rPr>
          <w:color w:val="000000"/>
          <w:sz w:val="28"/>
          <w:szCs w:val="28"/>
        </w:rPr>
        <w:t>ійних рослинах кількість жирних кислот та йодне число олій зростають при віддалені від узбережжя вглиб до материка.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Сушіння</w:t>
      </w:r>
      <w:r w:rsidRPr="00FC7770">
        <w:rPr>
          <w:color w:val="000000"/>
          <w:sz w:val="28"/>
          <w:szCs w:val="28"/>
        </w:rPr>
        <w:t xml:space="preserve"> - метод консервування рослин шляхом </w:t>
      </w:r>
      <w:proofErr w:type="gramStart"/>
      <w:r w:rsidRPr="00FC7770">
        <w:rPr>
          <w:color w:val="000000"/>
          <w:sz w:val="28"/>
          <w:szCs w:val="28"/>
        </w:rPr>
        <w:t>оптимального</w:t>
      </w:r>
      <w:proofErr w:type="gramEnd"/>
      <w:r w:rsidRPr="00FC7770">
        <w:rPr>
          <w:color w:val="000000"/>
          <w:sz w:val="28"/>
          <w:szCs w:val="28"/>
        </w:rPr>
        <w:t xml:space="preserve"> зневоднення. </w:t>
      </w:r>
      <w:proofErr w:type="gramStart"/>
      <w:r w:rsidRPr="00FC7770">
        <w:rPr>
          <w:color w:val="000000"/>
          <w:sz w:val="28"/>
          <w:szCs w:val="28"/>
        </w:rPr>
        <w:t>Св</w:t>
      </w:r>
      <w:proofErr w:type="gramEnd"/>
      <w:r w:rsidRPr="00FC7770">
        <w:rPr>
          <w:color w:val="000000"/>
          <w:sz w:val="28"/>
          <w:szCs w:val="28"/>
        </w:rPr>
        <w:t>іжозібрана лікарська сировина містить вологи, як правило, 85-90%, а висушена - 8-15.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Біохі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>ічні процеси в зібраній сировині спочатку перебігають, як в живій рослині, тобто переважає синтез біологічно активних речовин. Згодом, оскільки припиняється доступ вологи і поживних речовин, починається розпад БАР, що призводить до зниження їх вмісту в сировині. Але в деяких випадках ці процеси збільшують вмі</w:t>
      </w:r>
      <w:proofErr w:type="gramStart"/>
      <w:r w:rsidRPr="00FC7770">
        <w:rPr>
          <w:color w:val="000000"/>
          <w:sz w:val="28"/>
          <w:szCs w:val="28"/>
        </w:rPr>
        <w:t>ст</w:t>
      </w:r>
      <w:proofErr w:type="gramEnd"/>
      <w:r w:rsidRPr="00FC7770">
        <w:rPr>
          <w:color w:val="000000"/>
          <w:sz w:val="28"/>
          <w:szCs w:val="28"/>
        </w:rPr>
        <w:t xml:space="preserve"> діючих речовин. Так, відмічено накопичення ефірних олій, серцевих глікозидів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час повільного сушіння (валеріани, наперстянки).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Загальні правила сушіння: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- сировину, яка містить ефірні олії, сушать при температурі 30-45</w:t>
      </w:r>
      <w:proofErr w:type="gramStart"/>
      <w:r w:rsidRPr="00FC7770">
        <w:rPr>
          <w:color w:val="000000"/>
          <w:sz w:val="28"/>
          <w:szCs w:val="28"/>
        </w:rPr>
        <w:t xml:space="preserve"> °С</w:t>
      </w:r>
      <w:proofErr w:type="gramEnd"/>
      <w:r w:rsidRPr="00FC7770">
        <w:rPr>
          <w:color w:val="000000"/>
          <w:sz w:val="28"/>
          <w:szCs w:val="28"/>
        </w:rPr>
        <w:t>, розкладаючи шаром 10-15 см, щоб запобігти їхньому звітренню;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- сировину, яка містить глікозиди, сушать при температурі 50-60</w:t>
      </w:r>
      <w:proofErr w:type="gramStart"/>
      <w:r w:rsidRPr="00FC7770">
        <w:rPr>
          <w:color w:val="000000"/>
          <w:sz w:val="28"/>
          <w:szCs w:val="28"/>
        </w:rPr>
        <w:t xml:space="preserve"> °С</w:t>
      </w:r>
      <w:proofErr w:type="gramEnd"/>
      <w:r w:rsidRPr="00FC7770">
        <w:rPr>
          <w:color w:val="000000"/>
          <w:sz w:val="28"/>
          <w:szCs w:val="28"/>
        </w:rPr>
        <w:t xml:space="preserve"> - це дозволяє швидко інактивувати ферменти, які руйнують глікозиди;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- для сировини, яка містить алкалоїди, найкраща температура - до 50</w:t>
      </w:r>
      <w:proofErr w:type="gramStart"/>
      <w:r w:rsidRPr="00FC7770">
        <w:rPr>
          <w:color w:val="000000"/>
          <w:sz w:val="28"/>
          <w:szCs w:val="28"/>
        </w:rPr>
        <w:t xml:space="preserve"> °С</w:t>
      </w:r>
      <w:proofErr w:type="gramEnd"/>
      <w:r w:rsidRPr="00FC7770">
        <w:rPr>
          <w:color w:val="000000"/>
          <w:sz w:val="28"/>
          <w:szCs w:val="28"/>
        </w:rPr>
        <w:t>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- сировину, яка </w:t>
      </w:r>
      <w:proofErr w:type="gramStart"/>
      <w:r w:rsidRPr="00FC7770">
        <w:rPr>
          <w:color w:val="000000"/>
          <w:sz w:val="28"/>
          <w:szCs w:val="28"/>
        </w:rPr>
        <w:t>містить</w:t>
      </w:r>
      <w:proofErr w:type="gramEnd"/>
      <w:r w:rsidRPr="00FC7770">
        <w:rPr>
          <w:color w:val="000000"/>
          <w:sz w:val="28"/>
          <w:szCs w:val="28"/>
        </w:rPr>
        <w:t xml:space="preserve"> аскорбінову кислоту, сушать швидко при температурі 80-90 °С.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час експериментальних досліджень підраховано, скільки сировина втрачає у масі після висушування: бруньки - 65-70%, квітки та пуп’янки - 70-80%, листки - 55-90%, трава - 65-90%, корені і кореневища - 60-80%, кора - 50-70%, плоди - 30-60%, насіння - 20-40%.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Способи сушіння лікарських рослин поділяють на дві групи: сушіння природним теплом, без штучного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ідігрівання (повітряно-тіньове, сонячне); сушіння зі штучним підігріванням (теплове); сушіння під вакуумом; сушіння у середовищі рідкого азоту.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Повітряно-тіньове сушіння</w:t>
      </w:r>
      <w:r w:rsidRPr="00FC7770">
        <w:rPr>
          <w:color w:val="000000"/>
          <w:sz w:val="28"/>
          <w:szCs w:val="28"/>
        </w:rPr>
        <w:t xml:space="preserve"> ведеться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 наметами, на пристосованих горищах, краще під залізним дахом, у спеціально обладнаних приміщеннях. Головні вимоги - максимальне притягання теплоти сонячних промені</w:t>
      </w:r>
      <w:proofErr w:type="gramStart"/>
      <w:r w:rsidRPr="00FC7770">
        <w:rPr>
          <w:color w:val="000000"/>
          <w:sz w:val="28"/>
          <w:szCs w:val="28"/>
        </w:rPr>
        <w:t>в</w:t>
      </w:r>
      <w:proofErr w:type="gramEnd"/>
      <w:r w:rsidRPr="00FC7770">
        <w:rPr>
          <w:color w:val="000000"/>
          <w:sz w:val="28"/>
          <w:szCs w:val="28"/>
        </w:rPr>
        <w:t xml:space="preserve"> і добра вентиляція. Місця для сушіння звичайно обладнують стелажами з полотном або металевою сіткою. Сировину розкладають на рамках тонким </w:t>
      </w:r>
      <w:r w:rsidRPr="00FC7770">
        <w:rPr>
          <w:color w:val="000000"/>
          <w:sz w:val="28"/>
          <w:szCs w:val="28"/>
        </w:rPr>
        <w:lastRenderedPageBreak/>
        <w:t xml:space="preserve">шаром, на верхніх полицях розміщують сировину, яку треба швидко висушити (квітки конвалії, трава горицвіту, сировину, яка </w:t>
      </w:r>
      <w:proofErr w:type="gramStart"/>
      <w:r w:rsidRPr="00FC7770">
        <w:rPr>
          <w:color w:val="000000"/>
          <w:sz w:val="28"/>
          <w:szCs w:val="28"/>
        </w:rPr>
        <w:t>містить</w:t>
      </w:r>
      <w:proofErr w:type="gramEnd"/>
      <w:r w:rsidRPr="00FC7770">
        <w:rPr>
          <w:color w:val="000000"/>
          <w:sz w:val="28"/>
          <w:szCs w:val="28"/>
        </w:rPr>
        <w:t xml:space="preserve"> глікозиди). Ефіроолійну та іншу сировину, яка для сушіння потребує низької температури, розміщують на нижніх полицях, але з таким розрахунком, щоб її запах не поширювався на інші види.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Сонячне сушіння</w:t>
      </w:r>
      <w:r w:rsidRPr="00FC7770">
        <w:rPr>
          <w:color w:val="000000"/>
          <w:sz w:val="28"/>
          <w:szCs w:val="28"/>
        </w:rPr>
        <w:t xml:space="preserve">, </w:t>
      </w:r>
      <w:proofErr w:type="gramStart"/>
      <w:r w:rsidRPr="00FC7770">
        <w:rPr>
          <w:color w:val="000000"/>
          <w:sz w:val="28"/>
          <w:szCs w:val="28"/>
        </w:rPr>
        <w:t>яке</w:t>
      </w:r>
      <w:proofErr w:type="gramEnd"/>
      <w:r w:rsidRPr="00FC7770">
        <w:rPr>
          <w:color w:val="000000"/>
          <w:sz w:val="28"/>
          <w:szCs w:val="28"/>
        </w:rPr>
        <w:t xml:space="preserve"> ведеться з використанням теплоти сонячних променів, є найпростішим, економічним і доступним методом.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FC7770">
        <w:rPr>
          <w:color w:val="000000"/>
          <w:sz w:val="28"/>
          <w:szCs w:val="28"/>
        </w:rPr>
        <w:t>При цьому руйнується хлорофіл, і листки набувають бурого забарвлення, змінюється забарвлення багатьох квітів. Хоч ці зміни не завжди супроводжуються розкладом діючих речовин, зовнішній вигляд сировини погіршується, тому листя, трави і квітки слід сушити тільки повітряно-тіньовим способом.</w:t>
      </w:r>
      <w:proofErr w:type="gramEnd"/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Сонячне сушіння використовують без шкоди для коріння, кореневищ та кори, однак треба пам’ятати, що для глікозидоносних і деяких алкалоїдоносних видів сировини воно не придатне (у кореневищах таких рослин, як скополія, жовтозілля, зменшується кількість алкалоїдів). Цей метод використовується для досушування «зернових» видів сировини.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Теплове штучне сушіння використовують для висушування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ізних морфологічних груп сировини. Воно забезпечує швидке зневоднення і може бути використане при будь-яких кліматичних умовах. Розрізняють конвективне і теплорадіаційне сушіння.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Конвективне сушіння</w:t>
      </w:r>
      <w:r w:rsidRPr="00FC7770">
        <w:rPr>
          <w:color w:val="000000"/>
          <w:sz w:val="28"/>
          <w:szCs w:val="28"/>
        </w:rPr>
        <w:t> здійснюється в сушарках періодичної або безперервної дії. Численні конструкції сушарок можуть бути поділені на сушарки стаціонарні й переносні.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Переносні сушарки бувають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ізної конструкції. Для сушіння соковитих ягід (малини, чорниці) найбільш придатні плодо- і овочесушарки.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Для </w:t>
      </w:r>
      <w:proofErr w:type="gramStart"/>
      <w:r w:rsidRPr="00FC7770">
        <w:rPr>
          <w:color w:val="000000"/>
          <w:sz w:val="28"/>
          <w:szCs w:val="28"/>
        </w:rPr>
        <w:t>теплового</w:t>
      </w:r>
      <w:proofErr w:type="gramEnd"/>
      <w:r w:rsidRPr="00FC7770">
        <w:rPr>
          <w:color w:val="000000"/>
          <w:sz w:val="28"/>
          <w:szCs w:val="28"/>
        </w:rPr>
        <w:t xml:space="preserve"> сушіння лікарської рослинної сировини в сільських умовах використовуються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печі.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За характером завантажування і вивантажування </w:t>
      </w:r>
      <w:proofErr w:type="gramStart"/>
      <w:r w:rsidRPr="00FC7770">
        <w:rPr>
          <w:color w:val="000000"/>
          <w:sz w:val="28"/>
          <w:szCs w:val="28"/>
        </w:rPr>
        <w:t>матер</w:t>
      </w:r>
      <w:proofErr w:type="gramEnd"/>
      <w:r w:rsidRPr="00FC7770">
        <w:rPr>
          <w:color w:val="000000"/>
          <w:sz w:val="28"/>
          <w:szCs w:val="28"/>
        </w:rPr>
        <w:t xml:space="preserve">іалу та умовою проведення самого процесу сушіння сушарки поділяють на два типи: періодичної та безперервної дії. До сушарок періодичної дії відносяться в основному камерні, парові, вогневі, сонячні та електросушарки. До сушарок безперервної дії - </w:t>
      </w:r>
      <w:proofErr w:type="gramStart"/>
      <w:r w:rsidRPr="00FC7770">
        <w:rPr>
          <w:color w:val="000000"/>
          <w:sz w:val="28"/>
          <w:szCs w:val="28"/>
        </w:rPr>
        <w:t>стр</w:t>
      </w:r>
      <w:proofErr w:type="gramEnd"/>
      <w:r w:rsidRPr="00FC7770">
        <w:rPr>
          <w:color w:val="000000"/>
          <w:sz w:val="28"/>
          <w:szCs w:val="28"/>
        </w:rPr>
        <w:t>ічкові.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Кожний вид </w:t>
      </w:r>
      <w:proofErr w:type="gramStart"/>
      <w:r w:rsidRPr="00FC7770">
        <w:rPr>
          <w:color w:val="000000"/>
          <w:sz w:val="28"/>
          <w:szCs w:val="28"/>
        </w:rPr>
        <w:t>л</w:t>
      </w:r>
      <w:proofErr w:type="gramEnd"/>
      <w:r w:rsidRPr="00FC7770">
        <w:rPr>
          <w:color w:val="000000"/>
          <w:sz w:val="28"/>
          <w:szCs w:val="28"/>
        </w:rPr>
        <w:t>ікарської рослинної сировини потребує певних умов сушіння, які науково обґрунтовані й описані у відповідних інструкціях, але існують загальні правила сушіння.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Бруньки</w:t>
      </w:r>
      <w:r w:rsidRPr="00FC7770">
        <w:rPr>
          <w:color w:val="000000"/>
          <w:sz w:val="28"/>
          <w:szCs w:val="28"/>
        </w:rPr>
        <w:t xml:space="preserve"> рослин, які звичайно містять у своїх зовнішніх листках смолисті речовини ефірну олію, висушують швидко й при помірній температурі, </w:t>
      </w:r>
      <w:r w:rsidRPr="00FC7770">
        <w:rPr>
          <w:color w:val="000000"/>
          <w:sz w:val="28"/>
          <w:szCs w:val="28"/>
        </w:rPr>
        <w:lastRenderedPageBreak/>
        <w:t xml:space="preserve">розсипавши тонким шаром і часто помішуючи, </w:t>
      </w:r>
      <w:proofErr w:type="gramStart"/>
      <w:r w:rsidRPr="00FC7770">
        <w:rPr>
          <w:color w:val="000000"/>
          <w:sz w:val="28"/>
          <w:szCs w:val="28"/>
        </w:rPr>
        <w:t>щоб</w:t>
      </w:r>
      <w:proofErr w:type="gramEnd"/>
      <w:r w:rsidRPr="00FC7770">
        <w:rPr>
          <w:color w:val="000000"/>
          <w:sz w:val="28"/>
          <w:szCs w:val="28"/>
        </w:rPr>
        <w:t xml:space="preserve"> не запліснявіли. При повільному сушінні внутрішні листочки бруньок темніють, на місці зламу з’являється </w:t>
      </w:r>
      <w:proofErr w:type="gramStart"/>
      <w:r w:rsidRPr="00FC7770">
        <w:rPr>
          <w:color w:val="000000"/>
          <w:sz w:val="28"/>
          <w:szCs w:val="28"/>
        </w:rPr>
        <w:t>пл</w:t>
      </w:r>
      <w:proofErr w:type="gramEnd"/>
      <w:r w:rsidRPr="00FC7770">
        <w:rPr>
          <w:color w:val="000000"/>
          <w:sz w:val="28"/>
          <w:szCs w:val="28"/>
        </w:rPr>
        <w:t>існява у вигляді білого нальоту, вони набувають неприродного запаху і стають непридатними для застосування.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Кора</w:t>
      </w:r>
      <w:r w:rsidRPr="00FC7770">
        <w:rPr>
          <w:color w:val="000000"/>
          <w:sz w:val="28"/>
          <w:szCs w:val="28"/>
        </w:rPr>
        <w:t> в порівнянні з іншими частинами рослин містить набагато менше вологи. ЇЇ звичайно висушують на вільному пові</w:t>
      </w:r>
      <w:proofErr w:type="gramStart"/>
      <w:r w:rsidRPr="00FC7770">
        <w:rPr>
          <w:color w:val="000000"/>
          <w:sz w:val="28"/>
          <w:szCs w:val="28"/>
        </w:rPr>
        <w:t>тр</w:t>
      </w:r>
      <w:proofErr w:type="gramEnd"/>
      <w:r w:rsidRPr="00FC7770">
        <w:rPr>
          <w:color w:val="000000"/>
          <w:sz w:val="28"/>
          <w:szCs w:val="28"/>
        </w:rPr>
        <w:t>і, щоб зберегти від роси і дощу, а також на ніч її слід заносити до приміщення. Внаслідок окислення дубильних речовин кора майже завжди темніша</w:t>
      </w:r>
      <w:proofErr w:type="gramStart"/>
      <w:r w:rsidRPr="00FC7770">
        <w:rPr>
          <w:color w:val="000000"/>
          <w:sz w:val="28"/>
          <w:szCs w:val="28"/>
        </w:rPr>
        <w:t>є,</w:t>
      </w:r>
      <w:proofErr w:type="gramEnd"/>
      <w:r w:rsidRPr="00FC7770">
        <w:rPr>
          <w:color w:val="000000"/>
          <w:sz w:val="28"/>
          <w:szCs w:val="28"/>
        </w:rPr>
        <w:t xml:space="preserve"> набуває буро- брунатного кольору. Правильно висушена кора ламається з </w:t>
      </w:r>
      <w:proofErr w:type="gramStart"/>
      <w:r w:rsidRPr="00FC7770">
        <w:rPr>
          <w:color w:val="000000"/>
          <w:sz w:val="28"/>
          <w:szCs w:val="28"/>
        </w:rPr>
        <w:t>тр</w:t>
      </w:r>
      <w:proofErr w:type="gramEnd"/>
      <w:r w:rsidRPr="00FC7770">
        <w:rPr>
          <w:color w:val="000000"/>
          <w:sz w:val="28"/>
          <w:szCs w:val="28"/>
        </w:rPr>
        <w:t>іском, а не гнеться.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Листки</w:t>
      </w:r>
      <w:r w:rsidRPr="00FC7770">
        <w:rPr>
          <w:color w:val="000000"/>
          <w:sz w:val="28"/>
          <w:szCs w:val="28"/>
        </w:rPr>
        <w:t xml:space="preserve"> сушать, розкладаючи у 2-3 шари. Великі листки, наприклад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ідбілу (мати-й-мачухи), слід розкладати поодинці. Якщо потрібно, від них відламують або відрізають черешок.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Квітки</w:t>
      </w:r>
      <w:r w:rsidRPr="00FC7770">
        <w:rPr>
          <w:color w:val="000000"/>
          <w:sz w:val="28"/>
          <w:szCs w:val="28"/>
        </w:rPr>
        <w:t xml:space="preserve"> розкладають тонким шаром, щоб їх не доводилося перемішувати. При перемішуванні квітки згортають пелюстки, деякі з них темнішають, набувають </w:t>
      </w:r>
      <w:proofErr w:type="gramStart"/>
      <w:r w:rsidRPr="00FC7770">
        <w:rPr>
          <w:color w:val="000000"/>
          <w:sz w:val="28"/>
          <w:szCs w:val="28"/>
        </w:rPr>
        <w:t>поганого</w:t>
      </w:r>
      <w:proofErr w:type="gramEnd"/>
      <w:r w:rsidRPr="00FC7770">
        <w:rPr>
          <w:color w:val="000000"/>
          <w:sz w:val="28"/>
          <w:szCs w:val="28"/>
        </w:rPr>
        <w:t xml:space="preserve"> вигляду і неприродного кольору.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Траву</w:t>
      </w:r>
      <w:r w:rsidRPr="00FC7770">
        <w:rPr>
          <w:color w:val="000000"/>
          <w:sz w:val="28"/>
          <w:szCs w:val="28"/>
        </w:rPr>
        <w:t> при обмежених обсягах заготі</w:t>
      </w:r>
      <w:proofErr w:type="gramStart"/>
      <w:r w:rsidRPr="00FC7770">
        <w:rPr>
          <w:color w:val="000000"/>
          <w:sz w:val="28"/>
          <w:szCs w:val="28"/>
        </w:rPr>
        <w:t>вл</w:t>
      </w:r>
      <w:proofErr w:type="gramEnd"/>
      <w:r w:rsidRPr="00FC7770">
        <w:rPr>
          <w:color w:val="000000"/>
          <w:sz w:val="28"/>
          <w:szCs w:val="28"/>
        </w:rPr>
        <w:t>і частіш за все зв’язують пухко в маленькі пучечки і розвішують на мотузках у добре провітрюваних приміщеннях або на горищах під залізним дахом. Хоча такий спосіб зручний, та при несприятливих умовах листки всередині пучка часто темнішають. Правильно висушені листки і трави легко перетираються на долоні.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Сухі плоди та насіння</w:t>
      </w:r>
      <w:r w:rsidRPr="00FC7770">
        <w:rPr>
          <w:color w:val="000000"/>
          <w:sz w:val="28"/>
          <w:szCs w:val="28"/>
        </w:rPr>
        <w:t>, наприклад аніс, крі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, льон, гірчиця, містять невелику кількість вологи і значною мірою втрачають її ще до замочування, тому таку сировину слід тільки добре досушити в сушках, провітрюваному приміщенні або на вільному повітрі.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Корені, кореневища, бульби, цибулини</w:t>
      </w:r>
      <w:r w:rsidRPr="00FC7770">
        <w:rPr>
          <w:color w:val="000000"/>
          <w:sz w:val="28"/>
          <w:szCs w:val="28"/>
        </w:rPr>
        <w:t xml:space="preserve"> спочатку очищають від землі і мертвих частин. Товсті </w:t>
      </w:r>
      <w:proofErr w:type="gramStart"/>
      <w:r w:rsidRPr="00FC7770">
        <w:rPr>
          <w:color w:val="000000"/>
          <w:sz w:val="28"/>
          <w:szCs w:val="28"/>
        </w:rPr>
        <w:t>корен</w:t>
      </w:r>
      <w:proofErr w:type="gramEnd"/>
      <w:r w:rsidRPr="00FC7770">
        <w:rPr>
          <w:color w:val="000000"/>
          <w:sz w:val="28"/>
          <w:szCs w:val="28"/>
        </w:rPr>
        <w:t>і і кореневища, якщо їх не прийнято розрізати на частини, висушують при невисокій температурі.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Приведення сировини до стандартного стану робиться заради видалення сміття, усунення дефектів, викликаних неправильним збиранням і сушінням, тобто для приведення сировини до ліквідного стану, в якому вона за чистотою цілком відповідає вимогам стандарті</w:t>
      </w:r>
      <w:proofErr w:type="gramStart"/>
      <w:r w:rsidRPr="00FC7770">
        <w:rPr>
          <w:color w:val="000000"/>
          <w:sz w:val="28"/>
          <w:szCs w:val="28"/>
        </w:rPr>
        <w:t>в</w:t>
      </w:r>
      <w:proofErr w:type="gramEnd"/>
      <w:r w:rsidRPr="00FC7770">
        <w:rPr>
          <w:color w:val="000000"/>
          <w:sz w:val="28"/>
          <w:szCs w:val="28"/>
        </w:rPr>
        <w:t>. Головні сортувальні операції: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- очищення сировини від непотрібних, помилково зібраних частин продуктивної рослини;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- видалення дефектних (гнилих, </w:t>
      </w:r>
      <w:proofErr w:type="gramStart"/>
      <w:r w:rsidRPr="00FC7770">
        <w:rPr>
          <w:color w:val="000000"/>
          <w:sz w:val="28"/>
          <w:szCs w:val="28"/>
        </w:rPr>
        <w:t>пл</w:t>
      </w:r>
      <w:proofErr w:type="gramEnd"/>
      <w:r w:rsidRPr="00FC7770">
        <w:rPr>
          <w:color w:val="000000"/>
          <w:sz w:val="28"/>
          <w:szCs w:val="28"/>
        </w:rPr>
        <w:t>існявілих) та таких, що втратили природне забарвлення, частин рослин;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- просіювання для видалення надмірно подрібнених частин;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- очищення сировини від органічних та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>інеральних домішок.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lastRenderedPageBreak/>
        <w:t xml:space="preserve">Часто </w:t>
      </w:r>
      <w:proofErr w:type="gramStart"/>
      <w:r w:rsidRPr="00FC7770">
        <w:rPr>
          <w:color w:val="000000"/>
          <w:sz w:val="28"/>
          <w:szCs w:val="28"/>
        </w:rPr>
        <w:t>вс</w:t>
      </w:r>
      <w:proofErr w:type="gramEnd"/>
      <w:r w:rsidRPr="00FC7770">
        <w:rPr>
          <w:color w:val="000000"/>
          <w:sz w:val="28"/>
          <w:szCs w:val="28"/>
        </w:rPr>
        <w:t>і ці операції виконують одночасно за допомогою механізованих грохотів з набором сит.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До числа загальних сортувальних машин відносяться </w:t>
      </w:r>
      <w:proofErr w:type="gramStart"/>
      <w:r w:rsidRPr="00FC7770">
        <w:rPr>
          <w:color w:val="000000"/>
          <w:sz w:val="28"/>
          <w:szCs w:val="28"/>
        </w:rPr>
        <w:t>р</w:t>
      </w:r>
      <w:proofErr w:type="gramEnd"/>
      <w:r w:rsidRPr="00FC7770">
        <w:rPr>
          <w:color w:val="000000"/>
          <w:sz w:val="28"/>
          <w:szCs w:val="28"/>
        </w:rPr>
        <w:t>ізні конструкції віялок-сортувалок. Вони придатні для очищення насіння і ягід. Використовують також сортувальні машини спеціального типу, так звані «</w:t>
      </w:r>
      <w:proofErr w:type="gramStart"/>
      <w:r w:rsidRPr="00FC7770">
        <w:rPr>
          <w:color w:val="000000"/>
          <w:sz w:val="28"/>
          <w:szCs w:val="28"/>
        </w:rPr>
        <w:t>г</w:t>
      </w:r>
      <w:proofErr w:type="gramEnd"/>
      <w:r w:rsidRPr="00FC7770">
        <w:rPr>
          <w:color w:val="000000"/>
          <w:sz w:val="28"/>
          <w:szCs w:val="28"/>
        </w:rPr>
        <w:t xml:space="preserve">ірки». Це відбирач, в якому </w:t>
      </w:r>
      <w:proofErr w:type="gramStart"/>
      <w:r w:rsidRPr="00FC7770">
        <w:rPr>
          <w:color w:val="000000"/>
          <w:sz w:val="28"/>
          <w:szCs w:val="28"/>
        </w:rPr>
        <w:t>стр</w:t>
      </w:r>
      <w:proofErr w:type="gramEnd"/>
      <w:r w:rsidRPr="00FC7770">
        <w:rPr>
          <w:color w:val="000000"/>
          <w:sz w:val="28"/>
          <w:szCs w:val="28"/>
        </w:rPr>
        <w:t>ічки можуть рухатися під різним кутом, завдяки чому домішки розділяють як за масою, так і розміром. У такий спосіб плоди анісу очищають від домішок коріандру.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Пакування</w:t>
      </w:r>
      <w:r w:rsidRPr="00FC7770">
        <w:rPr>
          <w:color w:val="000000"/>
          <w:sz w:val="28"/>
          <w:szCs w:val="28"/>
        </w:rPr>
        <w:t xml:space="preserve"> забезпечує збереження якості і кількості сировини в процесі зберігання і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 xml:space="preserve">ід час транспортування. Для кожного виду сировини є відповідна упаковка, визначена стандартом: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>ішки з тканини одинарні та подвійні, мішки паперові, ящики фанерні і т.д.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Тара має бути </w:t>
      </w:r>
      <w:proofErr w:type="gramStart"/>
      <w:r w:rsidRPr="00FC7770">
        <w:rPr>
          <w:color w:val="000000"/>
          <w:sz w:val="28"/>
          <w:szCs w:val="28"/>
        </w:rPr>
        <w:t>м</w:t>
      </w:r>
      <w:proofErr w:type="gramEnd"/>
      <w:r w:rsidRPr="00FC7770">
        <w:rPr>
          <w:color w:val="000000"/>
          <w:sz w:val="28"/>
          <w:szCs w:val="28"/>
        </w:rPr>
        <w:t xml:space="preserve">іцною, чистою, сухою, без сторонніх запахів і однаковою для кожної партії сировини. </w:t>
      </w:r>
      <w:proofErr w:type="gramStart"/>
      <w:r w:rsidRPr="00FC7770">
        <w:rPr>
          <w:color w:val="000000"/>
          <w:sz w:val="28"/>
          <w:szCs w:val="28"/>
        </w:rPr>
        <w:t>З</w:t>
      </w:r>
      <w:proofErr w:type="gramEnd"/>
      <w:r w:rsidRPr="00FC7770">
        <w:rPr>
          <w:color w:val="000000"/>
          <w:sz w:val="28"/>
          <w:szCs w:val="28"/>
        </w:rPr>
        <w:t xml:space="preserve"> перелічених видів тари частіше застосовується мішечна тара і кипи.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У мішечну тару пакується близько 70% найменувань лікарської рослинної сировини (насіння, ягоди, </w:t>
      </w:r>
      <w:proofErr w:type="gramStart"/>
      <w:r w:rsidRPr="00FC7770">
        <w:rPr>
          <w:color w:val="000000"/>
          <w:sz w:val="28"/>
          <w:szCs w:val="28"/>
        </w:rPr>
        <w:t>др</w:t>
      </w:r>
      <w:proofErr w:type="gramEnd"/>
      <w:r w:rsidRPr="00FC7770">
        <w:rPr>
          <w:color w:val="000000"/>
          <w:sz w:val="28"/>
          <w:szCs w:val="28"/>
        </w:rPr>
        <w:t>ібні і різані корені, кореневища). Місткість мішків використовується максимально близько до встановленого стандартом номіналу - 50 кг.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Кипи отримують, стискаючи сировину на </w:t>
      </w:r>
      <w:proofErr w:type="gramStart"/>
      <w:r w:rsidRPr="00FC7770">
        <w:rPr>
          <w:color w:val="000000"/>
          <w:sz w:val="28"/>
          <w:szCs w:val="28"/>
        </w:rPr>
        <w:t>г</w:t>
      </w:r>
      <w:proofErr w:type="gramEnd"/>
      <w:r w:rsidRPr="00FC7770">
        <w:rPr>
          <w:color w:val="000000"/>
          <w:sz w:val="28"/>
          <w:szCs w:val="28"/>
        </w:rPr>
        <w:t xml:space="preserve">ідравлічних, електричних, гвинтових пресах. </w:t>
      </w:r>
      <w:proofErr w:type="gramStart"/>
      <w:r w:rsidRPr="00FC7770">
        <w:rPr>
          <w:color w:val="000000"/>
          <w:sz w:val="28"/>
          <w:szCs w:val="28"/>
        </w:rPr>
        <w:t>Вс</w:t>
      </w:r>
      <w:proofErr w:type="gramEnd"/>
      <w:r w:rsidRPr="00FC7770">
        <w:rPr>
          <w:color w:val="000000"/>
          <w:sz w:val="28"/>
          <w:szCs w:val="28"/>
        </w:rPr>
        <w:t>і кипи вкриті захисною тканинною оболонкою. Звичайна маса кипи 100 кг для міцності її обтягують смугами дроту.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rStyle w:val="a4"/>
          <w:color w:val="000000"/>
          <w:sz w:val="28"/>
          <w:szCs w:val="28"/>
        </w:rPr>
        <w:t>Зберігання лікарської сировини</w:t>
      </w:r>
      <w:r w:rsidRPr="00FC7770">
        <w:rPr>
          <w:color w:val="000000"/>
          <w:sz w:val="28"/>
          <w:szCs w:val="28"/>
        </w:rPr>
        <w:t>. Умови зберігання мають бути такими, щоб сировина не втрачала ані зовнішнього вигляду, ані діючих речовин.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 xml:space="preserve">Зберігають сировину, сортируючи її по групах: отруйна і сильнодіюча, ефірноолійна, плоди та ягоди - кожна в окремому приміщенні, на стелажах, нижній ярус - на відстані не менш, як 15 см від </w:t>
      </w:r>
      <w:proofErr w:type="gramStart"/>
      <w:r w:rsidRPr="00FC7770">
        <w:rPr>
          <w:color w:val="000000"/>
          <w:sz w:val="28"/>
          <w:szCs w:val="28"/>
        </w:rPr>
        <w:t>п</w:t>
      </w:r>
      <w:proofErr w:type="gramEnd"/>
      <w:r w:rsidRPr="00FC7770">
        <w:rPr>
          <w:color w:val="000000"/>
          <w:sz w:val="28"/>
          <w:szCs w:val="28"/>
        </w:rPr>
        <w:t>ідлоги, в штабелях висотою не більше 2,5 м для ягід, насіння, бруньок і 4 м для інших видів сировини.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Сировина, яка зберігається на складі, щорічно перекладається і в цей же час проводиться дезинфекція приміщення.</w:t>
      </w:r>
    </w:p>
    <w:p w:rsidR="00FC7770" w:rsidRPr="00FC7770" w:rsidRDefault="00FC7770" w:rsidP="00FC77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C7770">
        <w:rPr>
          <w:color w:val="000000"/>
          <w:sz w:val="28"/>
          <w:szCs w:val="28"/>
        </w:rPr>
        <w:t>Строк зберігання кожного виду сировини встановлюється відповідним нормативним документом.</w:t>
      </w:r>
    </w:p>
    <w:p w:rsidR="00915FE9" w:rsidRPr="00FC7770" w:rsidRDefault="00915FE9" w:rsidP="00FC77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15FE9" w:rsidRPr="00FC7770" w:rsidSect="0038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FC7770"/>
    <w:rsid w:val="00245727"/>
    <w:rsid w:val="0038216D"/>
    <w:rsid w:val="005F36A4"/>
    <w:rsid w:val="00915FE9"/>
    <w:rsid w:val="00F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6D"/>
  </w:style>
  <w:style w:type="paragraph" w:styleId="3">
    <w:name w:val="heading 3"/>
    <w:basedOn w:val="a"/>
    <w:link w:val="30"/>
    <w:uiPriority w:val="9"/>
    <w:qFormat/>
    <w:rsid w:val="00FC7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7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C7770"/>
    <w:rPr>
      <w:i/>
      <w:iCs/>
    </w:rPr>
  </w:style>
  <w:style w:type="character" w:styleId="a5">
    <w:name w:val="Hyperlink"/>
    <w:basedOn w:val="a0"/>
    <w:uiPriority w:val="99"/>
    <w:semiHidden/>
    <w:unhideWhenUsed/>
    <w:rsid w:val="00FC77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6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2020-04-11T18:22:00Z</dcterms:created>
  <dcterms:modified xsi:type="dcterms:W3CDTF">2020-04-11T18:43:00Z</dcterms:modified>
</cp:coreProperties>
</file>