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7" w:rsidRPr="00C4389F" w:rsidRDefault="001923C7" w:rsidP="001923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>9 клас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>1.Здійснити перетворення: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0B2EB" wp14:editId="35ECD284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419100" cy="438150"/>
                <wp:effectExtent l="0" t="0" r="762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1.65pt;margin-top:13.15pt;width:3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" strokecolor="#0d0d0d [3069]">
                <v:stroke endarrow="block"/>
              </v:shape>
            </w:pict>
          </mc:Fallback>
        </mc:AlternateContent>
      </w: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4D011" wp14:editId="25BF0C45">
                <wp:simplePos x="0" y="0"/>
                <wp:positionH relativeFrom="column">
                  <wp:posOffset>833754</wp:posOffset>
                </wp:positionH>
                <wp:positionV relativeFrom="paragraph">
                  <wp:posOffset>167005</wp:posOffset>
                </wp:positionV>
                <wp:extent cx="581025" cy="38100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5.65pt;margin-top:13.15pt;width:45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  <w:r w:rsidRPr="00C4389F">
        <w:rPr>
          <w:rFonts w:ascii="Times New Roman" w:hAnsi="Times New Roman" w:cs="Times New Roman"/>
          <w:sz w:val="28"/>
          <w:szCs w:val="28"/>
        </w:rPr>
        <w:t xml:space="preserve"> натрій оксид → натрій гідроксид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682B7" wp14:editId="0511838C">
                <wp:simplePos x="0" y="0"/>
                <wp:positionH relativeFrom="column">
                  <wp:posOffset>2976880</wp:posOffset>
                </wp:positionH>
                <wp:positionV relativeFrom="paragraph">
                  <wp:posOffset>245745</wp:posOffset>
                </wp:positionV>
                <wp:extent cx="0" cy="4286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4.4pt;margin-top:19.35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Pr="00C4389F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035E7" wp14:editId="1950A08F">
                <wp:simplePos x="0" y="0"/>
                <wp:positionH relativeFrom="column">
                  <wp:posOffset>405130</wp:posOffset>
                </wp:positionH>
                <wp:positionV relativeFrom="paragraph">
                  <wp:posOffset>179070</wp:posOffset>
                </wp:positionV>
                <wp:extent cx="9525" cy="40957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.9pt;margin-top:14.1pt;width: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" strokecolor="black [3213]">
                <v:stroke endarrow="block"/>
              </v:shape>
            </w:pict>
          </mc:Fallback>
        </mc:AlternateContent>
      </w:r>
      <w:r w:rsidRPr="00C4389F">
        <w:rPr>
          <w:rFonts w:ascii="Times New Roman" w:hAnsi="Times New Roman" w:cs="Times New Roman"/>
          <w:sz w:val="28"/>
          <w:szCs w:val="28"/>
        </w:rPr>
        <w:t xml:space="preserve">натрій сульфіт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9F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>(ІІІ) гідроксид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389F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 xml:space="preserve"> (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389F">
        <w:rPr>
          <w:rFonts w:ascii="Times New Roman" w:hAnsi="Times New Roman" w:cs="Times New Roman"/>
          <w:sz w:val="28"/>
          <w:szCs w:val="28"/>
        </w:rPr>
        <w:t xml:space="preserve">) оксид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3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89F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>(ІІІ) оксид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2.Обчислити масу </w:t>
      </w:r>
      <w:proofErr w:type="spellStart"/>
      <w:r w:rsidRPr="00C4389F"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>(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4389F">
        <w:rPr>
          <w:rFonts w:ascii="Times New Roman" w:hAnsi="Times New Roman" w:cs="Times New Roman"/>
          <w:sz w:val="28"/>
          <w:szCs w:val="28"/>
        </w:rPr>
        <w:t xml:space="preserve"> оксиду об’ємом 42л.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>3. Обчислити масу солі, що утвориться при взаємодії барій гідроксиду з нітратною кислотою масою 12г.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4.Обчислити об’єм газу, що виділиться при взаємодії 16 г алюмінію з </w:t>
      </w:r>
      <w:proofErr w:type="spellStart"/>
      <w:r w:rsidRPr="00C4389F">
        <w:rPr>
          <w:rFonts w:ascii="Times New Roman" w:hAnsi="Times New Roman" w:cs="Times New Roman"/>
          <w:sz w:val="28"/>
          <w:szCs w:val="28"/>
        </w:rPr>
        <w:t>хлоридною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 xml:space="preserve"> кислотою.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5. Укажіть елемент, атом якого має найбільшу кількість електронів: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89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>.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 xml:space="preserve">6.Знайдіть у переліку елемент, атом якого має найбільшу кількість протонів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3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89F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C4389F">
        <w:rPr>
          <w:rFonts w:ascii="Times New Roman" w:hAnsi="Times New Roman" w:cs="Times New Roman"/>
          <w:sz w:val="28"/>
          <w:szCs w:val="28"/>
        </w:rPr>
        <w:t>.</w:t>
      </w:r>
    </w:p>
    <w:p w:rsidR="001923C7" w:rsidRPr="00C4389F" w:rsidRDefault="001923C7" w:rsidP="001923C7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C4389F">
        <w:rPr>
          <w:rFonts w:ascii="Times New Roman" w:hAnsi="Times New Roman" w:cs="Times New Roman"/>
          <w:sz w:val="28"/>
          <w:szCs w:val="28"/>
        </w:rPr>
        <w:t>Обчислити масу карбон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38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38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C4389F">
        <w:rPr>
          <w:rFonts w:ascii="Times New Roman" w:hAnsi="Times New Roman" w:cs="Times New Roman"/>
          <w:sz w:val="28"/>
          <w:szCs w:val="28"/>
        </w:rPr>
        <w:t>оксиду кількістю речовини 3,5 моль.</w:t>
      </w: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hAnsi="Times New Roman" w:cs="Times New Roman"/>
          <w:sz w:val="28"/>
          <w:szCs w:val="28"/>
        </w:rPr>
        <w:t>8.Якій кількості речовини відповідає 3,01*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p>
        </m:sSup>
      </m:oMath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молекул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9.Класифікуйте речовини за типом хімічного зв’язку (ковалентний полярний;  ковалентний неполярний) :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MgCl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HBr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Al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10.Зобразити схему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будови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атома та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електронну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конфігурацію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елемента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порядковим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номером 33.</w:t>
      </w: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923C7" w:rsidRPr="00C4389F" w:rsidRDefault="001923C7" w:rsidP="001923C7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1923C7" w:rsidRDefault="001923C7" w:rsidP="001923C7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923C7" w:rsidRDefault="001923C7" w:rsidP="001923C7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AD3805" w:rsidRPr="001923C7" w:rsidRDefault="001923C7">
      <w:pPr>
        <w:rPr>
          <w:lang w:val="ru-RU"/>
        </w:rPr>
      </w:pPr>
    </w:p>
    <w:sectPr w:rsidR="00AD3805" w:rsidRPr="00192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DD"/>
    <w:rsid w:val="001923C7"/>
    <w:rsid w:val="0087790E"/>
    <w:rsid w:val="00AB02DD"/>
    <w:rsid w:val="00C6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2018-05-30T12:15:00Z</dcterms:created>
  <dcterms:modified xsi:type="dcterms:W3CDTF">2018-05-30T12:16:00Z</dcterms:modified>
</cp:coreProperties>
</file>