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FA" w:rsidRPr="00FE4EFA" w:rsidRDefault="00FE4EFA" w:rsidP="00FE4E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E4EFA">
        <w:rPr>
          <w:rFonts w:ascii="Times New Roman" w:hAnsi="Times New Roman" w:cs="Times New Roman"/>
          <w:b/>
          <w:sz w:val="36"/>
          <w:lang w:val="uk-UA"/>
        </w:rPr>
        <w:t xml:space="preserve">Звіт про проведення Тижня </w:t>
      </w:r>
      <w:r w:rsidR="00DD3D11">
        <w:rPr>
          <w:rFonts w:ascii="Times New Roman" w:hAnsi="Times New Roman" w:cs="Times New Roman"/>
          <w:b/>
          <w:sz w:val="36"/>
          <w:lang w:val="uk-UA"/>
        </w:rPr>
        <w:t>дорожнього руху</w:t>
      </w:r>
    </w:p>
    <w:p w:rsidR="00096B8B" w:rsidRPr="00781774" w:rsidRDefault="00FE4EFA" w:rsidP="00FE4E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781774">
        <w:rPr>
          <w:rFonts w:ascii="Times New Roman" w:hAnsi="Times New Roman" w:cs="Times New Roman"/>
          <w:b/>
          <w:sz w:val="36"/>
          <w:lang w:val="uk-UA"/>
        </w:rPr>
        <w:t xml:space="preserve">в </w:t>
      </w:r>
      <w:r w:rsidR="00906033">
        <w:rPr>
          <w:rFonts w:ascii="Times New Roman" w:hAnsi="Times New Roman" w:cs="Times New Roman"/>
          <w:b/>
          <w:sz w:val="36"/>
          <w:lang w:val="uk-UA"/>
        </w:rPr>
        <w:t>середній</w:t>
      </w:r>
      <w:r w:rsidRPr="00781774">
        <w:rPr>
          <w:rFonts w:ascii="Times New Roman" w:hAnsi="Times New Roman" w:cs="Times New Roman"/>
          <w:b/>
          <w:sz w:val="36"/>
          <w:lang w:val="uk-UA"/>
        </w:rPr>
        <w:t xml:space="preserve"> групі ДНЗ №2 «Ясочка» </w:t>
      </w:r>
      <w:proofErr w:type="spellStart"/>
      <w:r w:rsidRPr="00781774">
        <w:rPr>
          <w:rFonts w:ascii="Times New Roman" w:hAnsi="Times New Roman" w:cs="Times New Roman"/>
          <w:b/>
          <w:sz w:val="36"/>
          <w:lang w:val="uk-UA"/>
        </w:rPr>
        <w:t>смт</w:t>
      </w:r>
      <w:proofErr w:type="spellEnd"/>
      <w:r w:rsidRPr="00781774">
        <w:rPr>
          <w:rFonts w:ascii="Times New Roman" w:hAnsi="Times New Roman" w:cs="Times New Roman"/>
          <w:b/>
          <w:sz w:val="36"/>
          <w:lang w:val="uk-UA"/>
        </w:rPr>
        <w:t xml:space="preserve">. </w:t>
      </w:r>
      <w:proofErr w:type="spellStart"/>
      <w:r w:rsidRPr="00781774">
        <w:rPr>
          <w:rFonts w:ascii="Times New Roman" w:hAnsi="Times New Roman" w:cs="Times New Roman"/>
          <w:b/>
          <w:sz w:val="36"/>
          <w:lang w:val="uk-UA"/>
        </w:rPr>
        <w:t>Клесів</w:t>
      </w:r>
      <w:proofErr w:type="spellEnd"/>
    </w:p>
    <w:p w:rsidR="00CA0BDE" w:rsidRPr="006D454B" w:rsidRDefault="00FE4EFA" w:rsidP="00FE4E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774">
        <w:rPr>
          <w:rFonts w:ascii="Times New Roman" w:hAnsi="Times New Roman" w:cs="Times New Roman"/>
          <w:sz w:val="28"/>
          <w:lang w:val="uk-UA"/>
        </w:rPr>
        <w:tab/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6033">
        <w:rPr>
          <w:rFonts w:ascii="Times New Roman" w:hAnsi="Times New Roman" w:cs="Times New Roman"/>
          <w:sz w:val="28"/>
          <w:lang w:val="uk-UA"/>
        </w:rPr>
        <w:t xml:space="preserve">9 листопада 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906033">
        <w:rPr>
          <w:rFonts w:ascii="Times New Roman" w:hAnsi="Times New Roman" w:cs="Times New Roman"/>
          <w:sz w:val="28"/>
          <w:szCs w:val="28"/>
          <w:lang w:val="uk-UA"/>
        </w:rPr>
        <w:t xml:space="preserve">13 листопада </w:t>
      </w:r>
      <w:r w:rsidR="00DD3D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0603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року в ДНЗ №2  проходив Тиждень </w:t>
      </w:r>
      <w:r w:rsidR="00DD3D11">
        <w:rPr>
          <w:rFonts w:ascii="Times New Roman" w:hAnsi="Times New Roman" w:cs="Times New Roman"/>
          <w:sz w:val="28"/>
          <w:szCs w:val="28"/>
          <w:lang w:val="uk-UA"/>
        </w:rPr>
        <w:t>дорожнього р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3D11">
        <w:rPr>
          <w:rFonts w:ascii="Times New Roman" w:hAnsi="Times New Roman" w:cs="Times New Roman"/>
          <w:sz w:val="28"/>
          <w:szCs w:val="28"/>
          <w:lang w:val="uk-UA"/>
        </w:rPr>
        <w:t>ху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. Мета заходу:</w:t>
      </w:r>
      <w:r w:rsidR="00CA0BDE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дати дітям знання про предмети та явища, життєві ситуації, які можуть спричинити 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>надзвичайні ситуації</w:t>
      </w:r>
      <w:r w:rsidR="00CA0BDE" w:rsidRPr="006D454B">
        <w:rPr>
          <w:rFonts w:ascii="Times New Roman" w:hAnsi="Times New Roman" w:cs="Times New Roman"/>
          <w:sz w:val="28"/>
          <w:szCs w:val="28"/>
          <w:lang w:val="uk-UA"/>
        </w:rPr>
        <w:t>. Формувати у дітей елементарні вміння та навички поведінки в різних ситуаціях, закріпити правила дорожнього руху. Навчити дітей неухильно дотримуватися правил безпечної поведінки вдома, на вулиці, в природі. Щоденно проводилися спостереження, бесіди, обговорення ситуацій, сюжетно-рольові ігри , дослідницька діяльність.</w:t>
      </w:r>
    </w:p>
    <w:p w:rsidR="00FE4EFA" w:rsidRPr="006D454B" w:rsidRDefault="00CA0BDE" w:rsidP="00CA0BD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Робота проводилася згідно плану проведення тижня. План тижня безпеки:</w:t>
      </w:r>
    </w:p>
    <w:p w:rsidR="00340265" w:rsidRPr="00826FFB" w:rsidRDefault="00CA0BDE" w:rsidP="00826FFB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0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– тема </w:t>
      </w:r>
      <w:r w:rsidR="00DD3D11" w:rsidRPr="00DD3D11">
        <w:rPr>
          <w:rFonts w:ascii="Times New Roman" w:hAnsi="Times New Roman" w:cs="Times New Roman"/>
          <w:color w:val="000000" w:themeColor="text1"/>
          <w:sz w:val="24"/>
          <w:szCs w:val="20"/>
        </w:rPr>
        <w:t>«ДЕНЬ ДОРОЖНЬОГО ТРАНСПОРТУ»</w:t>
      </w:r>
      <w:r w:rsidR="00826FFB">
        <w:rPr>
          <w:rFonts w:ascii="Times New Roman" w:hAnsi="Times New Roman" w:cs="Times New Roman"/>
          <w:b/>
          <w:color w:val="000000" w:themeColor="text1"/>
          <w:sz w:val="28"/>
          <w:szCs w:val="20"/>
          <w:lang w:val="uk-UA"/>
        </w:rPr>
        <w:t xml:space="preserve">                     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 xml:space="preserve">Вівторок – тема </w:t>
      </w:r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 xml:space="preserve">«В гостях у </w:t>
      </w:r>
      <w:proofErr w:type="spellStart"/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>Світлофорчика</w:t>
      </w:r>
      <w:proofErr w:type="spellEnd"/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6FFB">
        <w:rPr>
          <w:rFonts w:ascii="Times New Roman" w:hAnsi="Times New Roman" w:cs="Times New Roman"/>
          <w:b/>
          <w:color w:val="000000" w:themeColor="text1"/>
          <w:sz w:val="28"/>
          <w:szCs w:val="20"/>
          <w:lang w:val="uk-UA"/>
        </w:rPr>
        <w:t xml:space="preserve">                                         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Середа – тема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>«День юного пішохода»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6FFB">
        <w:rPr>
          <w:rFonts w:ascii="Times New Roman" w:hAnsi="Times New Roman" w:cs="Times New Roman"/>
          <w:b/>
          <w:color w:val="000000" w:themeColor="text1"/>
          <w:sz w:val="28"/>
          <w:szCs w:val="20"/>
          <w:lang w:val="uk-UA"/>
        </w:rPr>
        <w:t xml:space="preserve">                                                      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Четвер – тема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>«День вулиць та доріг»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6FFB">
        <w:rPr>
          <w:rFonts w:ascii="Times New Roman" w:hAnsi="Times New Roman" w:cs="Times New Roman"/>
          <w:b/>
          <w:color w:val="000000" w:themeColor="text1"/>
          <w:sz w:val="28"/>
          <w:szCs w:val="20"/>
          <w:lang w:val="uk-UA"/>
        </w:rPr>
        <w:t xml:space="preserve">                                                            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П’ятниця – тема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D11" w:rsidRPr="00826FFB">
        <w:rPr>
          <w:rFonts w:ascii="Times New Roman" w:hAnsi="Times New Roman" w:cs="Times New Roman"/>
          <w:sz w:val="28"/>
          <w:szCs w:val="28"/>
          <w:lang w:val="uk-UA"/>
        </w:rPr>
        <w:t>«День дорожніх знаків»</w:t>
      </w:r>
      <w:r w:rsidR="00340265" w:rsidRPr="00826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265" w:rsidRPr="006D454B" w:rsidRDefault="00340265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Всі заходи, що були заплановані – вчасно проведені. Діти добре засвоїли норми і правила безпеки</w:t>
      </w:r>
      <w:r w:rsidR="00826FFB">
        <w:rPr>
          <w:rFonts w:ascii="Times New Roman" w:hAnsi="Times New Roman" w:cs="Times New Roman"/>
          <w:sz w:val="28"/>
          <w:szCs w:val="28"/>
          <w:lang w:val="uk-UA"/>
        </w:rPr>
        <w:t xml:space="preserve"> на дорозі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033" w:rsidRDefault="00906033" w:rsidP="009060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Всі заходи, що були заплановані – вчасно проведені. Діти добре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асвоїли норми і правила безпеки життєдіяльності. Підтвердженням цьому став навчальний тренінг «Навчання для малюків». В цьому тренінгу приймали участь усі діти, більшість дітей добре орієнтується в навколишньому середовищі, дисципліновані, в них є навички та уміння слухати і чути дорослих.</w:t>
      </w:r>
    </w:p>
    <w:p w:rsidR="00906033" w:rsidRDefault="00906033" w:rsidP="009060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 час тижня безпеки проведено ряд заходів:</w:t>
      </w:r>
    </w:p>
    <w:p w:rsidR="00906033" w:rsidRDefault="00906033" w:rsidP="0090603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Проведено заняття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розвитку мовлення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Азбука автомобільних доріг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Добрий друг наш світлофор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="00851704">
        <w:rPr>
          <w:rFonts w:ascii="Times New Roman" w:hAnsi="Times New Roman" w:cs="Times New Roman"/>
          <w:sz w:val="32"/>
          <w:lang w:val="uk-UA"/>
        </w:rPr>
        <w:t>У світі дорожнього руху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«Пригоди козенят на вулиці», «Допоможемо Незнайку»; Малювання: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Світлофор наш друг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Пішохідний перехід»;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«Небезпечні гриби» (ліплення).</w:t>
      </w:r>
    </w:p>
    <w:p w:rsidR="00906033" w:rsidRDefault="00906033" w:rsidP="0090603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Проведено бесіди: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Будь обережним на дорозі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«Види транспорту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Правила дорожнього руху. Як правильно переходити дорогу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851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Як уберегтись на дорозі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».</w:t>
      </w:r>
    </w:p>
    <w:p w:rsidR="00906033" w:rsidRDefault="00906033" w:rsidP="00052CB6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Проведено дидактичні ігри: «Коли це буває», «Хто де живе?», «Можна – неможна», «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Постав дорожній знак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«С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вітлофор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«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 крокую по дорозі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Види транспорту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Ми - пішоходи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Сигнал світлофора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«Що зайве?», «Збери світлофор»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52CB6" w:rsidRDefault="00906033" w:rsidP="00052CB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Спостереження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52CB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за рухом пішоходів</w:t>
      </w:r>
      <w:r w:rsidR="00052CB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, «</w:t>
      </w:r>
      <w:r w:rsidR="00052CB6" w:rsidRPr="0089782D">
        <w:rPr>
          <w:rFonts w:ascii="Times New Roman" w:hAnsi="Times New Roman" w:cs="Times New Roman"/>
          <w:sz w:val="32"/>
          <w:lang w:val="uk-UA"/>
        </w:rPr>
        <w:t>Ось він - наш пішохідний перехід</w:t>
      </w:r>
      <w:r w:rsidR="00052CB6">
        <w:rPr>
          <w:rFonts w:ascii="Times New Roman" w:hAnsi="Times New Roman" w:cs="Times New Roman"/>
          <w:sz w:val="32"/>
          <w:lang w:val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погодою, за 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рухом транспорту по вулиці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 працею двірни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ка, за транспортом, перехожими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052CB6" w:rsidRPr="00052CB6">
        <w:rPr>
          <w:rFonts w:ascii="Times New Roman" w:hAnsi="Times New Roman" w:cs="Times New Roman"/>
          <w:sz w:val="32"/>
          <w:lang w:val="uk-UA"/>
        </w:rPr>
        <w:t xml:space="preserve"> </w:t>
      </w:r>
      <w:r w:rsidR="00052CB6">
        <w:rPr>
          <w:rFonts w:ascii="Times New Roman" w:hAnsi="Times New Roman" w:cs="Times New Roman"/>
          <w:sz w:val="32"/>
          <w:lang w:val="uk-UA"/>
        </w:rPr>
        <w:t>ц</w:t>
      </w:r>
      <w:r w:rsidR="00052CB6">
        <w:rPr>
          <w:rFonts w:ascii="Times New Roman" w:hAnsi="Times New Roman" w:cs="Times New Roman"/>
          <w:sz w:val="32"/>
          <w:lang w:val="uk-UA"/>
        </w:rPr>
        <w:t>ільов</w:t>
      </w:r>
      <w:r w:rsidR="00052CB6">
        <w:rPr>
          <w:rFonts w:ascii="Times New Roman" w:hAnsi="Times New Roman" w:cs="Times New Roman"/>
          <w:sz w:val="32"/>
          <w:lang w:val="uk-UA"/>
        </w:rPr>
        <w:t>а прогулянки:</w:t>
      </w:r>
      <w:r w:rsidR="00052CB6">
        <w:rPr>
          <w:rFonts w:ascii="Times New Roman" w:hAnsi="Times New Roman" w:cs="Times New Roman"/>
          <w:sz w:val="32"/>
          <w:lang w:val="uk-UA"/>
        </w:rPr>
        <w:t xml:space="preserve"> «Правила дорожнього руху   для малечі»</w:t>
      </w:r>
      <w:r w:rsidR="00052CB6">
        <w:rPr>
          <w:rFonts w:ascii="Times New Roman" w:hAnsi="Times New Roman" w:cs="Times New Roman"/>
          <w:sz w:val="32"/>
          <w:lang w:val="uk-UA"/>
        </w:rPr>
        <w:t xml:space="preserve">, «Правила юного </w:t>
      </w:r>
      <w:r w:rsidR="00052CB6">
        <w:rPr>
          <w:rFonts w:ascii="Times New Roman" w:hAnsi="Times New Roman" w:cs="Times New Roman"/>
          <w:sz w:val="32"/>
          <w:lang w:val="uk-UA"/>
        </w:rPr>
        <w:t>пішохода»</w:t>
      </w:r>
      <w:r w:rsidR="00052CB6">
        <w:rPr>
          <w:rFonts w:ascii="Times New Roman" w:hAnsi="Times New Roman" w:cs="Times New Roman"/>
          <w:sz w:val="32"/>
          <w:lang w:val="uk-UA"/>
        </w:rPr>
        <w:t xml:space="preserve"> ,</w:t>
      </w:r>
      <w:r w:rsidR="00052CB6" w:rsidRPr="00052CB6">
        <w:rPr>
          <w:rFonts w:ascii="Times New Roman" w:hAnsi="Times New Roman" w:cs="Times New Roman"/>
          <w:sz w:val="32"/>
          <w:lang w:val="uk-UA"/>
        </w:rPr>
        <w:t xml:space="preserve"> </w:t>
      </w:r>
      <w:r w:rsidR="00052CB6">
        <w:rPr>
          <w:rFonts w:ascii="Times New Roman" w:hAnsi="Times New Roman" w:cs="Times New Roman"/>
          <w:sz w:val="32"/>
          <w:lang w:val="uk-UA"/>
        </w:rPr>
        <w:t xml:space="preserve">«Знайомство                        </w:t>
      </w:r>
    </w:p>
    <w:p w:rsidR="00906033" w:rsidRDefault="00052CB6" w:rsidP="00052CB6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32"/>
          <w:lang w:val="uk-UA"/>
        </w:rPr>
        <w:t>з вулицею»</w:t>
      </w:r>
      <w:r>
        <w:rPr>
          <w:rFonts w:ascii="Times New Roman" w:hAnsi="Times New Roman" w:cs="Times New Roman"/>
          <w:sz w:val="32"/>
          <w:lang w:val="uk-UA"/>
        </w:rPr>
        <w:t>,</w:t>
      </w:r>
      <w:r w:rsidR="00906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цільові екскурсії до дороги.</w:t>
      </w:r>
    </w:p>
    <w:p w:rsidR="00906033" w:rsidRDefault="00906033" w:rsidP="0090603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Розігрувалися ігрові ситуації: «Ми йдемо</w:t>
      </w:r>
      <w:r w:rsidR="00052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 дорозі», «Наш друг світлофор»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906033" w:rsidRPr="00F82EA9" w:rsidRDefault="00906033" w:rsidP="009060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Створили умови для сюжетно-рольової гри «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Дорога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», 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 час якої закріпили правила переходу дороги, нагадали, що переходити дорогу потрібно тільки з дорослими або на зелений колір світлофору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906033" w:rsidRPr="00F82EA9" w:rsidRDefault="00906033" w:rsidP="009060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Впродовж тижня вела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ся робота з батьками через створену групу «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Сонечка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у соціальній мережі </w:t>
      </w:r>
      <w:r w:rsidRPr="005B7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»,  де розміщували інформацію для батьків.</w:t>
      </w:r>
    </w:p>
    <w:p w:rsidR="00906033" w:rsidRPr="00F82EA9" w:rsidRDefault="00906033" w:rsidP="009060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Заходи, які були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роведені з  9 по 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 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листопада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2020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року дали змогу дітям, батькам, педагогам одержати достатній рівень знань щодо бережлив</w:t>
      </w:r>
      <w:r w:rsidR="00657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ого ставлення до здоров’я свого, правила дорожнього руху,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також </w:t>
      </w:r>
      <w:r w:rsidRPr="00F8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засвоїти правила безпеки та номер служби порятунку 101, 102, 103.</w:t>
      </w:r>
      <w:bookmarkStart w:id="0" w:name="_GoBack"/>
      <w:bookmarkEnd w:id="0"/>
    </w:p>
    <w:p w:rsidR="004B4293" w:rsidRPr="004B4293" w:rsidRDefault="004B4293" w:rsidP="004B4293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2"/>
          <w:szCs w:val="44"/>
          <w:lang w:val="uk-UA"/>
        </w:rPr>
      </w:pPr>
    </w:p>
    <w:sectPr w:rsidR="004B4293" w:rsidRPr="004B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7F"/>
    <w:multiLevelType w:val="hybridMultilevel"/>
    <w:tmpl w:val="A9CA424E"/>
    <w:lvl w:ilvl="0" w:tplc="34948278"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FA"/>
    <w:rsid w:val="00052CB6"/>
    <w:rsid w:val="00096B8B"/>
    <w:rsid w:val="00114DE1"/>
    <w:rsid w:val="00143CF1"/>
    <w:rsid w:val="001C6703"/>
    <w:rsid w:val="00340265"/>
    <w:rsid w:val="003B5C0B"/>
    <w:rsid w:val="00457A00"/>
    <w:rsid w:val="004B4293"/>
    <w:rsid w:val="004B4396"/>
    <w:rsid w:val="00572E23"/>
    <w:rsid w:val="006579B6"/>
    <w:rsid w:val="006A08AD"/>
    <w:rsid w:val="006D454B"/>
    <w:rsid w:val="00702505"/>
    <w:rsid w:val="00781774"/>
    <w:rsid w:val="00826FFB"/>
    <w:rsid w:val="0082718D"/>
    <w:rsid w:val="00851704"/>
    <w:rsid w:val="00906033"/>
    <w:rsid w:val="00913C1A"/>
    <w:rsid w:val="00935A42"/>
    <w:rsid w:val="009C7DAD"/>
    <w:rsid w:val="00AC2F9A"/>
    <w:rsid w:val="00B87619"/>
    <w:rsid w:val="00CA0BDE"/>
    <w:rsid w:val="00D255EB"/>
    <w:rsid w:val="00D77819"/>
    <w:rsid w:val="00DC78F1"/>
    <w:rsid w:val="00DD3D11"/>
    <w:rsid w:val="00F42217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Favorit75</dc:creator>
  <cp:lastModifiedBy>7056</cp:lastModifiedBy>
  <cp:revision>3</cp:revision>
  <cp:lastPrinted>2019-05-13T17:31:00Z</cp:lastPrinted>
  <dcterms:created xsi:type="dcterms:W3CDTF">2020-11-23T19:32:00Z</dcterms:created>
  <dcterms:modified xsi:type="dcterms:W3CDTF">2020-11-23T20:15:00Z</dcterms:modified>
</cp:coreProperties>
</file>