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A27" w:rsidRPr="00E83A27" w:rsidRDefault="00E83A27" w:rsidP="005D49E8">
      <w:pPr>
        <w:pStyle w:val="1"/>
        <w:shd w:val="clear" w:color="auto" w:fill="FFFFFF"/>
        <w:spacing w:before="0"/>
        <w:jc w:val="center"/>
        <w:rPr>
          <w:rFonts w:ascii="Times New Roman" w:hAnsi="Times New Roman" w:cs="Times New Roman"/>
          <w:bCs w:val="0"/>
          <w:color w:val="333333"/>
          <w:sz w:val="56"/>
          <w:szCs w:val="56"/>
        </w:rPr>
      </w:pPr>
      <w:r w:rsidRPr="00E83A27">
        <w:rPr>
          <w:rFonts w:ascii="Times New Roman" w:hAnsi="Times New Roman" w:cs="Times New Roman"/>
          <w:bCs w:val="0"/>
          <w:color w:val="333333"/>
          <w:sz w:val="56"/>
          <w:szCs w:val="56"/>
        </w:rPr>
        <w:t xml:space="preserve">Що таке </w:t>
      </w:r>
      <w:proofErr w:type="spellStart"/>
      <w:r w:rsidRPr="00E83A27">
        <w:rPr>
          <w:rFonts w:ascii="Times New Roman" w:hAnsi="Times New Roman" w:cs="Times New Roman"/>
          <w:bCs w:val="0"/>
          <w:color w:val="333333"/>
          <w:sz w:val="56"/>
          <w:szCs w:val="56"/>
        </w:rPr>
        <w:t>булінг</w:t>
      </w:r>
      <w:proofErr w:type="spellEnd"/>
      <w:r w:rsidRPr="00E83A27">
        <w:rPr>
          <w:rFonts w:ascii="Times New Roman" w:hAnsi="Times New Roman" w:cs="Times New Roman"/>
          <w:bCs w:val="0"/>
          <w:color w:val="333333"/>
          <w:sz w:val="56"/>
          <w:szCs w:val="56"/>
        </w:rPr>
        <w:t xml:space="preserve"> в школі і чому про нього потрібно знати всім</w:t>
      </w:r>
    </w:p>
    <w:p w:rsidR="00E83A27" w:rsidRPr="00E83A27" w:rsidRDefault="00E83A27" w:rsidP="005D49E8">
      <w:pPr>
        <w:shd w:val="clear" w:color="auto" w:fill="F9F9F9"/>
        <w:spacing w:after="0" w:line="240" w:lineRule="auto"/>
        <w:rPr>
          <w:rFonts w:ascii="Times New Roman" w:eastAsia="Times New Roman" w:hAnsi="Times New Roman" w:cs="Times New Roman"/>
          <w:color w:val="333333"/>
          <w:sz w:val="28"/>
          <w:szCs w:val="28"/>
          <w:lang w:eastAsia="uk-UA"/>
        </w:rPr>
      </w:pPr>
      <w:proofErr w:type="spellStart"/>
      <w:r w:rsidRPr="00E83A27">
        <w:rPr>
          <w:rFonts w:ascii="Times New Roman" w:eastAsia="Times New Roman" w:hAnsi="Times New Roman" w:cs="Times New Roman"/>
          <w:b/>
          <w:bCs/>
          <w:color w:val="333333"/>
          <w:sz w:val="28"/>
          <w:szCs w:val="28"/>
          <w:lang w:eastAsia="uk-UA"/>
        </w:rPr>
        <w:t>Булінг</w:t>
      </w:r>
      <w:proofErr w:type="spellEnd"/>
      <w:r w:rsidRPr="00E83A27">
        <w:rPr>
          <w:rFonts w:ascii="Times New Roman" w:eastAsia="Times New Roman" w:hAnsi="Times New Roman" w:cs="Times New Roman"/>
          <w:b/>
          <w:bCs/>
          <w:color w:val="333333"/>
          <w:sz w:val="28"/>
          <w:szCs w:val="28"/>
          <w:lang w:eastAsia="uk-UA"/>
        </w:rPr>
        <w:t xml:space="preserve"> — це прояв нетерпимості до прав людини і форма насильства, де постраждати може будь-хто, незалежно від гендерної ідентичності та віку. У школі від </w:t>
      </w:r>
      <w:proofErr w:type="spellStart"/>
      <w:r w:rsidRPr="00E83A27">
        <w:rPr>
          <w:rFonts w:ascii="Times New Roman" w:eastAsia="Times New Roman" w:hAnsi="Times New Roman" w:cs="Times New Roman"/>
          <w:b/>
          <w:bCs/>
          <w:color w:val="333333"/>
          <w:sz w:val="28"/>
          <w:szCs w:val="28"/>
          <w:lang w:eastAsia="uk-UA"/>
        </w:rPr>
        <w:t>булінгу</w:t>
      </w:r>
      <w:proofErr w:type="spellEnd"/>
      <w:r w:rsidRPr="00E83A27">
        <w:rPr>
          <w:rFonts w:ascii="Times New Roman" w:eastAsia="Times New Roman" w:hAnsi="Times New Roman" w:cs="Times New Roman"/>
          <w:b/>
          <w:bCs/>
          <w:color w:val="333333"/>
          <w:sz w:val="28"/>
          <w:szCs w:val="28"/>
          <w:lang w:eastAsia="uk-UA"/>
        </w:rPr>
        <w:t xml:space="preserve"> страждають як хлопці, так і дівчата. Жертвами цькування можуть стати навіть вчителі. </w:t>
      </w:r>
      <w:proofErr w:type="spellStart"/>
      <w:r w:rsidRPr="00E83A27">
        <w:rPr>
          <w:rFonts w:ascii="Times New Roman" w:eastAsia="Times New Roman" w:hAnsi="Times New Roman" w:cs="Times New Roman"/>
          <w:b/>
          <w:bCs/>
          <w:color w:val="333333"/>
          <w:sz w:val="28"/>
          <w:szCs w:val="28"/>
          <w:lang w:eastAsia="uk-UA"/>
        </w:rPr>
        <w:t>Булінг</w:t>
      </w:r>
      <w:proofErr w:type="spellEnd"/>
      <w:r w:rsidRPr="00E83A27">
        <w:rPr>
          <w:rFonts w:ascii="Times New Roman" w:eastAsia="Times New Roman" w:hAnsi="Times New Roman" w:cs="Times New Roman"/>
          <w:b/>
          <w:bCs/>
          <w:color w:val="333333"/>
          <w:sz w:val="28"/>
          <w:szCs w:val="28"/>
          <w:lang w:eastAsia="uk-UA"/>
        </w:rPr>
        <w:t xml:space="preserve"> суперечить таким базовим поняттями як толерантність, права людини, взаємоповага.</w:t>
      </w:r>
    </w:p>
    <w:p w:rsidR="00E83A27" w:rsidRPr="00E83A27" w:rsidRDefault="00E83A27" w:rsidP="005D49E8">
      <w:pPr>
        <w:shd w:val="clear" w:color="auto" w:fill="F9F9F9"/>
        <w:spacing w:after="0" w:line="240" w:lineRule="auto"/>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За </w:t>
      </w:r>
      <w:hyperlink r:id="rId5" w:tgtFrame="_blank" w:history="1">
        <w:r w:rsidRPr="00E83A27">
          <w:rPr>
            <w:rFonts w:ascii="Times New Roman" w:eastAsia="Times New Roman" w:hAnsi="Times New Roman" w:cs="Times New Roman"/>
            <w:color w:val="F9A825"/>
            <w:sz w:val="28"/>
            <w:szCs w:val="28"/>
            <w:u w:val="single"/>
            <w:lang w:eastAsia="uk-UA"/>
          </w:rPr>
          <w:t>даними</w:t>
        </w:r>
      </w:hyperlink>
      <w:r w:rsidRPr="00E83A27">
        <w:rPr>
          <w:rFonts w:ascii="Times New Roman" w:eastAsia="Times New Roman" w:hAnsi="Times New Roman" w:cs="Times New Roman"/>
          <w:color w:val="333333"/>
          <w:sz w:val="28"/>
          <w:szCs w:val="28"/>
          <w:lang w:eastAsia="uk-UA"/>
        </w:rPr>
        <w:t xml:space="preserve"> Дитячого фонду ООН (ЮНІСЕФ), в Україні 67% дітей від 11 до 17 років стикалися з проблемою </w:t>
      </w:r>
      <w:proofErr w:type="spellStart"/>
      <w:r w:rsidRPr="00E83A27">
        <w:rPr>
          <w:rFonts w:ascii="Times New Roman" w:eastAsia="Times New Roman" w:hAnsi="Times New Roman" w:cs="Times New Roman"/>
          <w:color w:val="333333"/>
          <w:sz w:val="28"/>
          <w:szCs w:val="28"/>
          <w:lang w:eastAsia="uk-UA"/>
        </w:rPr>
        <w:t>булінгу</w:t>
      </w:r>
      <w:proofErr w:type="spellEnd"/>
      <w:r w:rsidRPr="00E83A27">
        <w:rPr>
          <w:rFonts w:ascii="Times New Roman" w:eastAsia="Times New Roman" w:hAnsi="Times New Roman" w:cs="Times New Roman"/>
          <w:color w:val="333333"/>
          <w:sz w:val="28"/>
          <w:szCs w:val="28"/>
          <w:lang w:eastAsia="uk-UA"/>
        </w:rPr>
        <w:t>, а 24% дітей були жертвами цькування. Крім того 40% опитаних дітей соромляться говорити про цькування, а 22% вважають це нормальним явищем.</w:t>
      </w:r>
    </w:p>
    <w:p w:rsidR="00E83A27" w:rsidRPr="00E83A27" w:rsidRDefault="00E83A27" w:rsidP="005D49E8">
      <w:pPr>
        <w:shd w:val="clear" w:color="auto" w:fill="F9F9F9"/>
        <w:spacing w:after="0" w:line="240" w:lineRule="auto"/>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 xml:space="preserve">Як розпізнати прояви </w:t>
      </w:r>
      <w:proofErr w:type="spellStart"/>
      <w:r w:rsidRPr="00E83A27">
        <w:rPr>
          <w:rFonts w:ascii="Times New Roman" w:eastAsia="Times New Roman" w:hAnsi="Times New Roman" w:cs="Times New Roman"/>
          <w:color w:val="333333"/>
          <w:sz w:val="28"/>
          <w:szCs w:val="28"/>
          <w:lang w:eastAsia="uk-UA"/>
        </w:rPr>
        <w:t>булінгу</w:t>
      </w:r>
      <w:proofErr w:type="spellEnd"/>
      <w:r w:rsidRPr="00E83A27">
        <w:rPr>
          <w:rFonts w:ascii="Times New Roman" w:eastAsia="Times New Roman" w:hAnsi="Times New Roman" w:cs="Times New Roman"/>
          <w:color w:val="333333"/>
          <w:sz w:val="28"/>
          <w:szCs w:val="28"/>
          <w:lang w:eastAsia="uk-UA"/>
        </w:rPr>
        <w:t xml:space="preserve"> і що робити дітям,  вчителям, батькам розпові</w:t>
      </w:r>
      <w:r w:rsidR="00BC1352">
        <w:rPr>
          <w:rFonts w:ascii="Times New Roman" w:eastAsia="Times New Roman" w:hAnsi="Times New Roman" w:cs="Times New Roman"/>
          <w:color w:val="333333"/>
          <w:sz w:val="28"/>
          <w:szCs w:val="28"/>
          <w:lang w:eastAsia="uk-UA"/>
        </w:rPr>
        <w:t>в</w:t>
      </w:r>
      <w:r w:rsidRPr="00E83A27">
        <w:rPr>
          <w:rFonts w:ascii="Times New Roman" w:eastAsia="Times New Roman" w:hAnsi="Times New Roman" w:cs="Times New Roman"/>
          <w:color w:val="333333"/>
          <w:sz w:val="28"/>
          <w:szCs w:val="28"/>
          <w:lang w:eastAsia="uk-UA"/>
        </w:rPr>
        <w:t xml:space="preserve"> </w:t>
      </w:r>
      <w:r w:rsidR="00BC1352">
        <w:rPr>
          <w:rFonts w:ascii="Times New Roman" w:eastAsia="Times New Roman" w:hAnsi="Times New Roman" w:cs="Times New Roman"/>
          <w:color w:val="333333"/>
          <w:sz w:val="28"/>
          <w:szCs w:val="28"/>
          <w:lang w:eastAsia="uk-UA"/>
        </w:rPr>
        <w:t xml:space="preserve">заступник директора з виховної роботи </w:t>
      </w:r>
      <w:proofErr w:type="spellStart"/>
      <w:r w:rsidR="00BC1352">
        <w:rPr>
          <w:rFonts w:ascii="Times New Roman" w:eastAsia="Times New Roman" w:hAnsi="Times New Roman" w:cs="Times New Roman"/>
          <w:color w:val="333333"/>
          <w:sz w:val="28"/>
          <w:szCs w:val="28"/>
          <w:lang w:eastAsia="uk-UA"/>
        </w:rPr>
        <w:t>Дмитрашківської</w:t>
      </w:r>
      <w:proofErr w:type="spellEnd"/>
      <w:r w:rsidR="00BC1352">
        <w:rPr>
          <w:rFonts w:ascii="Times New Roman" w:eastAsia="Times New Roman" w:hAnsi="Times New Roman" w:cs="Times New Roman"/>
          <w:color w:val="333333"/>
          <w:sz w:val="28"/>
          <w:szCs w:val="28"/>
          <w:lang w:eastAsia="uk-UA"/>
        </w:rPr>
        <w:t xml:space="preserve"> школи </w:t>
      </w:r>
      <w:proofErr w:type="spellStart"/>
      <w:r w:rsidR="00BC1352">
        <w:rPr>
          <w:rFonts w:ascii="Times New Roman" w:eastAsia="Times New Roman" w:hAnsi="Times New Roman" w:cs="Times New Roman"/>
          <w:color w:val="333333"/>
          <w:sz w:val="28"/>
          <w:szCs w:val="28"/>
          <w:lang w:eastAsia="uk-UA"/>
        </w:rPr>
        <w:t>Берчак</w:t>
      </w:r>
      <w:proofErr w:type="spellEnd"/>
      <w:r w:rsidR="00BC1352">
        <w:rPr>
          <w:rFonts w:ascii="Times New Roman" w:eastAsia="Times New Roman" w:hAnsi="Times New Roman" w:cs="Times New Roman"/>
          <w:color w:val="333333"/>
          <w:sz w:val="28"/>
          <w:szCs w:val="28"/>
          <w:lang w:eastAsia="uk-UA"/>
        </w:rPr>
        <w:t xml:space="preserve"> Микола Сергійович</w:t>
      </w:r>
      <w:r w:rsidRPr="00E83A27">
        <w:rPr>
          <w:rFonts w:ascii="Times New Roman" w:eastAsia="Times New Roman" w:hAnsi="Times New Roman" w:cs="Times New Roman"/>
          <w:color w:val="333333"/>
          <w:sz w:val="28"/>
          <w:szCs w:val="28"/>
          <w:lang w:eastAsia="uk-UA"/>
        </w:rPr>
        <w:t>.</w:t>
      </w:r>
    </w:p>
    <w:p w:rsidR="00E83A27" w:rsidRPr="00E83A27" w:rsidRDefault="00E83A27" w:rsidP="005D49E8">
      <w:pPr>
        <w:shd w:val="clear" w:color="auto" w:fill="F9F9F9"/>
        <w:spacing w:after="0" w:line="240" w:lineRule="auto"/>
        <w:outlineLvl w:val="1"/>
        <w:rPr>
          <w:rFonts w:ascii="Times New Roman" w:eastAsia="Times New Roman" w:hAnsi="Times New Roman" w:cs="Times New Roman"/>
          <w:color w:val="333333"/>
          <w:sz w:val="48"/>
          <w:szCs w:val="48"/>
          <w:lang w:eastAsia="uk-UA"/>
        </w:rPr>
      </w:pPr>
      <w:r w:rsidRPr="00E83A27">
        <w:rPr>
          <w:rFonts w:ascii="Times New Roman" w:eastAsia="Times New Roman" w:hAnsi="Times New Roman" w:cs="Times New Roman"/>
          <w:color w:val="333333"/>
          <w:sz w:val="48"/>
          <w:szCs w:val="48"/>
          <w:lang w:eastAsia="uk-UA"/>
        </w:rPr>
        <w:t xml:space="preserve">Що таке </w:t>
      </w:r>
      <w:proofErr w:type="spellStart"/>
      <w:r w:rsidRPr="00E83A27">
        <w:rPr>
          <w:rFonts w:ascii="Times New Roman" w:eastAsia="Times New Roman" w:hAnsi="Times New Roman" w:cs="Times New Roman"/>
          <w:color w:val="333333"/>
          <w:sz w:val="48"/>
          <w:szCs w:val="48"/>
          <w:lang w:eastAsia="uk-UA"/>
        </w:rPr>
        <w:t>булінг</w:t>
      </w:r>
      <w:proofErr w:type="spellEnd"/>
      <w:r w:rsidRPr="00E83A27">
        <w:rPr>
          <w:rFonts w:ascii="Times New Roman" w:eastAsia="Times New Roman" w:hAnsi="Times New Roman" w:cs="Times New Roman"/>
          <w:color w:val="333333"/>
          <w:sz w:val="48"/>
          <w:szCs w:val="48"/>
          <w:lang w:eastAsia="uk-UA"/>
        </w:rPr>
        <w:t xml:space="preserve"> і яким він буває</w:t>
      </w:r>
    </w:p>
    <w:p w:rsidR="00E83A27" w:rsidRPr="00E83A27" w:rsidRDefault="00BC1352" w:rsidP="005D49E8">
      <w:pPr>
        <w:shd w:val="clear" w:color="auto" w:fill="F9F9F9"/>
        <w:spacing w:after="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noProof/>
          <w:color w:val="333333"/>
          <w:sz w:val="28"/>
          <w:szCs w:val="28"/>
          <w:lang w:eastAsia="uk-UA"/>
        </w:rPr>
        <w:drawing>
          <wp:anchor distT="0" distB="0" distL="114300" distR="114300" simplePos="0" relativeHeight="251658240" behindDoc="0" locked="0" layoutInCell="1" allowOverlap="1">
            <wp:simplePos x="0" y="0"/>
            <wp:positionH relativeFrom="column">
              <wp:posOffset>-175895</wp:posOffset>
            </wp:positionH>
            <wp:positionV relativeFrom="paragraph">
              <wp:posOffset>104140</wp:posOffset>
            </wp:positionV>
            <wp:extent cx="438150" cy="438150"/>
            <wp:effectExtent l="19050" t="0" r="0" b="0"/>
            <wp:wrapSquare wrapText="bothSides"/>
            <wp:docPr id="2" name="Рисунок 2" descr="https://cdn.abo.media/img/hand/fin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abo.media/img/hand/fing1.png"/>
                    <pic:cNvPicPr>
                      <a:picLocks noChangeAspect="1" noChangeArrowheads="1"/>
                    </pic:cNvPicPr>
                  </pic:nvPicPr>
                  <pic:blipFill>
                    <a:blip r:embed="rId6"/>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E83A27" w:rsidRPr="00E83A27">
        <w:rPr>
          <w:rFonts w:ascii="Times New Roman" w:eastAsia="Times New Roman" w:hAnsi="Times New Roman" w:cs="Times New Roman"/>
          <w:color w:val="333333"/>
          <w:sz w:val="28"/>
          <w:szCs w:val="28"/>
          <w:lang w:eastAsia="uk-UA"/>
        </w:rPr>
        <w:t>Слово «</w:t>
      </w:r>
      <w:proofErr w:type="spellStart"/>
      <w:r w:rsidR="00E83A27" w:rsidRPr="00E83A27">
        <w:rPr>
          <w:rFonts w:ascii="Times New Roman" w:eastAsia="Times New Roman" w:hAnsi="Times New Roman" w:cs="Times New Roman"/>
          <w:color w:val="333333"/>
          <w:sz w:val="28"/>
          <w:szCs w:val="28"/>
          <w:lang w:eastAsia="uk-UA"/>
        </w:rPr>
        <w:t>булінг</w:t>
      </w:r>
      <w:proofErr w:type="spellEnd"/>
      <w:r w:rsidR="00E83A27" w:rsidRPr="00E83A27">
        <w:rPr>
          <w:rFonts w:ascii="Times New Roman" w:eastAsia="Times New Roman" w:hAnsi="Times New Roman" w:cs="Times New Roman"/>
          <w:color w:val="333333"/>
          <w:sz w:val="28"/>
          <w:szCs w:val="28"/>
          <w:lang w:eastAsia="uk-UA"/>
        </w:rPr>
        <w:t xml:space="preserve">» походить від англійського </w:t>
      </w:r>
      <w:proofErr w:type="spellStart"/>
      <w:r w:rsidR="00E83A27" w:rsidRPr="00E83A27">
        <w:rPr>
          <w:rFonts w:ascii="Times New Roman" w:eastAsia="Times New Roman" w:hAnsi="Times New Roman" w:cs="Times New Roman"/>
          <w:color w:val="333333"/>
          <w:sz w:val="28"/>
          <w:szCs w:val="28"/>
          <w:lang w:eastAsia="uk-UA"/>
        </w:rPr>
        <w:t>bullying</w:t>
      </w:r>
      <w:proofErr w:type="spellEnd"/>
      <w:r w:rsidR="00E83A27" w:rsidRPr="00E83A27">
        <w:rPr>
          <w:rFonts w:ascii="Times New Roman" w:eastAsia="Times New Roman" w:hAnsi="Times New Roman" w:cs="Times New Roman"/>
          <w:color w:val="333333"/>
          <w:sz w:val="28"/>
          <w:szCs w:val="28"/>
          <w:lang w:eastAsia="uk-UA"/>
        </w:rPr>
        <w:t xml:space="preserve"> — </w:t>
      </w:r>
      <w:proofErr w:type="spellStart"/>
      <w:r w:rsidR="00E83A27" w:rsidRPr="00E83A27">
        <w:rPr>
          <w:rFonts w:ascii="Times New Roman" w:eastAsia="Times New Roman" w:hAnsi="Times New Roman" w:cs="Times New Roman"/>
          <w:color w:val="333333"/>
          <w:sz w:val="28"/>
          <w:szCs w:val="28"/>
          <w:lang w:eastAsia="uk-UA"/>
        </w:rPr>
        <w:t>бикування</w:t>
      </w:r>
      <w:proofErr w:type="spellEnd"/>
      <w:r w:rsidR="00E83A27" w:rsidRPr="00E83A27">
        <w:rPr>
          <w:rFonts w:ascii="Times New Roman" w:eastAsia="Times New Roman" w:hAnsi="Times New Roman" w:cs="Times New Roman"/>
          <w:color w:val="333333"/>
          <w:sz w:val="28"/>
          <w:szCs w:val="28"/>
          <w:lang w:eastAsia="uk-UA"/>
        </w:rPr>
        <w:t xml:space="preserve"> (переслідування). </w:t>
      </w:r>
      <w:proofErr w:type="spellStart"/>
      <w:r w:rsidR="00E83A27" w:rsidRPr="00E83A27">
        <w:rPr>
          <w:rFonts w:ascii="Times New Roman" w:eastAsia="Times New Roman" w:hAnsi="Times New Roman" w:cs="Times New Roman"/>
          <w:color w:val="333333"/>
          <w:sz w:val="28"/>
          <w:szCs w:val="28"/>
          <w:lang w:eastAsia="uk-UA"/>
        </w:rPr>
        <w:t>Булінг</w:t>
      </w:r>
      <w:proofErr w:type="spellEnd"/>
      <w:r w:rsidR="00E83A27" w:rsidRPr="00E83A27">
        <w:rPr>
          <w:rFonts w:ascii="Times New Roman" w:eastAsia="Times New Roman" w:hAnsi="Times New Roman" w:cs="Times New Roman"/>
          <w:color w:val="333333"/>
          <w:sz w:val="28"/>
          <w:szCs w:val="28"/>
          <w:lang w:eastAsia="uk-UA"/>
        </w:rPr>
        <w:t xml:space="preserve"> в школі — це дії або бездіяльність учасників освітнього процесу, що вчиняються стосовно малолітньої чи неповнолітньої особи, внаслідок чого може бути заподіяна шкода психічному або фізичному здоров’ю потерпілого. </w:t>
      </w:r>
      <w:proofErr w:type="spellStart"/>
      <w:r w:rsidR="00E83A27" w:rsidRPr="00E83A27">
        <w:rPr>
          <w:rFonts w:ascii="Times New Roman" w:eastAsia="Times New Roman" w:hAnsi="Times New Roman" w:cs="Times New Roman"/>
          <w:color w:val="333333"/>
          <w:sz w:val="28"/>
          <w:szCs w:val="28"/>
          <w:lang w:eastAsia="uk-UA"/>
        </w:rPr>
        <w:t>Булінг</w:t>
      </w:r>
      <w:proofErr w:type="spellEnd"/>
      <w:r w:rsidR="00E83A27" w:rsidRPr="00E83A27">
        <w:rPr>
          <w:rFonts w:ascii="Times New Roman" w:eastAsia="Times New Roman" w:hAnsi="Times New Roman" w:cs="Times New Roman"/>
          <w:color w:val="333333"/>
          <w:sz w:val="28"/>
          <w:szCs w:val="28"/>
          <w:lang w:eastAsia="uk-UA"/>
        </w:rPr>
        <w:t xml:space="preserve"> буває:</w:t>
      </w:r>
    </w:p>
    <w:p w:rsidR="00E83A27" w:rsidRPr="00E83A27" w:rsidRDefault="00E83A27" w:rsidP="005D49E8">
      <w:pPr>
        <w:numPr>
          <w:ilvl w:val="0"/>
          <w:numId w:val="1"/>
        </w:numPr>
        <w:shd w:val="clear" w:color="auto" w:fill="F9F9F9"/>
        <w:spacing w:after="0" w:line="240" w:lineRule="auto"/>
        <w:ind w:left="709" w:hanging="709"/>
        <w:rPr>
          <w:rFonts w:ascii="Times New Roman" w:eastAsia="Times New Roman" w:hAnsi="Times New Roman" w:cs="Times New Roman"/>
          <w:color w:val="333333"/>
          <w:sz w:val="28"/>
          <w:szCs w:val="28"/>
          <w:lang w:eastAsia="uk-UA"/>
        </w:rPr>
      </w:pPr>
      <w:r w:rsidRPr="00BC1352">
        <w:rPr>
          <w:rFonts w:ascii="Times New Roman" w:eastAsia="Times New Roman" w:hAnsi="Times New Roman" w:cs="Times New Roman"/>
          <w:b/>
          <w:bCs/>
          <w:color w:val="333333"/>
          <w:sz w:val="28"/>
          <w:szCs w:val="28"/>
          <w:lang w:eastAsia="uk-UA"/>
        </w:rPr>
        <w:t>фізичний</w:t>
      </w:r>
      <w:r w:rsidRPr="00E83A27">
        <w:rPr>
          <w:rFonts w:ascii="Times New Roman" w:eastAsia="Times New Roman" w:hAnsi="Times New Roman" w:cs="Times New Roman"/>
          <w:color w:val="333333"/>
          <w:sz w:val="28"/>
          <w:szCs w:val="28"/>
          <w:lang w:eastAsia="uk-UA"/>
        </w:rPr>
        <w:t> — нанесення тілесних ушкоджень;</w:t>
      </w:r>
    </w:p>
    <w:p w:rsidR="00E83A27" w:rsidRPr="00E83A27" w:rsidRDefault="00E83A27" w:rsidP="005D49E8">
      <w:pPr>
        <w:numPr>
          <w:ilvl w:val="0"/>
          <w:numId w:val="1"/>
        </w:numPr>
        <w:shd w:val="clear" w:color="auto" w:fill="F9F9F9"/>
        <w:spacing w:after="0" w:line="240" w:lineRule="auto"/>
        <w:ind w:left="709" w:hanging="709"/>
        <w:rPr>
          <w:rFonts w:ascii="Times New Roman" w:eastAsia="Times New Roman" w:hAnsi="Times New Roman" w:cs="Times New Roman"/>
          <w:color w:val="333333"/>
          <w:sz w:val="28"/>
          <w:szCs w:val="28"/>
          <w:lang w:eastAsia="uk-UA"/>
        </w:rPr>
      </w:pPr>
      <w:r w:rsidRPr="00BC1352">
        <w:rPr>
          <w:rFonts w:ascii="Times New Roman" w:eastAsia="Times New Roman" w:hAnsi="Times New Roman" w:cs="Times New Roman"/>
          <w:b/>
          <w:bCs/>
          <w:color w:val="333333"/>
          <w:sz w:val="28"/>
          <w:szCs w:val="28"/>
          <w:lang w:eastAsia="uk-UA"/>
        </w:rPr>
        <w:t>економічний</w:t>
      </w:r>
      <w:r w:rsidRPr="00E83A27">
        <w:rPr>
          <w:rFonts w:ascii="Times New Roman" w:eastAsia="Times New Roman" w:hAnsi="Times New Roman" w:cs="Times New Roman"/>
          <w:color w:val="333333"/>
          <w:sz w:val="28"/>
          <w:szCs w:val="28"/>
          <w:lang w:eastAsia="uk-UA"/>
        </w:rPr>
        <w:t> — навмисне пошкодження особистих речей, вимагання грошей, крадіжки;</w:t>
      </w:r>
    </w:p>
    <w:p w:rsidR="00E83A27" w:rsidRPr="00E83A27" w:rsidRDefault="00E83A27" w:rsidP="005D49E8">
      <w:pPr>
        <w:numPr>
          <w:ilvl w:val="0"/>
          <w:numId w:val="1"/>
        </w:numPr>
        <w:shd w:val="clear" w:color="auto" w:fill="F9F9F9"/>
        <w:spacing w:after="0" w:line="240" w:lineRule="auto"/>
        <w:ind w:left="709" w:hanging="709"/>
        <w:rPr>
          <w:rFonts w:ascii="Times New Roman" w:eastAsia="Times New Roman" w:hAnsi="Times New Roman" w:cs="Times New Roman"/>
          <w:color w:val="333333"/>
          <w:sz w:val="28"/>
          <w:szCs w:val="28"/>
          <w:lang w:eastAsia="uk-UA"/>
        </w:rPr>
      </w:pPr>
      <w:r w:rsidRPr="00BC1352">
        <w:rPr>
          <w:rFonts w:ascii="Times New Roman" w:eastAsia="Times New Roman" w:hAnsi="Times New Roman" w:cs="Times New Roman"/>
          <w:b/>
          <w:bCs/>
          <w:color w:val="333333"/>
          <w:sz w:val="28"/>
          <w:szCs w:val="28"/>
          <w:lang w:eastAsia="uk-UA"/>
        </w:rPr>
        <w:t>психологічний</w:t>
      </w:r>
      <w:r w:rsidRPr="00E83A27">
        <w:rPr>
          <w:rFonts w:ascii="Times New Roman" w:eastAsia="Times New Roman" w:hAnsi="Times New Roman" w:cs="Times New Roman"/>
          <w:color w:val="333333"/>
          <w:sz w:val="28"/>
          <w:szCs w:val="28"/>
          <w:lang w:eastAsia="uk-UA"/>
        </w:rPr>
        <w:t> — образи, погрози, непристойні жарти, ігнорування, шантаж, наклеп чи маніпуляції;</w:t>
      </w:r>
    </w:p>
    <w:p w:rsidR="00E83A27" w:rsidRPr="00E83A27" w:rsidRDefault="00E83A27" w:rsidP="005D49E8">
      <w:pPr>
        <w:numPr>
          <w:ilvl w:val="0"/>
          <w:numId w:val="1"/>
        </w:numPr>
        <w:shd w:val="clear" w:color="auto" w:fill="F9F9F9"/>
        <w:spacing w:after="0" w:line="240" w:lineRule="auto"/>
        <w:ind w:left="709" w:hanging="709"/>
        <w:rPr>
          <w:rFonts w:ascii="Times New Roman" w:eastAsia="Times New Roman" w:hAnsi="Times New Roman" w:cs="Times New Roman"/>
          <w:color w:val="333333"/>
          <w:sz w:val="28"/>
          <w:szCs w:val="28"/>
          <w:lang w:eastAsia="uk-UA"/>
        </w:rPr>
      </w:pPr>
      <w:r w:rsidRPr="00BC1352">
        <w:rPr>
          <w:rFonts w:ascii="Times New Roman" w:eastAsia="Times New Roman" w:hAnsi="Times New Roman" w:cs="Times New Roman"/>
          <w:b/>
          <w:bCs/>
          <w:color w:val="333333"/>
          <w:sz w:val="28"/>
          <w:szCs w:val="28"/>
          <w:lang w:eastAsia="uk-UA"/>
        </w:rPr>
        <w:t>сексуальний</w:t>
      </w:r>
      <w:r w:rsidRPr="00E83A27">
        <w:rPr>
          <w:rFonts w:ascii="Times New Roman" w:eastAsia="Times New Roman" w:hAnsi="Times New Roman" w:cs="Times New Roman"/>
          <w:color w:val="333333"/>
          <w:sz w:val="28"/>
          <w:szCs w:val="28"/>
          <w:lang w:eastAsia="uk-UA"/>
        </w:rPr>
        <w:t> — жарти сексуального характеру, принизливі жести та образливі чутки, зйомки у роздягальнях, сексуальні погрози;</w:t>
      </w:r>
    </w:p>
    <w:p w:rsidR="00E83A27" w:rsidRPr="00E83A27" w:rsidRDefault="00E83A27" w:rsidP="005D49E8">
      <w:pPr>
        <w:numPr>
          <w:ilvl w:val="0"/>
          <w:numId w:val="1"/>
        </w:numPr>
        <w:shd w:val="clear" w:color="auto" w:fill="F9F9F9"/>
        <w:spacing w:after="0" w:line="240" w:lineRule="auto"/>
        <w:ind w:left="709" w:hanging="709"/>
        <w:rPr>
          <w:rFonts w:ascii="Times New Roman" w:eastAsia="Times New Roman" w:hAnsi="Times New Roman" w:cs="Times New Roman"/>
          <w:color w:val="333333"/>
          <w:sz w:val="28"/>
          <w:szCs w:val="28"/>
          <w:lang w:eastAsia="uk-UA"/>
        </w:rPr>
      </w:pPr>
      <w:proofErr w:type="spellStart"/>
      <w:r w:rsidRPr="00BC1352">
        <w:rPr>
          <w:rFonts w:ascii="Times New Roman" w:eastAsia="Times New Roman" w:hAnsi="Times New Roman" w:cs="Times New Roman"/>
          <w:b/>
          <w:bCs/>
          <w:color w:val="333333"/>
          <w:sz w:val="28"/>
          <w:szCs w:val="28"/>
          <w:lang w:eastAsia="uk-UA"/>
        </w:rPr>
        <w:t>кібербулінг</w:t>
      </w:r>
      <w:proofErr w:type="spellEnd"/>
      <w:r w:rsidRPr="00E83A27">
        <w:rPr>
          <w:rFonts w:ascii="Times New Roman" w:eastAsia="Times New Roman" w:hAnsi="Times New Roman" w:cs="Times New Roman"/>
          <w:color w:val="333333"/>
          <w:sz w:val="28"/>
          <w:szCs w:val="28"/>
          <w:lang w:eastAsia="uk-UA"/>
        </w:rPr>
        <w:t xml:space="preserve"> — це переслідування за допомогою електронних пристроїв, в тому числі мобільних телефонів та </w:t>
      </w:r>
      <w:proofErr w:type="spellStart"/>
      <w:r w:rsidRPr="00E83A27">
        <w:rPr>
          <w:rFonts w:ascii="Times New Roman" w:eastAsia="Times New Roman" w:hAnsi="Times New Roman" w:cs="Times New Roman"/>
          <w:color w:val="333333"/>
          <w:sz w:val="28"/>
          <w:szCs w:val="28"/>
          <w:lang w:eastAsia="uk-UA"/>
        </w:rPr>
        <w:t>інтернету</w:t>
      </w:r>
      <w:proofErr w:type="spellEnd"/>
      <w:r w:rsidRPr="00E83A27">
        <w:rPr>
          <w:rFonts w:ascii="Times New Roman" w:eastAsia="Times New Roman" w:hAnsi="Times New Roman" w:cs="Times New Roman"/>
          <w:color w:val="333333"/>
          <w:sz w:val="28"/>
          <w:szCs w:val="28"/>
          <w:lang w:eastAsia="uk-UA"/>
        </w:rPr>
        <w:t>.</w:t>
      </w:r>
    </w:p>
    <w:p w:rsidR="00E83A27" w:rsidRPr="00E83A27" w:rsidRDefault="00E83A27" w:rsidP="005D49E8">
      <w:pPr>
        <w:shd w:val="clear" w:color="auto" w:fill="F9F9F9"/>
        <w:spacing w:after="0" w:line="240" w:lineRule="auto"/>
        <w:outlineLvl w:val="1"/>
        <w:rPr>
          <w:rFonts w:ascii="Times New Roman" w:eastAsia="Times New Roman" w:hAnsi="Times New Roman" w:cs="Times New Roman"/>
          <w:color w:val="333333"/>
          <w:sz w:val="48"/>
          <w:szCs w:val="48"/>
          <w:lang w:eastAsia="uk-UA"/>
        </w:rPr>
      </w:pPr>
      <w:r w:rsidRPr="00E83A27">
        <w:rPr>
          <w:rFonts w:ascii="Times New Roman" w:eastAsia="Times New Roman" w:hAnsi="Times New Roman" w:cs="Times New Roman"/>
          <w:color w:val="333333"/>
          <w:sz w:val="48"/>
          <w:szCs w:val="48"/>
          <w:lang w:eastAsia="uk-UA"/>
        </w:rPr>
        <w:t xml:space="preserve">Які ознаки </w:t>
      </w:r>
      <w:proofErr w:type="spellStart"/>
      <w:r w:rsidRPr="00E83A27">
        <w:rPr>
          <w:rFonts w:ascii="Times New Roman" w:eastAsia="Times New Roman" w:hAnsi="Times New Roman" w:cs="Times New Roman"/>
          <w:color w:val="333333"/>
          <w:sz w:val="48"/>
          <w:szCs w:val="48"/>
          <w:lang w:eastAsia="uk-UA"/>
        </w:rPr>
        <w:t>булінгу</w:t>
      </w:r>
      <w:proofErr w:type="spellEnd"/>
      <w:r w:rsidRPr="00E83A27">
        <w:rPr>
          <w:rFonts w:ascii="Times New Roman" w:eastAsia="Times New Roman" w:hAnsi="Times New Roman" w:cs="Times New Roman"/>
          <w:color w:val="333333"/>
          <w:sz w:val="48"/>
          <w:szCs w:val="48"/>
          <w:lang w:eastAsia="uk-UA"/>
        </w:rPr>
        <w:t xml:space="preserve"> і як довго він триває</w:t>
      </w:r>
    </w:p>
    <w:p w:rsidR="00E83A27" w:rsidRPr="00E83A27" w:rsidRDefault="005D49E8" w:rsidP="005D49E8">
      <w:pPr>
        <w:shd w:val="clear" w:color="auto" w:fill="F9F9F9"/>
        <w:spacing w:after="0" w:line="240" w:lineRule="auto"/>
        <w:rPr>
          <w:rFonts w:ascii="Times New Roman" w:eastAsia="Times New Roman" w:hAnsi="Times New Roman" w:cs="Times New Roman"/>
          <w:color w:val="333333"/>
          <w:sz w:val="28"/>
          <w:szCs w:val="28"/>
          <w:lang w:eastAsia="uk-UA"/>
        </w:rPr>
      </w:pPr>
      <w:r>
        <w:rPr>
          <w:rFonts w:ascii="Times New Roman" w:eastAsia="Times New Roman" w:hAnsi="Times New Roman" w:cs="Times New Roman"/>
          <w:noProof/>
          <w:color w:val="333333"/>
          <w:sz w:val="28"/>
          <w:szCs w:val="28"/>
          <w:lang w:eastAsia="uk-UA"/>
        </w:rPr>
        <w:drawing>
          <wp:anchor distT="0" distB="0" distL="114300" distR="114300" simplePos="0" relativeHeight="251659264" behindDoc="0" locked="0" layoutInCell="1" allowOverlap="1">
            <wp:simplePos x="0" y="0"/>
            <wp:positionH relativeFrom="column">
              <wp:posOffset>14605</wp:posOffset>
            </wp:positionH>
            <wp:positionV relativeFrom="paragraph">
              <wp:posOffset>66040</wp:posOffset>
            </wp:positionV>
            <wp:extent cx="495300" cy="495300"/>
            <wp:effectExtent l="19050" t="0" r="0" b="0"/>
            <wp:wrapSquare wrapText="bothSides"/>
            <wp:docPr id="3" name="Рисунок 3" descr="https://cdn.abo.media/img/hand/fin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abo.media/img/hand/fing2.png"/>
                    <pic:cNvPicPr>
                      <a:picLocks noChangeAspect="1" noChangeArrowheads="1"/>
                    </pic:cNvPicPr>
                  </pic:nvPicPr>
                  <pic:blipFill>
                    <a:blip r:embed="rId7"/>
                    <a:srcRect/>
                    <a:stretch>
                      <a:fillRect/>
                    </a:stretch>
                  </pic:blipFill>
                  <pic:spPr bwMode="auto">
                    <a:xfrm>
                      <a:off x="0" y="0"/>
                      <a:ext cx="495300" cy="495300"/>
                    </a:xfrm>
                    <a:prstGeom prst="rect">
                      <a:avLst/>
                    </a:prstGeom>
                    <a:noFill/>
                    <a:ln w="9525">
                      <a:noFill/>
                      <a:miter lim="800000"/>
                      <a:headEnd/>
                      <a:tailEnd/>
                    </a:ln>
                  </pic:spPr>
                </pic:pic>
              </a:graphicData>
            </a:graphic>
          </wp:anchor>
        </w:drawing>
      </w:r>
      <w:r w:rsidR="00E83A27" w:rsidRPr="00E83A27">
        <w:rPr>
          <w:rFonts w:ascii="Times New Roman" w:eastAsia="Times New Roman" w:hAnsi="Times New Roman" w:cs="Times New Roman"/>
          <w:color w:val="333333"/>
          <w:sz w:val="28"/>
          <w:szCs w:val="28"/>
          <w:lang w:eastAsia="uk-UA"/>
        </w:rPr>
        <w:t xml:space="preserve">Не варто </w:t>
      </w:r>
      <w:proofErr w:type="spellStart"/>
      <w:r w:rsidR="00E83A27" w:rsidRPr="00E83A27">
        <w:rPr>
          <w:rFonts w:ascii="Times New Roman" w:eastAsia="Times New Roman" w:hAnsi="Times New Roman" w:cs="Times New Roman"/>
          <w:color w:val="333333"/>
          <w:sz w:val="28"/>
          <w:szCs w:val="28"/>
          <w:lang w:eastAsia="uk-UA"/>
        </w:rPr>
        <w:t>булінг</w:t>
      </w:r>
      <w:proofErr w:type="spellEnd"/>
      <w:r w:rsidR="00E83A27" w:rsidRPr="00E83A27">
        <w:rPr>
          <w:rFonts w:ascii="Times New Roman" w:eastAsia="Times New Roman" w:hAnsi="Times New Roman" w:cs="Times New Roman"/>
          <w:color w:val="333333"/>
          <w:sz w:val="28"/>
          <w:szCs w:val="28"/>
          <w:lang w:eastAsia="uk-UA"/>
        </w:rPr>
        <w:t xml:space="preserve"> плутати із конфліктом. Конфлікт — це тимчасове непорозуміння між людьми через різні погляди стосовно того чи іншого питання. Сторони конфлікту зазвичай не мають фізичної або іншої переваги один над одним на відміну від </w:t>
      </w:r>
      <w:proofErr w:type="spellStart"/>
      <w:r w:rsidR="00E83A27" w:rsidRPr="00E83A27">
        <w:rPr>
          <w:rFonts w:ascii="Times New Roman" w:eastAsia="Times New Roman" w:hAnsi="Times New Roman" w:cs="Times New Roman"/>
          <w:color w:val="333333"/>
          <w:sz w:val="28"/>
          <w:szCs w:val="28"/>
          <w:lang w:eastAsia="uk-UA"/>
        </w:rPr>
        <w:t>булінгу</w:t>
      </w:r>
      <w:proofErr w:type="spellEnd"/>
      <w:r w:rsidR="00E83A27" w:rsidRPr="00E83A27">
        <w:rPr>
          <w:rFonts w:ascii="Times New Roman" w:eastAsia="Times New Roman" w:hAnsi="Times New Roman" w:cs="Times New Roman"/>
          <w:color w:val="333333"/>
          <w:sz w:val="28"/>
          <w:szCs w:val="28"/>
          <w:lang w:eastAsia="uk-UA"/>
        </w:rPr>
        <w:t>, коли кривдник обирає слабшу за себе людину.</w:t>
      </w:r>
    </w:p>
    <w:p w:rsidR="00E83A27" w:rsidRPr="00E83A27" w:rsidRDefault="00E83A27" w:rsidP="005D49E8">
      <w:pPr>
        <w:shd w:val="clear" w:color="auto" w:fill="F9F9F9"/>
        <w:spacing w:after="0" w:line="240" w:lineRule="auto"/>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 xml:space="preserve">У </w:t>
      </w:r>
      <w:proofErr w:type="spellStart"/>
      <w:r w:rsidRPr="00E83A27">
        <w:rPr>
          <w:rFonts w:ascii="Times New Roman" w:eastAsia="Times New Roman" w:hAnsi="Times New Roman" w:cs="Times New Roman"/>
          <w:color w:val="333333"/>
          <w:sz w:val="28"/>
          <w:szCs w:val="28"/>
          <w:lang w:eastAsia="uk-UA"/>
        </w:rPr>
        <w:t>булінгу</w:t>
      </w:r>
      <w:proofErr w:type="spellEnd"/>
      <w:r w:rsidRPr="00E83A27">
        <w:rPr>
          <w:rFonts w:ascii="Times New Roman" w:eastAsia="Times New Roman" w:hAnsi="Times New Roman" w:cs="Times New Roman"/>
          <w:color w:val="333333"/>
          <w:sz w:val="28"/>
          <w:szCs w:val="28"/>
          <w:lang w:eastAsia="uk-UA"/>
        </w:rPr>
        <w:t xml:space="preserve"> зазвичай є три сторони — кривдник (</w:t>
      </w:r>
      <w:proofErr w:type="spellStart"/>
      <w:r w:rsidRPr="00E83A27">
        <w:rPr>
          <w:rFonts w:ascii="Times New Roman" w:eastAsia="Times New Roman" w:hAnsi="Times New Roman" w:cs="Times New Roman"/>
          <w:color w:val="333333"/>
          <w:sz w:val="28"/>
          <w:szCs w:val="28"/>
          <w:lang w:eastAsia="uk-UA"/>
        </w:rPr>
        <w:t>булер</w:t>
      </w:r>
      <w:proofErr w:type="spellEnd"/>
      <w:r w:rsidRPr="00E83A27">
        <w:rPr>
          <w:rFonts w:ascii="Times New Roman" w:eastAsia="Times New Roman" w:hAnsi="Times New Roman" w:cs="Times New Roman"/>
          <w:color w:val="333333"/>
          <w:sz w:val="28"/>
          <w:szCs w:val="28"/>
          <w:lang w:eastAsia="uk-UA"/>
        </w:rPr>
        <w:t xml:space="preserve">), потерпілий (жертва) і спостерігачі. Ознакою </w:t>
      </w:r>
      <w:proofErr w:type="spellStart"/>
      <w:r w:rsidRPr="00E83A27">
        <w:rPr>
          <w:rFonts w:ascii="Times New Roman" w:eastAsia="Times New Roman" w:hAnsi="Times New Roman" w:cs="Times New Roman"/>
          <w:color w:val="333333"/>
          <w:sz w:val="28"/>
          <w:szCs w:val="28"/>
          <w:lang w:eastAsia="uk-UA"/>
        </w:rPr>
        <w:t>булінгу</w:t>
      </w:r>
      <w:proofErr w:type="spellEnd"/>
      <w:r w:rsidRPr="00E83A27">
        <w:rPr>
          <w:rFonts w:ascii="Times New Roman" w:eastAsia="Times New Roman" w:hAnsi="Times New Roman" w:cs="Times New Roman"/>
          <w:color w:val="333333"/>
          <w:sz w:val="28"/>
          <w:szCs w:val="28"/>
          <w:lang w:eastAsia="uk-UA"/>
        </w:rPr>
        <w:t xml:space="preserve"> є систематичність дій, в результаті яких потерпілі відчувають приниження, страх, тривогу або соціальну ізоляцію у колективі.</w:t>
      </w:r>
    </w:p>
    <w:p w:rsidR="00E83A27" w:rsidRPr="00E83A27" w:rsidRDefault="00E83A27" w:rsidP="005D49E8">
      <w:pPr>
        <w:shd w:val="clear" w:color="auto" w:fill="F9F9F9"/>
        <w:spacing w:after="0" w:line="240" w:lineRule="auto"/>
        <w:rPr>
          <w:rFonts w:ascii="Georgia" w:eastAsia="Times New Roman" w:hAnsi="Georgia" w:cs="Arial"/>
          <w:color w:val="333333"/>
          <w:sz w:val="27"/>
          <w:szCs w:val="27"/>
          <w:lang w:eastAsia="uk-UA"/>
        </w:rPr>
      </w:pPr>
      <w:r w:rsidRPr="00E83A27">
        <w:rPr>
          <w:rFonts w:ascii="Times New Roman" w:eastAsia="Times New Roman" w:hAnsi="Times New Roman" w:cs="Times New Roman"/>
          <w:color w:val="333333"/>
          <w:sz w:val="28"/>
          <w:szCs w:val="28"/>
          <w:lang w:eastAsia="uk-UA"/>
        </w:rPr>
        <w:t xml:space="preserve">Тривати </w:t>
      </w:r>
      <w:proofErr w:type="spellStart"/>
      <w:r w:rsidRPr="00E83A27">
        <w:rPr>
          <w:rFonts w:ascii="Times New Roman" w:eastAsia="Times New Roman" w:hAnsi="Times New Roman" w:cs="Times New Roman"/>
          <w:color w:val="333333"/>
          <w:sz w:val="28"/>
          <w:szCs w:val="28"/>
          <w:lang w:eastAsia="uk-UA"/>
        </w:rPr>
        <w:t>булінг</w:t>
      </w:r>
      <w:proofErr w:type="spellEnd"/>
      <w:r w:rsidRPr="00E83A27">
        <w:rPr>
          <w:rFonts w:ascii="Times New Roman" w:eastAsia="Times New Roman" w:hAnsi="Times New Roman" w:cs="Times New Roman"/>
          <w:color w:val="333333"/>
          <w:sz w:val="28"/>
          <w:szCs w:val="28"/>
          <w:lang w:eastAsia="uk-UA"/>
        </w:rPr>
        <w:t xml:space="preserve"> може тиждень чи місяць, а може й довше. Все залежить від того, як себе поводять не тільки постраждалий чи кривдник, а і спостерігачі, які </w:t>
      </w:r>
      <w:r w:rsidRPr="00E83A27">
        <w:rPr>
          <w:rFonts w:ascii="Times New Roman" w:eastAsia="Times New Roman" w:hAnsi="Times New Roman" w:cs="Times New Roman"/>
          <w:color w:val="333333"/>
          <w:sz w:val="28"/>
          <w:szCs w:val="28"/>
          <w:lang w:eastAsia="uk-UA"/>
        </w:rPr>
        <w:lastRenderedPageBreak/>
        <w:t xml:space="preserve">соромляться чи бояться сказати про прояви </w:t>
      </w:r>
      <w:proofErr w:type="spellStart"/>
      <w:r w:rsidRPr="00E83A27">
        <w:rPr>
          <w:rFonts w:ascii="Times New Roman" w:eastAsia="Times New Roman" w:hAnsi="Times New Roman" w:cs="Times New Roman"/>
          <w:color w:val="333333"/>
          <w:sz w:val="28"/>
          <w:szCs w:val="28"/>
          <w:lang w:eastAsia="uk-UA"/>
        </w:rPr>
        <w:t>булінгу</w:t>
      </w:r>
      <w:proofErr w:type="spellEnd"/>
      <w:r w:rsidRPr="00E83A27">
        <w:rPr>
          <w:rFonts w:ascii="Times New Roman" w:eastAsia="Times New Roman" w:hAnsi="Times New Roman" w:cs="Times New Roman"/>
          <w:color w:val="333333"/>
          <w:sz w:val="28"/>
          <w:szCs w:val="28"/>
          <w:lang w:eastAsia="uk-UA"/>
        </w:rPr>
        <w:t xml:space="preserve">. Інколи спостерігачі не кажуть про це, бо підтримують самого </w:t>
      </w:r>
      <w:proofErr w:type="spellStart"/>
      <w:r w:rsidRPr="00E83A27">
        <w:rPr>
          <w:rFonts w:ascii="Times New Roman" w:eastAsia="Times New Roman" w:hAnsi="Times New Roman" w:cs="Times New Roman"/>
          <w:color w:val="333333"/>
          <w:sz w:val="28"/>
          <w:szCs w:val="28"/>
          <w:lang w:eastAsia="uk-UA"/>
        </w:rPr>
        <w:t>булера</w:t>
      </w:r>
      <w:proofErr w:type="spellEnd"/>
      <w:r w:rsidRPr="00E83A27">
        <w:rPr>
          <w:rFonts w:ascii="Georgia" w:eastAsia="Times New Roman" w:hAnsi="Georgia" w:cs="Arial"/>
          <w:color w:val="333333"/>
          <w:sz w:val="27"/>
          <w:szCs w:val="27"/>
          <w:lang w:eastAsia="uk-UA"/>
        </w:rPr>
        <w:t>.</w:t>
      </w:r>
    </w:p>
    <w:p w:rsidR="00E83A27" w:rsidRPr="00E83A27" w:rsidRDefault="00E83A27" w:rsidP="005D49E8">
      <w:pPr>
        <w:shd w:val="clear" w:color="auto" w:fill="F9F9F9"/>
        <w:spacing w:after="0" w:line="240" w:lineRule="auto"/>
        <w:outlineLvl w:val="1"/>
        <w:rPr>
          <w:rFonts w:ascii="Times New Roman" w:eastAsia="Times New Roman" w:hAnsi="Times New Roman" w:cs="Times New Roman"/>
          <w:color w:val="333333"/>
          <w:sz w:val="48"/>
          <w:szCs w:val="48"/>
          <w:lang w:eastAsia="uk-UA"/>
        </w:rPr>
      </w:pPr>
      <w:r w:rsidRPr="00E83A27">
        <w:rPr>
          <w:rFonts w:ascii="Times New Roman" w:eastAsia="Times New Roman" w:hAnsi="Times New Roman" w:cs="Times New Roman"/>
          <w:color w:val="333333"/>
          <w:sz w:val="48"/>
          <w:szCs w:val="48"/>
          <w:lang w:eastAsia="uk-UA"/>
        </w:rPr>
        <w:t xml:space="preserve">Причини, що спонукають до </w:t>
      </w:r>
      <w:proofErr w:type="spellStart"/>
      <w:r w:rsidRPr="00E83A27">
        <w:rPr>
          <w:rFonts w:ascii="Times New Roman" w:eastAsia="Times New Roman" w:hAnsi="Times New Roman" w:cs="Times New Roman"/>
          <w:color w:val="333333"/>
          <w:sz w:val="48"/>
          <w:szCs w:val="48"/>
          <w:lang w:eastAsia="uk-UA"/>
        </w:rPr>
        <w:t>булінгу</w:t>
      </w:r>
      <w:proofErr w:type="spellEnd"/>
    </w:p>
    <w:p w:rsidR="00E83A27" w:rsidRPr="00E83A27" w:rsidRDefault="00BC1352" w:rsidP="005D49E8">
      <w:pPr>
        <w:shd w:val="clear" w:color="auto" w:fill="F9F9F9"/>
        <w:spacing w:after="0" w:line="240" w:lineRule="auto"/>
        <w:rPr>
          <w:rFonts w:ascii="Times New Roman" w:eastAsia="Times New Roman" w:hAnsi="Times New Roman" w:cs="Times New Roman"/>
          <w:color w:val="333333"/>
          <w:sz w:val="28"/>
          <w:szCs w:val="28"/>
          <w:lang w:eastAsia="uk-UA"/>
        </w:rPr>
      </w:pPr>
      <w:r w:rsidRPr="00BC1352">
        <w:rPr>
          <w:rFonts w:ascii="Times New Roman" w:eastAsia="Times New Roman" w:hAnsi="Times New Roman" w:cs="Times New Roman"/>
          <w:noProof/>
          <w:color w:val="333333"/>
          <w:sz w:val="28"/>
          <w:szCs w:val="28"/>
          <w:lang w:eastAsia="uk-UA"/>
        </w:rPr>
        <w:drawing>
          <wp:anchor distT="0" distB="0" distL="114300" distR="114300" simplePos="0" relativeHeight="251660288" behindDoc="0" locked="0" layoutInCell="1" allowOverlap="1">
            <wp:simplePos x="0" y="0"/>
            <wp:positionH relativeFrom="column">
              <wp:posOffset>14605</wp:posOffset>
            </wp:positionH>
            <wp:positionV relativeFrom="paragraph">
              <wp:posOffset>4445</wp:posOffset>
            </wp:positionV>
            <wp:extent cx="504825" cy="504825"/>
            <wp:effectExtent l="19050" t="0" r="9525" b="0"/>
            <wp:wrapSquare wrapText="bothSides"/>
            <wp:docPr id="10" name="Рисунок 4" descr="https://cdn.abo.media/img/hand/fing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cdn.abo.media/img/hand/fing3.png"/>
                    <pic:cNvPicPr>
                      <a:picLocks noChangeAspect="1" noChangeArrowheads="1"/>
                    </pic:cNvPicPr>
                  </pic:nvPicPr>
                  <pic:blipFill>
                    <a:blip r:embed="rId8"/>
                    <a:srcRect/>
                    <a:stretch>
                      <a:fillRect/>
                    </a:stretch>
                  </pic:blipFill>
                  <pic:spPr bwMode="auto">
                    <a:xfrm>
                      <a:off x="0" y="0"/>
                      <a:ext cx="504825" cy="504825"/>
                    </a:xfrm>
                    <a:prstGeom prst="rect">
                      <a:avLst/>
                    </a:prstGeom>
                    <a:noFill/>
                    <a:ln w="9525">
                      <a:noFill/>
                      <a:miter lim="800000"/>
                      <a:headEnd/>
                      <a:tailEnd/>
                    </a:ln>
                  </pic:spPr>
                </pic:pic>
              </a:graphicData>
            </a:graphic>
          </wp:anchor>
        </w:drawing>
      </w:r>
      <w:r w:rsidR="00E83A27" w:rsidRPr="00E83A27">
        <w:rPr>
          <w:rFonts w:ascii="Times New Roman" w:eastAsia="Times New Roman" w:hAnsi="Times New Roman" w:cs="Times New Roman"/>
          <w:color w:val="333333"/>
          <w:sz w:val="28"/>
          <w:szCs w:val="28"/>
          <w:lang w:eastAsia="uk-UA"/>
        </w:rPr>
        <w:t xml:space="preserve">Все залежить від мети, яку кривдник переслідує. Здебільшого </w:t>
      </w:r>
      <w:proofErr w:type="spellStart"/>
      <w:r w:rsidR="00E83A27" w:rsidRPr="00E83A27">
        <w:rPr>
          <w:rFonts w:ascii="Times New Roman" w:eastAsia="Times New Roman" w:hAnsi="Times New Roman" w:cs="Times New Roman"/>
          <w:color w:val="333333"/>
          <w:sz w:val="28"/>
          <w:szCs w:val="28"/>
          <w:lang w:eastAsia="uk-UA"/>
        </w:rPr>
        <w:t>булер</w:t>
      </w:r>
      <w:proofErr w:type="spellEnd"/>
      <w:r w:rsidR="00E83A27" w:rsidRPr="00E83A27">
        <w:rPr>
          <w:rFonts w:ascii="Times New Roman" w:eastAsia="Times New Roman" w:hAnsi="Times New Roman" w:cs="Times New Roman"/>
          <w:color w:val="333333"/>
          <w:sz w:val="28"/>
          <w:szCs w:val="28"/>
          <w:lang w:eastAsia="uk-UA"/>
        </w:rPr>
        <w:t xml:space="preserve"> так самостверджується в колективі. Ще сьогодні подається багато негативної інформації по телевізору чи в </w:t>
      </w:r>
      <w:proofErr w:type="spellStart"/>
      <w:r w:rsidR="00E83A27" w:rsidRPr="00E83A27">
        <w:rPr>
          <w:rFonts w:ascii="Times New Roman" w:eastAsia="Times New Roman" w:hAnsi="Times New Roman" w:cs="Times New Roman"/>
          <w:color w:val="333333"/>
          <w:sz w:val="28"/>
          <w:szCs w:val="28"/>
          <w:lang w:eastAsia="uk-UA"/>
        </w:rPr>
        <w:t>інтернеті</w:t>
      </w:r>
      <w:proofErr w:type="spellEnd"/>
      <w:r w:rsidR="00E83A27" w:rsidRPr="00E83A27">
        <w:rPr>
          <w:rFonts w:ascii="Times New Roman" w:eastAsia="Times New Roman" w:hAnsi="Times New Roman" w:cs="Times New Roman"/>
          <w:color w:val="333333"/>
          <w:sz w:val="28"/>
          <w:szCs w:val="28"/>
          <w:lang w:eastAsia="uk-UA"/>
        </w:rPr>
        <w:t>, агресивні комп’ютерні ігри теж можуть спонукати дитину до агресивної поведінки. Також причиною подібної поведінки може бути насильство в сім’ї. Коли батьки змушують дитину робити те, чого вона не хоче. Навіть якщо дитина стала тільки свідком такого насильства, все одно в подальшому вона «переносить» цей негатив на інших.</w:t>
      </w:r>
    </w:p>
    <w:p w:rsidR="00E83A27" w:rsidRPr="00E83A27" w:rsidRDefault="00E83A27" w:rsidP="005D49E8">
      <w:pPr>
        <w:shd w:val="clear" w:color="auto" w:fill="F9F9F9"/>
        <w:spacing w:after="0" w:line="240" w:lineRule="auto"/>
        <w:outlineLvl w:val="1"/>
        <w:rPr>
          <w:rFonts w:ascii="Times New Roman" w:eastAsia="Times New Roman" w:hAnsi="Times New Roman" w:cs="Times New Roman"/>
          <w:color w:val="333333"/>
          <w:sz w:val="48"/>
          <w:szCs w:val="48"/>
          <w:lang w:eastAsia="uk-UA"/>
        </w:rPr>
      </w:pPr>
      <w:r w:rsidRPr="00E83A27">
        <w:rPr>
          <w:rFonts w:ascii="Times New Roman" w:eastAsia="Times New Roman" w:hAnsi="Times New Roman" w:cs="Times New Roman"/>
          <w:color w:val="333333"/>
          <w:sz w:val="48"/>
          <w:szCs w:val="48"/>
          <w:lang w:eastAsia="uk-UA"/>
        </w:rPr>
        <w:t xml:space="preserve">Як розпізнати, що дитина стала об’єктом </w:t>
      </w:r>
      <w:proofErr w:type="spellStart"/>
      <w:r w:rsidRPr="00E83A27">
        <w:rPr>
          <w:rFonts w:ascii="Times New Roman" w:eastAsia="Times New Roman" w:hAnsi="Times New Roman" w:cs="Times New Roman"/>
          <w:color w:val="333333"/>
          <w:sz w:val="48"/>
          <w:szCs w:val="48"/>
          <w:lang w:eastAsia="uk-UA"/>
        </w:rPr>
        <w:t>булінгу</w:t>
      </w:r>
      <w:proofErr w:type="spellEnd"/>
      <w:r w:rsidRPr="00E83A27">
        <w:rPr>
          <w:rFonts w:ascii="Times New Roman" w:eastAsia="Times New Roman" w:hAnsi="Times New Roman" w:cs="Times New Roman"/>
          <w:color w:val="333333"/>
          <w:sz w:val="48"/>
          <w:szCs w:val="48"/>
          <w:lang w:eastAsia="uk-UA"/>
        </w:rPr>
        <w:t xml:space="preserve"> і що робити</w:t>
      </w:r>
    </w:p>
    <w:p w:rsidR="00E83A27" w:rsidRPr="00E83A27" w:rsidRDefault="00BC1352" w:rsidP="005D49E8">
      <w:pPr>
        <w:shd w:val="clear" w:color="auto" w:fill="F9F9F9"/>
        <w:spacing w:after="0" w:line="240" w:lineRule="auto"/>
        <w:rPr>
          <w:rFonts w:ascii="Times New Roman" w:eastAsia="Times New Roman" w:hAnsi="Times New Roman" w:cs="Times New Roman"/>
          <w:color w:val="333333"/>
          <w:sz w:val="28"/>
          <w:szCs w:val="28"/>
          <w:lang w:eastAsia="uk-UA"/>
        </w:rPr>
      </w:pPr>
      <w:r w:rsidRPr="00BC1352">
        <w:rPr>
          <w:rFonts w:ascii="Times New Roman" w:eastAsia="Times New Roman" w:hAnsi="Times New Roman" w:cs="Times New Roman"/>
          <w:noProof/>
          <w:color w:val="333333"/>
          <w:sz w:val="28"/>
          <w:szCs w:val="28"/>
          <w:lang w:eastAsia="uk-UA"/>
        </w:rPr>
        <w:drawing>
          <wp:anchor distT="0" distB="0" distL="114300" distR="114300" simplePos="0" relativeHeight="251661312" behindDoc="0" locked="0" layoutInCell="1" allowOverlap="1">
            <wp:simplePos x="0" y="0"/>
            <wp:positionH relativeFrom="column">
              <wp:posOffset>-71120</wp:posOffset>
            </wp:positionH>
            <wp:positionV relativeFrom="paragraph">
              <wp:posOffset>30480</wp:posOffset>
            </wp:positionV>
            <wp:extent cx="523875" cy="523875"/>
            <wp:effectExtent l="19050" t="0" r="9525" b="0"/>
            <wp:wrapSquare wrapText="bothSides"/>
            <wp:docPr id="5" name="Рисунок 5" descr="https://cdn.abo.media/img/hand/fing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abo.media/img/hand/fing4.png"/>
                    <pic:cNvPicPr>
                      <a:picLocks noChangeAspect="1" noChangeArrowheads="1"/>
                    </pic:cNvPicPr>
                  </pic:nvPicPr>
                  <pic:blipFill>
                    <a:blip r:embed="rId9"/>
                    <a:srcRect/>
                    <a:stretch>
                      <a:fillRect/>
                    </a:stretch>
                  </pic:blipFill>
                  <pic:spPr bwMode="auto">
                    <a:xfrm>
                      <a:off x="0" y="0"/>
                      <a:ext cx="523875" cy="523875"/>
                    </a:xfrm>
                    <a:prstGeom prst="rect">
                      <a:avLst/>
                    </a:prstGeom>
                    <a:noFill/>
                    <a:ln w="9525">
                      <a:noFill/>
                      <a:miter lim="800000"/>
                      <a:headEnd/>
                      <a:tailEnd/>
                    </a:ln>
                  </pic:spPr>
                </pic:pic>
              </a:graphicData>
            </a:graphic>
          </wp:anchor>
        </w:drawing>
      </w:r>
      <w:r w:rsidR="00E83A27" w:rsidRPr="00E83A27">
        <w:rPr>
          <w:rFonts w:ascii="Times New Roman" w:eastAsia="Times New Roman" w:hAnsi="Times New Roman" w:cs="Times New Roman"/>
          <w:color w:val="333333"/>
          <w:sz w:val="28"/>
          <w:szCs w:val="28"/>
          <w:lang w:eastAsia="uk-UA"/>
        </w:rPr>
        <w:t xml:space="preserve">Зазвичай від </w:t>
      </w:r>
      <w:proofErr w:type="spellStart"/>
      <w:r w:rsidR="00E83A27" w:rsidRPr="00E83A27">
        <w:rPr>
          <w:rFonts w:ascii="Times New Roman" w:eastAsia="Times New Roman" w:hAnsi="Times New Roman" w:cs="Times New Roman"/>
          <w:color w:val="333333"/>
          <w:sz w:val="28"/>
          <w:szCs w:val="28"/>
          <w:lang w:eastAsia="uk-UA"/>
        </w:rPr>
        <w:t>булінгу</w:t>
      </w:r>
      <w:proofErr w:type="spellEnd"/>
      <w:r w:rsidR="00E83A27" w:rsidRPr="00E83A27">
        <w:rPr>
          <w:rFonts w:ascii="Times New Roman" w:eastAsia="Times New Roman" w:hAnsi="Times New Roman" w:cs="Times New Roman"/>
          <w:color w:val="333333"/>
          <w:sz w:val="28"/>
          <w:szCs w:val="28"/>
          <w:lang w:eastAsia="uk-UA"/>
        </w:rPr>
        <w:t xml:space="preserve"> страждають діти, які відрізняються від інших — кольором волосся, може якимись фізичними вадами. Хоча потерпілими можуть стати не тільки фізично слабші чи менш обдаровані діти. Навпаки, вони можуть гарно вчитися, бути інтелектуально розвиненими, але, наприклад, одягатися не дуже привабливо. А буває причиною </w:t>
      </w:r>
      <w:proofErr w:type="spellStart"/>
      <w:r w:rsidR="00E83A27" w:rsidRPr="00E83A27">
        <w:rPr>
          <w:rFonts w:ascii="Times New Roman" w:eastAsia="Times New Roman" w:hAnsi="Times New Roman" w:cs="Times New Roman"/>
          <w:color w:val="333333"/>
          <w:sz w:val="28"/>
          <w:szCs w:val="28"/>
          <w:lang w:eastAsia="uk-UA"/>
        </w:rPr>
        <w:t>булінгу</w:t>
      </w:r>
      <w:proofErr w:type="spellEnd"/>
      <w:r w:rsidR="00E83A27" w:rsidRPr="00E83A27">
        <w:rPr>
          <w:rFonts w:ascii="Times New Roman" w:eastAsia="Times New Roman" w:hAnsi="Times New Roman" w:cs="Times New Roman"/>
          <w:color w:val="333333"/>
          <w:sz w:val="28"/>
          <w:szCs w:val="28"/>
          <w:lang w:eastAsia="uk-UA"/>
        </w:rPr>
        <w:t xml:space="preserve"> стає заздрість з боку однолітків.</w:t>
      </w:r>
    </w:p>
    <w:p w:rsidR="00E83A27" w:rsidRPr="00E83A27" w:rsidRDefault="00E83A27" w:rsidP="005D49E8">
      <w:pPr>
        <w:shd w:val="clear" w:color="auto" w:fill="F9F9F9"/>
        <w:spacing w:after="0" w:line="240" w:lineRule="auto"/>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Насамперед вчителі і батьки повинні звернути увагу на зміни у поведінці учня чи учениці:</w:t>
      </w:r>
    </w:p>
    <w:p w:rsidR="00E83A27" w:rsidRPr="00E83A27" w:rsidRDefault="00E83A27" w:rsidP="005D49E8">
      <w:pPr>
        <w:numPr>
          <w:ilvl w:val="0"/>
          <w:numId w:val="2"/>
        </w:numPr>
        <w:shd w:val="clear" w:color="auto" w:fill="F9F9F9"/>
        <w:spacing w:after="0" w:line="240" w:lineRule="auto"/>
        <w:ind w:left="2445" w:hanging="2375"/>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замкнутість, поганий настрій та пригніченість;</w:t>
      </w:r>
    </w:p>
    <w:p w:rsidR="00E83A27" w:rsidRPr="00E83A27" w:rsidRDefault="00E83A27" w:rsidP="005D49E8">
      <w:pPr>
        <w:numPr>
          <w:ilvl w:val="0"/>
          <w:numId w:val="2"/>
        </w:numPr>
        <w:shd w:val="clear" w:color="auto" w:fill="F9F9F9"/>
        <w:spacing w:after="0" w:line="240" w:lineRule="auto"/>
        <w:ind w:left="2445" w:hanging="2375"/>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погіршення успішності в навчанні;</w:t>
      </w:r>
    </w:p>
    <w:p w:rsidR="00E83A27" w:rsidRPr="00E83A27" w:rsidRDefault="00E83A27" w:rsidP="005D49E8">
      <w:pPr>
        <w:numPr>
          <w:ilvl w:val="0"/>
          <w:numId w:val="2"/>
        </w:numPr>
        <w:shd w:val="clear" w:color="auto" w:fill="F9F9F9"/>
        <w:spacing w:after="0" w:line="240" w:lineRule="auto"/>
        <w:ind w:left="2445" w:hanging="2375"/>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не бажання ходити у школу або дитина ходить до школи іншим шляхом;</w:t>
      </w:r>
    </w:p>
    <w:p w:rsidR="00E83A27" w:rsidRPr="00E83A27" w:rsidRDefault="00E83A27" w:rsidP="005D49E8">
      <w:pPr>
        <w:numPr>
          <w:ilvl w:val="0"/>
          <w:numId w:val="2"/>
        </w:numPr>
        <w:shd w:val="clear" w:color="auto" w:fill="F9F9F9"/>
        <w:spacing w:after="0" w:line="240" w:lineRule="auto"/>
        <w:ind w:left="2445" w:hanging="2375"/>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нестандартні розмальовки в зошитах чи на руках дитини.</w:t>
      </w:r>
    </w:p>
    <w:p w:rsidR="00E83A27" w:rsidRPr="00E83A27" w:rsidRDefault="00E83A27" w:rsidP="005D49E8">
      <w:pPr>
        <w:shd w:val="clear" w:color="auto" w:fill="F9F9F9"/>
        <w:spacing w:after="0" w:line="240" w:lineRule="auto"/>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Батьки повинні любити дитину. Якщо дитина міняється — це завжди помітно. Значить, настав час поговорити з нею. Тактовно і без тиску, щоб дитина довірилася і розповіла про свої проблеми. Дитина повинна бути впевнена, що вдома її зрозуміють, завжди допоможуть, дадуть пораду, а не покарають за якісь дії.</w:t>
      </w:r>
    </w:p>
    <w:p w:rsidR="00E83A27" w:rsidRPr="00E83A27" w:rsidRDefault="00E83A27" w:rsidP="005D49E8">
      <w:pPr>
        <w:shd w:val="clear" w:color="auto" w:fill="F9F9F9"/>
        <w:spacing w:after="0" w:line="240" w:lineRule="auto"/>
        <w:outlineLvl w:val="1"/>
        <w:rPr>
          <w:rFonts w:ascii="Times New Roman" w:eastAsia="Times New Roman" w:hAnsi="Times New Roman" w:cs="Times New Roman"/>
          <w:color w:val="333333"/>
          <w:sz w:val="48"/>
          <w:szCs w:val="48"/>
          <w:lang w:eastAsia="uk-UA"/>
        </w:rPr>
      </w:pPr>
      <w:r w:rsidRPr="00E83A27">
        <w:rPr>
          <w:rFonts w:ascii="Times New Roman" w:eastAsia="Times New Roman" w:hAnsi="Times New Roman" w:cs="Times New Roman"/>
          <w:color w:val="333333"/>
          <w:sz w:val="48"/>
          <w:szCs w:val="48"/>
          <w:lang w:eastAsia="uk-UA"/>
        </w:rPr>
        <w:t xml:space="preserve">Як не допустити проявів </w:t>
      </w:r>
      <w:proofErr w:type="spellStart"/>
      <w:r w:rsidRPr="00E83A27">
        <w:rPr>
          <w:rFonts w:ascii="Times New Roman" w:eastAsia="Times New Roman" w:hAnsi="Times New Roman" w:cs="Times New Roman"/>
          <w:color w:val="333333"/>
          <w:sz w:val="48"/>
          <w:szCs w:val="48"/>
          <w:lang w:eastAsia="uk-UA"/>
        </w:rPr>
        <w:t>булінгу</w:t>
      </w:r>
      <w:proofErr w:type="spellEnd"/>
      <w:r w:rsidRPr="00E83A27">
        <w:rPr>
          <w:rFonts w:ascii="Times New Roman" w:eastAsia="Times New Roman" w:hAnsi="Times New Roman" w:cs="Times New Roman"/>
          <w:color w:val="333333"/>
          <w:sz w:val="48"/>
          <w:szCs w:val="48"/>
          <w:lang w:eastAsia="uk-UA"/>
        </w:rPr>
        <w:t xml:space="preserve"> в школі</w:t>
      </w:r>
    </w:p>
    <w:p w:rsidR="00E83A27" w:rsidRPr="00E83A27" w:rsidRDefault="00BC1352" w:rsidP="005D49E8">
      <w:pPr>
        <w:shd w:val="clear" w:color="auto" w:fill="F9F9F9"/>
        <w:spacing w:after="0" w:line="240" w:lineRule="auto"/>
        <w:rPr>
          <w:rFonts w:ascii="Times New Roman" w:eastAsia="Times New Roman" w:hAnsi="Times New Roman" w:cs="Times New Roman"/>
          <w:color w:val="333333"/>
          <w:sz w:val="28"/>
          <w:szCs w:val="28"/>
          <w:lang w:eastAsia="uk-UA"/>
        </w:rPr>
      </w:pPr>
      <w:r w:rsidRPr="00BC1352">
        <w:rPr>
          <w:rFonts w:ascii="Times New Roman" w:eastAsia="Times New Roman" w:hAnsi="Times New Roman" w:cs="Times New Roman"/>
          <w:noProof/>
          <w:color w:val="333333"/>
          <w:sz w:val="28"/>
          <w:szCs w:val="28"/>
          <w:lang w:eastAsia="uk-UA"/>
        </w:rPr>
        <w:drawing>
          <wp:anchor distT="0" distB="0" distL="114300" distR="114300" simplePos="0" relativeHeight="251662336" behindDoc="0" locked="0" layoutInCell="1" allowOverlap="1">
            <wp:simplePos x="0" y="0"/>
            <wp:positionH relativeFrom="column">
              <wp:posOffset>-147320</wp:posOffset>
            </wp:positionH>
            <wp:positionV relativeFrom="paragraph">
              <wp:posOffset>27305</wp:posOffset>
            </wp:positionV>
            <wp:extent cx="485775" cy="485775"/>
            <wp:effectExtent l="19050" t="0" r="9525" b="0"/>
            <wp:wrapSquare wrapText="bothSides"/>
            <wp:docPr id="6" name="Рисунок 6" descr="https://cdn.abo.media/img/hand/fing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abo.media/img/hand/fing5.png"/>
                    <pic:cNvPicPr>
                      <a:picLocks noChangeAspect="1" noChangeArrowheads="1"/>
                    </pic:cNvPicPr>
                  </pic:nvPicPr>
                  <pic:blipFill>
                    <a:blip r:embed="rId10"/>
                    <a:srcRect/>
                    <a:stretch>
                      <a:fillRect/>
                    </a:stretch>
                  </pic:blipFill>
                  <pic:spPr bwMode="auto">
                    <a:xfrm flipH="1">
                      <a:off x="0" y="0"/>
                      <a:ext cx="485775" cy="485775"/>
                    </a:xfrm>
                    <a:prstGeom prst="rect">
                      <a:avLst/>
                    </a:prstGeom>
                    <a:noFill/>
                    <a:ln w="9525">
                      <a:noFill/>
                      <a:miter lim="800000"/>
                      <a:headEnd/>
                      <a:tailEnd/>
                    </a:ln>
                  </pic:spPr>
                </pic:pic>
              </a:graphicData>
            </a:graphic>
          </wp:anchor>
        </w:drawing>
      </w:r>
      <w:r w:rsidR="00E83A27" w:rsidRPr="00E83A27">
        <w:rPr>
          <w:rFonts w:ascii="Times New Roman" w:eastAsia="Times New Roman" w:hAnsi="Times New Roman" w:cs="Times New Roman"/>
          <w:color w:val="333333"/>
          <w:sz w:val="28"/>
          <w:szCs w:val="28"/>
          <w:lang w:eastAsia="uk-UA"/>
        </w:rPr>
        <w:t xml:space="preserve">Школа один із основних агентів гендерної соціалізації дитини. Саме на вчителях та вчительках лежить відповідальність за те, щоб вчасно виявити прояви </w:t>
      </w:r>
      <w:proofErr w:type="spellStart"/>
      <w:r w:rsidR="00E83A27" w:rsidRPr="00E83A27">
        <w:rPr>
          <w:rFonts w:ascii="Times New Roman" w:eastAsia="Times New Roman" w:hAnsi="Times New Roman" w:cs="Times New Roman"/>
          <w:color w:val="333333"/>
          <w:sz w:val="28"/>
          <w:szCs w:val="28"/>
          <w:lang w:eastAsia="uk-UA"/>
        </w:rPr>
        <w:t>булінгу</w:t>
      </w:r>
      <w:proofErr w:type="spellEnd"/>
      <w:r w:rsidR="00E83A27" w:rsidRPr="00E83A27">
        <w:rPr>
          <w:rFonts w:ascii="Times New Roman" w:eastAsia="Times New Roman" w:hAnsi="Times New Roman" w:cs="Times New Roman"/>
          <w:color w:val="333333"/>
          <w:sz w:val="28"/>
          <w:szCs w:val="28"/>
          <w:lang w:eastAsia="uk-UA"/>
        </w:rPr>
        <w:t xml:space="preserve"> і попередити його наслідки.</w:t>
      </w:r>
    </w:p>
    <w:p w:rsidR="00E83A27" w:rsidRPr="00E83A27" w:rsidRDefault="00E83A27" w:rsidP="005D49E8">
      <w:pPr>
        <w:shd w:val="clear" w:color="auto" w:fill="F9F9F9"/>
        <w:spacing w:after="0" w:line="240" w:lineRule="auto"/>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Для цього потрібно:</w:t>
      </w:r>
    </w:p>
    <w:p w:rsidR="00E83A27" w:rsidRPr="00E83A27" w:rsidRDefault="00E83A27" w:rsidP="005D49E8">
      <w:pPr>
        <w:numPr>
          <w:ilvl w:val="0"/>
          <w:numId w:val="3"/>
        </w:numPr>
        <w:shd w:val="clear" w:color="auto" w:fill="F9F9F9"/>
        <w:spacing w:after="0" w:line="240" w:lineRule="auto"/>
        <w:ind w:left="709" w:hanging="709"/>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постійно вести роз’яснювальну роботу серед учнів усіх вікових категорій. Проводити теоретичні та практичні навчання. Для найменших школярів — це заняття у вигляді гри з використанням інноваційних технологій. Під час тренінгів та практичних уроків вчити дітей слухати один одного, поважати іншу думку і разом знаходити правильне рішення;</w:t>
      </w:r>
    </w:p>
    <w:p w:rsidR="00E83A27" w:rsidRPr="00E83A27" w:rsidRDefault="00E83A27" w:rsidP="005D49E8">
      <w:pPr>
        <w:numPr>
          <w:ilvl w:val="0"/>
          <w:numId w:val="3"/>
        </w:numPr>
        <w:shd w:val="clear" w:color="auto" w:fill="F9F9F9"/>
        <w:spacing w:after="0" w:line="240" w:lineRule="auto"/>
        <w:ind w:left="709" w:hanging="709"/>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 xml:space="preserve">у випадку проявів </w:t>
      </w:r>
      <w:proofErr w:type="spellStart"/>
      <w:r w:rsidRPr="00E83A27">
        <w:rPr>
          <w:rFonts w:ascii="Times New Roman" w:eastAsia="Times New Roman" w:hAnsi="Times New Roman" w:cs="Times New Roman"/>
          <w:color w:val="333333"/>
          <w:sz w:val="28"/>
          <w:szCs w:val="28"/>
          <w:lang w:eastAsia="uk-UA"/>
        </w:rPr>
        <w:t>булінгу</w:t>
      </w:r>
      <w:proofErr w:type="spellEnd"/>
      <w:r w:rsidRPr="00E83A27">
        <w:rPr>
          <w:rFonts w:ascii="Times New Roman" w:eastAsia="Times New Roman" w:hAnsi="Times New Roman" w:cs="Times New Roman"/>
          <w:color w:val="333333"/>
          <w:sz w:val="28"/>
          <w:szCs w:val="28"/>
          <w:lang w:eastAsia="uk-UA"/>
        </w:rPr>
        <w:t xml:space="preserve"> не треба замовчувати проблему, інакше це може привести до шкоди фізичному або психічному здоров’ю дітей;</w:t>
      </w:r>
    </w:p>
    <w:p w:rsidR="00E83A27" w:rsidRPr="00E83A27" w:rsidRDefault="00E83A27" w:rsidP="005D49E8">
      <w:pPr>
        <w:numPr>
          <w:ilvl w:val="0"/>
          <w:numId w:val="3"/>
        </w:numPr>
        <w:shd w:val="clear" w:color="auto" w:fill="F9F9F9"/>
        <w:spacing w:after="0" w:line="240" w:lineRule="auto"/>
        <w:ind w:left="709" w:hanging="709"/>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 xml:space="preserve">проводити тренінги з питань протидії </w:t>
      </w:r>
      <w:proofErr w:type="spellStart"/>
      <w:r w:rsidRPr="00E83A27">
        <w:rPr>
          <w:rFonts w:ascii="Times New Roman" w:eastAsia="Times New Roman" w:hAnsi="Times New Roman" w:cs="Times New Roman"/>
          <w:color w:val="333333"/>
          <w:sz w:val="28"/>
          <w:szCs w:val="28"/>
          <w:lang w:eastAsia="uk-UA"/>
        </w:rPr>
        <w:t>булінгу</w:t>
      </w:r>
      <w:proofErr w:type="spellEnd"/>
      <w:r w:rsidRPr="00E83A27">
        <w:rPr>
          <w:rFonts w:ascii="Times New Roman" w:eastAsia="Times New Roman" w:hAnsi="Times New Roman" w:cs="Times New Roman"/>
          <w:color w:val="333333"/>
          <w:sz w:val="28"/>
          <w:szCs w:val="28"/>
          <w:lang w:eastAsia="uk-UA"/>
        </w:rPr>
        <w:t xml:space="preserve"> для вчителів, адже вони теж можуть стати його жертвами з боку школярів.</w:t>
      </w:r>
    </w:p>
    <w:p w:rsidR="00E83A27" w:rsidRPr="00E83A27" w:rsidRDefault="005D49E8" w:rsidP="005D49E8">
      <w:pPr>
        <w:shd w:val="clear" w:color="auto" w:fill="F9F9F9"/>
        <w:spacing w:after="0" w:line="240" w:lineRule="auto"/>
        <w:outlineLvl w:val="1"/>
        <w:rPr>
          <w:rFonts w:ascii="Times New Roman" w:eastAsia="Times New Roman" w:hAnsi="Times New Roman" w:cs="Times New Roman"/>
          <w:color w:val="333333"/>
          <w:sz w:val="48"/>
          <w:szCs w:val="48"/>
          <w:lang w:eastAsia="uk-UA"/>
        </w:rPr>
      </w:pPr>
      <w:r w:rsidRPr="005D49E8">
        <w:rPr>
          <w:rFonts w:ascii="Times New Roman" w:eastAsia="Times New Roman" w:hAnsi="Times New Roman" w:cs="Times New Roman"/>
          <w:noProof/>
          <w:color w:val="333333"/>
          <w:sz w:val="48"/>
          <w:szCs w:val="48"/>
          <w:lang w:eastAsia="uk-UA"/>
        </w:rPr>
        <w:lastRenderedPageBreak/>
        <w:drawing>
          <wp:anchor distT="0" distB="0" distL="114300" distR="114300" simplePos="0" relativeHeight="251663360" behindDoc="0" locked="0" layoutInCell="1" allowOverlap="1">
            <wp:simplePos x="0" y="0"/>
            <wp:positionH relativeFrom="column">
              <wp:posOffset>-90170</wp:posOffset>
            </wp:positionH>
            <wp:positionV relativeFrom="paragraph">
              <wp:posOffset>534670</wp:posOffset>
            </wp:positionV>
            <wp:extent cx="504825" cy="504825"/>
            <wp:effectExtent l="19050" t="0" r="9525" b="0"/>
            <wp:wrapSquare wrapText="bothSides"/>
            <wp:docPr id="7" name="Рисунок 7" descr="https://cdn.abo.media/img/hand/fin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abo.media/img/hand/fing6.png"/>
                    <pic:cNvPicPr>
                      <a:picLocks noChangeAspect="1" noChangeArrowheads="1"/>
                    </pic:cNvPicPr>
                  </pic:nvPicPr>
                  <pic:blipFill>
                    <a:blip r:embed="rId11"/>
                    <a:srcRect/>
                    <a:stretch>
                      <a:fillRect/>
                    </a:stretch>
                  </pic:blipFill>
                  <pic:spPr bwMode="auto">
                    <a:xfrm>
                      <a:off x="0" y="0"/>
                      <a:ext cx="504825" cy="504825"/>
                    </a:xfrm>
                    <a:prstGeom prst="rect">
                      <a:avLst/>
                    </a:prstGeom>
                    <a:noFill/>
                    <a:ln w="9525">
                      <a:noFill/>
                      <a:miter lim="800000"/>
                      <a:headEnd/>
                      <a:tailEnd/>
                    </a:ln>
                  </pic:spPr>
                </pic:pic>
              </a:graphicData>
            </a:graphic>
          </wp:anchor>
        </w:drawing>
      </w:r>
      <w:r w:rsidR="00E83A27" w:rsidRPr="00E83A27">
        <w:rPr>
          <w:rFonts w:ascii="Times New Roman" w:eastAsia="Times New Roman" w:hAnsi="Times New Roman" w:cs="Times New Roman"/>
          <w:color w:val="333333"/>
          <w:sz w:val="48"/>
          <w:szCs w:val="48"/>
          <w:lang w:eastAsia="uk-UA"/>
        </w:rPr>
        <w:t>Куди звертатися по допомогу</w:t>
      </w:r>
    </w:p>
    <w:p w:rsidR="00E83A27" w:rsidRPr="00E83A27" w:rsidRDefault="00E83A27" w:rsidP="005D49E8">
      <w:pPr>
        <w:shd w:val="clear" w:color="auto" w:fill="F9F9F9"/>
        <w:spacing w:after="0" w:line="240" w:lineRule="auto"/>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 xml:space="preserve">Дитина, яку переслідують у школі, має розповісти все батькам. Також вона може звернутися по допомогу до директора школи, класного керівника чи шкільного психолога. Діти і батьки можуть звернутися до служби у справах дітей при райдержадміністрації, а також до </w:t>
      </w:r>
      <w:proofErr w:type="spellStart"/>
      <w:r w:rsidR="005D49E8">
        <w:rPr>
          <w:rFonts w:ascii="Times New Roman" w:eastAsia="Times New Roman" w:hAnsi="Times New Roman" w:cs="Times New Roman"/>
          <w:color w:val="333333"/>
          <w:sz w:val="28"/>
          <w:szCs w:val="28"/>
          <w:lang w:eastAsia="uk-UA"/>
        </w:rPr>
        <w:t>Піщанс</w:t>
      </w:r>
      <w:r w:rsidRPr="00E83A27">
        <w:rPr>
          <w:rFonts w:ascii="Times New Roman" w:eastAsia="Times New Roman" w:hAnsi="Times New Roman" w:cs="Times New Roman"/>
          <w:color w:val="333333"/>
          <w:sz w:val="28"/>
          <w:szCs w:val="28"/>
          <w:lang w:eastAsia="uk-UA"/>
        </w:rPr>
        <w:t>ької</w:t>
      </w:r>
      <w:proofErr w:type="spellEnd"/>
      <w:r w:rsidRPr="00E83A27">
        <w:rPr>
          <w:rFonts w:ascii="Times New Roman" w:eastAsia="Times New Roman" w:hAnsi="Times New Roman" w:cs="Times New Roman"/>
          <w:color w:val="333333"/>
          <w:sz w:val="28"/>
          <w:szCs w:val="28"/>
          <w:lang w:eastAsia="uk-UA"/>
        </w:rPr>
        <w:t xml:space="preserve"> поліції за номером 102</w:t>
      </w:r>
      <w:r w:rsidR="005D49E8">
        <w:rPr>
          <w:rFonts w:ascii="Times New Roman" w:eastAsia="Times New Roman" w:hAnsi="Times New Roman" w:cs="Times New Roman"/>
          <w:color w:val="333333"/>
          <w:sz w:val="28"/>
          <w:szCs w:val="28"/>
          <w:lang w:eastAsia="uk-UA"/>
        </w:rPr>
        <w:t>.</w:t>
      </w:r>
    </w:p>
    <w:p w:rsidR="00E83A27" w:rsidRPr="00E83A27" w:rsidRDefault="00E83A27" w:rsidP="005D49E8">
      <w:pPr>
        <w:shd w:val="clear" w:color="auto" w:fill="F9F9F9"/>
        <w:spacing w:after="0" w:line="240" w:lineRule="auto"/>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Ще в Україні існує єдиний контакт-центр юридичної допомоги, куди можна зателефонувати за номером 0 800 213 103. Центр працює цілодобово, а дзвінки безкоштовні.</w:t>
      </w:r>
    </w:p>
    <w:p w:rsidR="00E83A27" w:rsidRPr="00E83A27" w:rsidRDefault="00E83A27" w:rsidP="005D49E8">
      <w:pPr>
        <w:shd w:val="clear" w:color="auto" w:fill="F9F9F9"/>
        <w:spacing w:after="0" w:line="240" w:lineRule="auto"/>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Якщо дитині необхідна психологічна допомога — слід звернутися на Національну дитячу «гарячу лінію» для дітей і батьків з питань захисту їхніх прав за номером 116 111 чи на національну «гарячу лінію» із попередження домашнього насильства, торгівлі людьми та гендерної дискримінації — 116 123 (для дзвінків з мобільного).</w:t>
      </w:r>
    </w:p>
    <w:p w:rsidR="00E83A27" w:rsidRPr="00E83A27" w:rsidRDefault="00E83A27" w:rsidP="005D49E8">
      <w:pPr>
        <w:shd w:val="clear" w:color="auto" w:fill="F9F9F9"/>
        <w:spacing w:after="0" w:line="240" w:lineRule="auto"/>
        <w:rPr>
          <w:rFonts w:ascii="Arial" w:eastAsia="Times New Roman" w:hAnsi="Arial" w:cs="Arial"/>
          <w:color w:val="333333"/>
          <w:sz w:val="24"/>
          <w:szCs w:val="24"/>
          <w:lang w:eastAsia="uk-UA"/>
        </w:rPr>
      </w:pPr>
    </w:p>
    <w:p w:rsidR="00E83A27" w:rsidRPr="00E83A27" w:rsidRDefault="005D49E8" w:rsidP="005D49E8">
      <w:pPr>
        <w:shd w:val="clear" w:color="auto" w:fill="F9F9F9"/>
        <w:spacing w:after="0" w:line="240" w:lineRule="auto"/>
        <w:outlineLvl w:val="1"/>
        <w:rPr>
          <w:rFonts w:ascii="Times New Roman" w:eastAsia="Times New Roman" w:hAnsi="Times New Roman" w:cs="Times New Roman"/>
          <w:color w:val="333333"/>
          <w:sz w:val="48"/>
          <w:szCs w:val="48"/>
          <w:lang w:eastAsia="uk-UA"/>
        </w:rPr>
      </w:pPr>
      <w:r>
        <w:rPr>
          <w:rFonts w:ascii="Times New Roman" w:eastAsia="Times New Roman" w:hAnsi="Times New Roman" w:cs="Times New Roman"/>
          <w:noProof/>
          <w:color w:val="333333"/>
          <w:sz w:val="48"/>
          <w:szCs w:val="48"/>
          <w:lang w:eastAsia="uk-UA"/>
        </w:rPr>
        <w:drawing>
          <wp:anchor distT="0" distB="0" distL="114300" distR="114300" simplePos="0" relativeHeight="251664384" behindDoc="0" locked="0" layoutInCell="1" allowOverlap="1">
            <wp:simplePos x="0" y="0"/>
            <wp:positionH relativeFrom="column">
              <wp:posOffset>-23495</wp:posOffset>
            </wp:positionH>
            <wp:positionV relativeFrom="paragraph">
              <wp:posOffset>495300</wp:posOffset>
            </wp:positionV>
            <wp:extent cx="438150" cy="438150"/>
            <wp:effectExtent l="19050" t="0" r="0" b="0"/>
            <wp:wrapSquare wrapText="bothSides"/>
            <wp:docPr id="8" name="Рисунок 8" descr="https://cdn.abo.media/img/hand/fing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abo.media/img/hand/fing7.png"/>
                    <pic:cNvPicPr>
                      <a:picLocks noChangeAspect="1" noChangeArrowheads="1"/>
                    </pic:cNvPicPr>
                  </pic:nvPicPr>
                  <pic:blipFill>
                    <a:blip r:embed="rId12"/>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E83A27" w:rsidRPr="00E83A27">
        <w:rPr>
          <w:rFonts w:ascii="Times New Roman" w:eastAsia="Times New Roman" w:hAnsi="Times New Roman" w:cs="Times New Roman"/>
          <w:color w:val="333333"/>
          <w:sz w:val="48"/>
          <w:szCs w:val="48"/>
          <w:lang w:eastAsia="uk-UA"/>
        </w:rPr>
        <w:t xml:space="preserve">Відповідальність за </w:t>
      </w:r>
      <w:proofErr w:type="spellStart"/>
      <w:r w:rsidR="00E83A27" w:rsidRPr="00E83A27">
        <w:rPr>
          <w:rFonts w:ascii="Times New Roman" w:eastAsia="Times New Roman" w:hAnsi="Times New Roman" w:cs="Times New Roman"/>
          <w:color w:val="333333"/>
          <w:sz w:val="48"/>
          <w:szCs w:val="48"/>
          <w:lang w:eastAsia="uk-UA"/>
        </w:rPr>
        <w:t>булінг</w:t>
      </w:r>
      <w:proofErr w:type="spellEnd"/>
    </w:p>
    <w:p w:rsidR="00E83A27" w:rsidRPr="00E83A27" w:rsidRDefault="00E83A27" w:rsidP="005D49E8">
      <w:pPr>
        <w:shd w:val="clear" w:color="auto" w:fill="F9F9F9"/>
        <w:spacing w:after="0" w:line="240" w:lineRule="auto"/>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 xml:space="preserve">Якщо дитині виповнилося 16 років, то відповідальність за вчинення </w:t>
      </w:r>
      <w:proofErr w:type="spellStart"/>
      <w:r w:rsidRPr="00E83A27">
        <w:rPr>
          <w:rFonts w:ascii="Times New Roman" w:eastAsia="Times New Roman" w:hAnsi="Times New Roman" w:cs="Times New Roman"/>
          <w:color w:val="333333"/>
          <w:sz w:val="28"/>
          <w:szCs w:val="28"/>
          <w:lang w:eastAsia="uk-UA"/>
        </w:rPr>
        <w:t>булінгу</w:t>
      </w:r>
      <w:proofErr w:type="spellEnd"/>
      <w:r w:rsidRPr="00E83A27">
        <w:rPr>
          <w:rFonts w:ascii="Times New Roman" w:eastAsia="Times New Roman" w:hAnsi="Times New Roman" w:cs="Times New Roman"/>
          <w:color w:val="333333"/>
          <w:sz w:val="28"/>
          <w:szCs w:val="28"/>
          <w:lang w:eastAsia="uk-UA"/>
        </w:rPr>
        <w:t xml:space="preserve"> неповнолітньої чи малолітньої особи карається штрафом від 850 до 1700 гривень або громадськими роботами від 20 до 40 годин.</w:t>
      </w:r>
    </w:p>
    <w:p w:rsidR="00E83A27" w:rsidRPr="00E83A27" w:rsidRDefault="00E83A27" w:rsidP="005D49E8">
      <w:pPr>
        <w:shd w:val="clear" w:color="auto" w:fill="F9F9F9"/>
        <w:spacing w:after="0" w:line="240" w:lineRule="auto"/>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Знущання, вчинені повторно або групою осіб, караються штрафом від 1700 до 3400 гривень або громадськими роботами на строк від 40 до 60 годин.</w:t>
      </w:r>
    </w:p>
    <w:p w:rsidR="00E83A27" w:rsidRPr="00E83A27" w:rsidRDefault="00E83A27" w:rsidP="005D49E8">
      <w:pPr>
        <w:shd w:val="clear" w:color="auto" w:fill="F9F9F9"/>
        <w:spacing w:after="0" w:line="240" w:lineRule="auto"/>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 xml:space="preserve">Якщо дітям, які вчинили </w:t>
      </w:r>
      <w:proofErr w:type="spellStart"/>
      <w:r w:rsidRPr="00E83A27">
        <w:rPr>
          <w:rFonts w:ascii="Times New Roman" w:eastAsia="Times New Roman" w:hAnsi="Times New Roman" w:cs="Times New Roman"/>
          <w:color w:val="333333"/>
          <w:sz w:val="28"/>
          <w:szCs w:val="28"/>
          <w:lang w:eastAsia="uk-UA"/>
        </w:rPr>
        <w:t>булінг</w:t>
      </w:r>
      <w:proofErr w:type="spellEnd"/>
      <w:r w:rsidRPr="00E83A27">
        <w:rPr>
          <w:rFonts w:ascii="Times New Roman" w:eastAsia="Times New Roman" w:hAnsi="Times New Roman" w:cs="Times New Roman"/>
          <w:color w:val="333333"/>
          <w:sz w:val="28"/>
          <w:szCs w:val="28"/>
          <w:lang w:eastAsia="uk-UA"/>
        </w:rPr>
        <w:t>, не виповнилося 16 років, то відповідатимуть їхні батьки або особи, що їх заміняють. До них застосовується покарання у вигляді штрафу від 850 до 1700 гривень або громадські роботи на строк від 20 до 40 годин.</w:t>
      </w:r>
    </w:p>
    <w:p w:rsidR="00E83A27" w:rsidRPr="00E83A27" w:rsidRDefault="00E83A27" w:rsidP="005D49E8">
      <w:pPr>
        <w:shd w:val="clear" w:color="auto" w:fill="F9F9F9"/>
        <w:spacing w:after="0" w:line="240" w:lineRule="auto"/>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 xml:space="preserve">Є покарання за приховування фактів </w:t>
      </w:r>
      <w:proofErr w:type="spellStart"/>
      <w:r w:rsidRPr="00E83A27">
        <w:rPr>
          <w:rFonts w:ascii="Times New Roman" w:eastAsia="Times New Roman" w:hAnsi="Times New Roman" w:cs="Times New Roman"/>
          <w:color w:val="333333"/>
          <w:sz w:val="28"/>
          <w:szCs w:val="28"/>
          <w:lang w:eastAsia="uk-UA"/>
        </w:rPr>
        <w:t>булінгу</w:t>
      </w:r>
      <w:proofErr w:type="spellEnd"/>
      <w:r w:rsidRPr="00E83A27">
        <w:rPr>
          <w:rFonts w:ascii="Times New Roman" w:eastAsia="Times New Roman" w:hAnsi="Times New Roman" w:cs="Times New Roman"/>
          <w:color w:val="333333"/>
          <w:sz w:val="28"/>
          <w:szCs w:val="28"/>
          <w:lang w:eastAsia="uk-UA"/>
        </w:rPr>
        <w:t>. Якщо керівник школи не повідомить поліцію про відомі йому випадки цькування серед учнів, його оштрафують на суму від 850 до 1700 гривень або призначать виправні роботи на строк до одного місяця з відрахуванням до 20% від заробітку.</w:t>
      </w:r>
    </w:p>
    <w:p w:rsidR="00E83A27" w:rsidRPr="00E83A27" w:rsidRDefault="00E83A27" w:rsidP="005D49E8">
      <w:pPr>
        <w:shd w:val="clear" w:color="auto" w:fill="F9F9F9"/>
        <w:spacing w:after="0" w:line="240" w:lineRule="auto"/>
        <w:outlineLvl w:val="1"/>
        <w:rPr>
          <w:rFonts w:ascii="Times New Roman" w:eastAsia="Times New Roman" w:hAnsi="Times New Roman" w:cs="Times New Roman"/>
          <w:color w:val="333333"/>
          <w:sz w:val="48"/>
          <w:szCs w:val="48"/>
          <w:lang w:eastAsia="uk-UA"/>
        </w:rPr>
      </w:pPr>
      <w:r w:rsidRPr="00E83A27">
        <w:rPr>
          <w:rFonts w:ascii="Times New Roman" w:eastAsia="Times New Roman" w:hAnsi="Times New Roman" w:cs="Times New Roman"/>
          <w:color w:val="333333"/>
          <w:sz w:val="48"/>
          <w:szCs w:val="48"/>
          <w:lang w:eastAsia="uk-UA"/>
        </w:rPr>
        <w:t xml:space="preserve">Які можуть бути психологічні наслідки для учасників </w:t>
      </w:r>
      <w:proofErr w:type="spellStart"/>
      <w:r w:rsidRPr="00E83A27">
        <w:rPr>
          <w:rFonts w:ascii="Times New Roman" w:eastAsia="Times New Roman" w:hAnsi="Times New Roman" w:cs="Times New Roman"/>
          <w:color w:val="333333"/>
          <w:sz w:val="48"/>
          <w:szCs w:val="48"/>
          <w:lang w:eastAsia="uk-UA"/>
        </w:rPr>
        <w:t>булінгу</w:t>
      </w:r>
      <w:proofErr w:type="spellEnd"/>
    </w:p>
    <w:p w:rsidR="00E83A27" w:rsidRPr="00E83A27" w:rsidRDefault="00E83A27" w:rsidP="005D49E8">
      <w:pPr>
        <w:shd w:val="clear" w:color="auto" w:fill="F9F9F9"/>
        <w:spacing w:after="0" w:line="240" w:lineRule="auto"/>
        <w:jc w:val="center"/>
        <w:outlineLvl w:val="1"/>
        <w:rPr>
          <w:rFonts w:ascii="Times New Roman" w:eastAsia="Times New Roman" w:hAnsi="Times New Roman" w:cs="Times New Roman"/>
          <w:color w:val="333333"/>
          <w:sz w:val="48"/>
          <w:szCs w:val="48"/>
          <w:lang w:eastAsia="uk-UA"/>
        </w:rPr>
      </w:pPr>
      <w:r w:rsidRPr="00E83A27">
        <w:rPr>
          <w:rFonts w:ascii="Times New Roman" w:eastAsia="Times New Roman" w:hAnsi="Times New Roman" w:cs="Times New Roman"/>
          <w:color w:val="333333"/>
          <w:sz w:val="48"/>
          <w:szCs w:val="48"/>
          <w:lang w:eastAsia="uk-UA"/>
        </w:rPr>
        <w:t xml:space="preserve">Для тих, кого </w:t>
      </w:r>
      <w:proofErr w:type="spellStart"/>
      <w:r w:rsidRPr="00E83A27">
        <w:rPr>
          <w:rFonts w:ascii="Times New Roman" w:eastAsia="Times New Roman" w:hAnsi="Times New Roman" w:cs="Times New Roman"/>
          <w:color w:val="333333"/>
          <w:sz w:val="48"/>
          <w:szCs w:val="48"/>
          <w:lang w:eastAsia="uk-UA"/>
        </w:rPr>
        <w:t>булять</w:t>
      </w:r>
      <w:proofErr w:type="spellEnd"/>
    </w:p>
    <w:p w:rsidR="00E83A27" w:rsidRPr="00E83A27" w:rsidRDefault="005D49E8" w:rsidP="005D49E8">
      <w:pPr>
        <w:shd w:val="clear" w:color="auto" w:fill="F9F9F9"/>
        <w:spacing w:after="0" w:line="240" w:lineRule="auto"/>
        <w:rPr>
          <w:rFonts w:ascii="Times New Roman" w:eastAsia="Times New Roman" w:hAnsi="Times New Roman" w:cs="Times New Roman"/>
          <w:color w:val="333333"/>
          <w:sz w:val="28"/>
          <w:szCs w:val="28"/>
          <w:lang w:eastAsia="uk-UA"/>
        </w:rPr>
      </w:pPr>
      <w:r w:rsidRPr="005D49E8">
        <w:rPr>
          <w:rFonts w:ascii="Times New Roman" w:eastAsia="Times New Roman" w:hAnsi="Times New Roman" w:cs="Times New Roman"/>
          <w:noProof/>
          <w:color w:val="333333"/>
          <w:sz w:val="28"/>
          <w:szCs w:val="28"/>
          <w:lang w:eastAsia="uk-UA"/>
        </w:rPr>
        <w:drawing>
          <wp:anchor distT="0" distB="0" distL="114300" distR="114300" simplePos="0" relativeHeight="251665408" behindDoc="0" locked="0" layoutInCell="1" allowOverlap="1">
            <wp:simplePos x="0" y="0"/>
            <wp:positionH relativeFrom="column">
              <wp:posOffset>14605</wp:posOffset>
            </wp:positionH>
            <wp:positionV relativeFrom="paragraph">
              <wp:posOffset>13335</wp:posOffset>
            </wp:positionV>
            <wp:extent cx="438150" cy="438150"/>
            <wp:effectExtent l="19050" t="0" r="0" b="0"/>
            <wp:wrapSquare wrapText="bothSides"/>
            <wp:docPr id="9" name="Рисунок 9" descr="https://cdn.abo.media/img/hand/fing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abo.media/img/hand/fing8.png"/>
                    <pic:cNvPicPr>
                      <a:picLocks noChangeAspect="1" noChangeArrowheads="1"/>
                    </pic:cNvPicPr>
                  </pic:nvPicPr>
                  <pic:blipFill>
                    <a:blip r:embed="rId13"/>
                    <a:srcRect/>
                    <a:stretch>
                      <a:fillRect/>
                    </a:stretch>
                  </pic:blipFill>
                  <pic:spPr bwMode="auto">
                    <a:xfrm>
                      <a:off x="0" y="0"/>
                      <a:ext cx="438150" cy="438150"/>
                    </a:xfrm>
                    <a:prstGeom prst="rect">
                      <a:avLst/>
                    </a:prstGeom>
                    <a:noFill/>
                    <a:ln w="9525">
                      <a:noFill/>
                      <a:miter lim="800000"/>
                      <a:headEnd/>
                      <a:tailEnd/>
                    </a:ln>
                  </pic:spPr>
                </pic:pic>
              </a:graphicData>
            </a:graphic>
          </wp:anchor>
        </w:drawing>
      </w:r>
      <w:r w:rsidR="00E83A27" w:rsidRPr="00E83A27">
        <w:rPr>
          <w:rFonts w:ascii="Times New Roman" w:eastAsia="Times New Roman" w:hAnsi="Times New Roman" w:cs="Times New Roman"/>
          <w:color w:val="333333"/>
          <w:sz w:val="28"/>
          <w:szCs w:val="28"/>
          <w:lang w:eastAsia="uk-UA"/>
        </w:rPr>
        <w:t xml:space="preserve">Для постраждалої дитини великим стресом шкільного </w:t>
      </w:r>
      <w:proofErr w:type="spellStart"/>
      <w:r w:rsidR="00E83A27" w:rsidRPr="00E83A27">
        <w:rPr>
          <w:rFonts w:ascii="Times New Roman" w:eastAsia="Times New Roman" w:hAnsi="Times New Roman" w:cs="Times New Roman"/>
          <w:color w:val="333333"/>
          <w:sz w:val="28"/>
          <w:szCs w:val="28"/>
          <w:lang w:eastAsia="uk-UA"/>
        </w:rPr>
        <w:t>булінгу</w:t>
      </w:r>
      <w:proofErr w:type="spellEnd"/>
      <w:r w:rsidR="00E83A27" w:rsidRPr="00E83A27">
        <w:rPr>
          <w:rFonts w:ascii="Times New Roman" w:eastAsia="Times New Roman" w:hAnsi="Times New Roman" w:cs="Times New Roman"/>
          <w:color w:val="333333"/>
          <w:sz w:val="28"/>
          <w:szCs w:val="28"/>
          <w:lang w:eastAsia="uk-UA"/>
        </w:rPr>
        <w:t xml:space="preserve"> є виключення її з групи. Формально вона перебуває в колективі, а насправді — живе поза ним. У дитини формується занижена самооцінка. Зазвичай постраждалі від шкільного насилля в дорослому житті відчувають постійну тривогу і невпевненість у собі.</w:t>
      </w:r>
    </w:p>
    <w:p w:rsidR="00E83A27" w:rsidRPr="00E83A27" w:rsidRDefault="00E83A27" w:rsidP="005D49E8">
      <w:pPr>
        <w:shd w:val="clear" w:color="auto" w:fill="F9F9F9"/>
        <w:spacing w:after="0" w:line="240" w:lineRule="auto"/>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Також у потерпілих від шкільного насилля штучно формується ненависть до людей. У крайньому випадку це може призвести до того, що у дорослому житті людина прагнутиме помсти, у тому числі і фізичної розправи. І об’єктами помсти можуть стати сторонні люди.</w:t>
      </w:r>
    </w:p>
    <w:p w:rsidR="00E83A27" w:rsidRPr="00E83A27" w:rsidRDefault="00E83A27" w:rsidP="005D49E8">
      <w:pPr>
        <w:shd w:val="clear" w:color="auto" w:fill="F9F9F9"/>
        <w:spacing w:after="0" w:line="240" w:lineRule="auto"/>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Ще жертви шкільних знущань схильні до депресій. А це формує іншу крайність — самогубство.</w:t>
      </w:r>
    </w:p>
    <w:p w:rsidR="00E83A27" w:rsidRPr="00E83A27" w:rsidRDefault="00E83A27" w:rsidP="005D49E8">
      <w:pPr>
        <w:shd w:val="clear" w:color="auto" w:fill="F9F9F9"/>
        <w:spacing w:after="0" w:line="240" w:lineRule="auto"/>
        <w:jc w:val="center"/>
        <w:outlineLvl w:val="1"/>
        <w:rPr>
          <w:rFonts w:ascii="Times New Roman" w:eastAsia="Times New Roman" w:hAnsi="Times New Roman" w:cs="Times New Roman"/>
          <w:color w:val="333333"/>
          <w:sz w:val="48"/>
          <w:szCs w:val="48"/>
          <w:lang w:eastAsia="uk-UA"/>
        </w:rPr>
      </w:pPr>
      <w:r w:rsidRPr="00E83A27">
        <w:rPr>
          <w:rFonts w:ascii="Times New Roman" w:eastAsia="Times New Roman" w:hAnsi="Times New Roman" w:cs="Times New Roman"/>
          <w:color w:val="333333"/>
          <w:sz w:val="48"/>
          <w:szCs w:val="48"/>
          <w:lang w:eastAsia="uk-UA"/>
        </w:rPr>
        <w:lastRenderedPageBreak/>
        <w:t xml:space="preserve">Для тих, хто </w:t>
      </w:r>
      <w:proofErr w:type="spellStart"/>
      <w:r w:rsidRPr="00E83A27">
        <w:rPr>
          <w:rFonts w:ascii="Times New Roman" w:eastAsia="Times New Roman" w:hAnsi="Times New Roman" w:cs="Times New Roman"/>
          <w:color w:val="333333"/>
          <w:sz w:val="48"/>
          <w:szCs w:val="48"/>
          <w:lang w:eastAsia="uk-UA"/>
        </w:rPr>
        <w:t>булить</w:t>
      </w:r>
      <w:proofErr w:type="spellEnd"/>
    </w:p>
    <w:p w:rsidR="00E83A27" w:rsidRPr="00E83A27" w:rsidRDefault="00E83A27" w:rsidP="005D49E8">
      <w:pPr>
        <w:shd w:val="clear" w:color="auto" w:fill="F9F9F9"/>
        <w:spacing w:after="0" w:line="240" w:lineRule="auto"/>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Переслідувачі через перебільшення власного значення неадекватно сприймають норми і правила в колективі. Вони переконані, що можуть змінити їх на власний розсуд. У дорослому житті такі люди не сприйматимуть правила будь-якого колективу. Близько 60% ініціаторів шкільних знущань отримують судимості уже в молодому віці. Більшість з них у дорослому житті стають злочинцями.</w:t>
      </w:r>
    </w:p>
    <w:p w:rsidR="00E83A27" w:rsidRPr="005D49E8" w:rsidRDefault="00E83A27" w:rsidP="005D49E8">
      <w:pPr>
        <w:shd w:val="clear" w:color="auto" w:fill="F9F9F9"/>
        <w:spacing w:after="0" w:line="240" w:lineRule="auto"/>
        <w:rPr>
          <w:rFonts w:ascii="Times New Roman" w:eastAsia="Times New Roman" w:hAnsi="Times New Roman" w:cs="Times New Roman"/>
          <w:color w:val="000000"/>
          <w:sz w:val="28"/>
          <w:szCs w:val="28"/>
          <w:shd w:val="clear" w:color="auto" w:fill="FCC519"/>
          <w:lang w:eastAsia="uk-UA"/>
        </w:rPr>
      </w:pPr>
      <w:r w:rsidRPr="00E83A27">
        <w:rPr>
          <w:rFonts w:ascii="Times New Roman" w:eastAsia="Times New Roman" w:hAnsi="Times New Roman" w:cs="Times New Roman"/>
          <w:color w:val="333333"/>
          <w:sz w:val="28"/>
          <w:szCs w:val="28"/>
          <w:lang w:eastAsia="uk-UA"/>
        </w:rPr>
        <w:t xml:space="preserve">Переслідувачам складніше отримати гарну освіту. І навіть якщо вони її отримали, в подальшому колишні </w:t>
      </w:r>
      <w:proofErr w:type="spellStart"/>
      <w:r w:rsidRPr="00E83A27">
        <w:rPr>
          <w:rFonts w:ascii="Times New Roman" w:eastAsia="Times New Roman" w:hAnsi="Times New Roman" w:cs="Times New Roman"/>
          <w:color w:val="333333"/>
          <w:sz w:val="28"/>
          <w:szCs w:val="28"/>
          <w:lang w:eastAsia="uk-UA"/>
        </w:rPr>
        <w:t>булери</w:t>
      </w:r>
      <w:proofErr w:type="spellEnd"/>
      <w:r w:rsidRPr="00E83A27">
        <w:rPr>
          <w:rFonts w:ascii="Times New Roman" w:eastAsia="Times New Roman" w:hAnsi="Times New Roman" w:cs="Times New Roman"/>
          <w:color w:val="333333"/>
          <w:sz w:val="28"/>
          <w:szCs w:val="28"/>
          <w:lang w:eastAsia="uk-UA"/>
        </w:rPr>
        <w:t xml:space="preserve"> можуть стати авторитарними керівниками. Переслідувачі, як правило, мають низьку здатність до </w:t>
      </w:r>
      <w:proofErr w:type="spellStart"/>
      <w:r w:rsidRPr="005D49E8">
        <w:rPr>
          <w:rFonts w:ascii="Times New Roman" w:eastAsia="Times New Roman" w:hAnsi="Times New Roman" w:cs="Times New Roman"/>
          <w:color w:val="333333"/>
          <w:sz w:val="28"/>
          <w:szCs w:val="28"/>
          <w:lang w:eastAsia="uk-UA"/>
        </w:rPr>
        <w:t>емпатії</w:t>
      </w:r>
      <w:proofErr w:type="spellEnd"/>
    </w:p>
    <w:p w:rsidR="00E83A27" w:rsidRPr="00E83A27" w:rsidRDefault="00E83A27" w:rsidP="005D49E8">
      <w:pPr>
        <w:shd w:val="clear" w:color="auto" w:fill="F9F9F9"/>
        <w:spacing w:after="0" w:line="240" w:lineRule="auto"/>
        <w:rPr>
          <w:rFonts w:ascii="Times New Roman" w:eastAsia="Times New Roman" w:hAnsi="Times New Roman" w:cs="Times New Roman"/>
          <w:color w:val="333333"/>
          <w:sz w:val="27"/>
          <w:szCs w:val="27"/>
          <w:lang w:eastAsia="uk-UA"/>
        </w:rPr>
      </w:pPr>
      <w:r w:rsidRPr="00E83A27">
        <w:rPr>
          <w:rFonts w:ascii="Times New Roman" w:eastAsia="Times New Roman" w:hAnsi="Times New Roman" w:cs="Times New Roman"/>
          <w:color w:val="333333"/>
          <w:sz w:val="28"/>
          <w:szCs w:val="28"/>
          <w:lang w:eastAsia="uk-UA"/>
        </w:rPr>
        <w:t xml:space="preserve">. Тому почуття інших для них не важливі. </w:t>
      </w:r>
      <w:proofErr w:type="spellStart"/>
      <w:r w:rsidRPr="00E83A27">
        <w:rPr>
          <w:rFonts w:ascii="Times New Roman" w:eastAsia="Times New Roman" w:hAnsi="Times New Roman" w:cs="Times New Roman"/>
          <w:color w:val="333333"/>
          <w:sz w:val="28"/>
          <w:szCs w:val="28"/>
          <w:lang w:eastAsia="uk-UA"/>
        </w:rPr>
        <w:t>Булери</w:t>
      </w:r>
      <w:proofErr w:type="spellEnd"/>
      <w:r w:rsidRPr="00E83A27">
        <w:rPr>
          <w:rFonts w:ascii="Times New Roman" w:eastAsia="Times New Roman" w:hAnsi="Times New Roman" w:cs="Times New Roman"/>
          <w:color w:val="333333"/>
          <w:sz w:val="28"/>
          <w:szCs w:val="28"/>
          <w:lang w:eastAsia="uk-UA"/>
        </w:rPr>
        <w:t xml:space="preserve"> в</w:t>
      </w:r>
      <w:r w:rsidRPr="00E83A27">
        <w:rPr>
          <w:rFonts w:ascii="Georgia" w:eastAsia="Times New Roman" w:hAnsi="Georgia" w:cs="Arial"/>
          <w:color w:val="333333"/>
          <w:sz w:val="27"/>
          <w:szCs w:val="27"/>
          <w:lang w:eastAsia="uk-UA"/>
        </w:rPr>
        <w:t xml:space="preserve"> дорослому житті можуть залишитися без друзів.</w:t>
      </w:r>
    </w:p>
    <w:p w:rsidR="00E83A27" w:rsidRPr="00E83A27" w:rsidRDefault="00E83A27" w:rsidP="005D49E8">
      <w:pPr>
        <w:shd w:val="clear" w:color="auto" w:fill="F9F9F9"/>
        <w:spacing w:after="0" w:line="240" w:lineRule="auto"/>
        <w:jc w:val="center"/>
        <w:outlineLvl w:val="1"/>
        <w:rPr>
          <w:rFonts w:ascii="Times New Roman" w:eastAsia="Times New Roman" w:hAnsi="Times New Roman" w:cs="Times New Roman"/>
          <w:color w:val="333333"/>
          <w:sz w:val="48"/>
          <w:szCs w:val="48"/>
          <w:lang w:eastAsia="uk-UA"/>
        </w:rPr>
      </w:pPr>
      <w:r w:rsidRPr="00E83A27">
        <w:rPr>
          <w:rFonts w:ascii="Times New Roman" w:eastAsia="Times New Roman" w:hAnsi="Times New Roman" w:cs="Times New Roman"/>
          <w:color w:val="333333"/>
          <w:sz w:val="48"/>
          <w:szCs w:val="48"/>
          <w:lang w:eastAsia="uk-UA"/>
        </w:rPr>
        <w:t>Для спостерігачів</w:t>
      </w:r>
    </w:p>
    <w:p w:rsidR="00E83A27" w:rsidRPr="00E83A27" w:rsidRDefault="00E83A27" w:rsidP="005D49E8">
      <w:pPr>
        <w:shd w:val="clear" w:color="auto" w:fill="F9F9F9"/>
        <w:spacing w:after="0" w:line="240" w:lineRule="auto"/>
        <w:rPr>
          <w:rFonts w:ascii="Times New Roman" w:eastAsia="Times New Roman" w:hAnsi="Times New Roman" w:cs="Times New Roman"/>
          <w:color w:val="333333"/>
          <w:sz w:val="28"/>
          <w:szCs w:val="28"/>
          <w:lang w:eastAsia="uk-UA"/>
        </w:rPr>
      </w:pPr>
      <w:r w:rsidRPr="00E83A27">
        <w:rPr>
          <w:rFonts w:ascii="Times New Roman" w:eastAsia="Times New Roman" w:hAnsi="Times New Roman" w:cs="Times New Roman"/>
          <w:color w:val="333333"/>
          <w:sz w:val="28"/>
          <w:szCs w:val="28"/>
          <w:lang w:eastAsia="uk-UA"/>
        </w:rPr>
        <w:t xml:space="preserve">Свідки </w:t>
      </w:r>
      <w:proofErr w:type="spellStart"/>
      <w:r w:rsidRPr="00E83A27">
        <w:rPr>
          <w:rFonts w:ascii="Times New Roman" w:eastAsia="Times New Roman" w:hAnsi="Times New Roman" w:cs="Times New Roman"/>
          <w:color w:val="333333"/>
          <w:sz w:val="28"/>
          <w:szCs w:val="28"/>
          <w:lang w:eastAsia="uk-UA"/>
        </w:rPr>
        <w:t>булінгу</w:t>
      </w:r>
      <w:proofErr w:type="spellEnd"/>
      <w:r w:rsidRPr="00E83A27">
        <w:rPr>
          <w:rFonts w:ascii="Times New Roman" w:eastAsia="Times New Roman" w:hAnsi="Times New Roman" w:cs="Times New Roman"/>
          <w:color w:val="333333"/>
          <w:sz w:val="28"/>
          <w:szCs w:val="28"/>
          <w:lang w:eastAsia="uk-UA"/>
        </w:rPr>
        <w:t xml:space="preserve"> часто стають </w:t>
      </w:r>
      <w:proofErr w:type="spellStart"/>
      <w:r w:rsidRPr="00E83A27">
        <w:rPr>
          <w:rFonts w:ascii="Times New Roman" w:eastAsia="Times New Roman" w:hAnsi="Times New Roman" w:cs="Times New Roman"/>
          <w:color w:val="333333"/>
          <w:sz w:val="28"/>
          <w:szCs w:val="28"/>
          <w:lang w:eastAsia="uk-UA"/>
        </w:rPr>
        <w:t>екстерналами</w:t>
      </w:r>
      <w:proofErr w:type="spellEnd"/>
      <w:r w:rsidRPr="00E83A27">
        <w:rPr>
          <w:rFonts w:ascii="Times New Roman" w:eastAsia="Times New Roman" w:hAnsi="Times New Roman" w:cs="Times New Roman"/>
          <w:color w:val="333333"/>
          <w:sz w:val="28"/>
          <w:szCs w:val="28"/>
          <w:lang w:eastAsia="uk-UA"/>
        </w:rPr>
        <w:t xml:space="preserve"> — людьми, які залежать від думки інших і завжди займають позицію підкорення. На психологічному рівні спостерігачі бояться стати наступною «жертвою» і не можуть протистояти кривднику через самозбереження. У дорослому житті такі люди зазвичай песимістичні, позбавлені можливості розвиватись, не здатні поставити перед собою якусь мету, щоб її досягти.</w:t>
      </w:r>
    </w:p>
    <w:p w:rsidR="00E83A27" w:rsidRDefault="00E83A27" w:rsidP="005D49E8">
      <w:pPr>
        <w:spacing w:after="0"/>
      </w:pPr>
    </w:p>
    <w:sectPr w:rsidR="00E83A27" w:rsidSect="00CD5C1C">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C1183"/>
    <w:multiLevelType w:val="multilevel"/>
    <w:tmpl w:val="2924A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14C7624"/>
    <w:multiLevelType w:val="multilevel"/>
    <w:tmpl w:val="416E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4FB2B0F"/>
    <w:multiLevelType w:val="multilevel"/>
    <w:tmpl w:val="2F6A4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83A27"/>
    <w:rsid w:val="0045692B"/>
    <w:rsid w:val="005D49E8"/>
    <w:rsid w:val="005F072C"/>
    <w:rsid w:val="00BC1352"/>
    <w:rsid w:val="00CD5C1C"/>
    <w:rsid w:val="00E83A2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C1C"/>
  </w:style>
  <w:style w:type="paragraph" w:styleId="1">
    <w:name w:val="heading 1"/>
    <w:basedOn w:val="a"/>
    <w:next w:val="a"/>
    <w:link w:val="10"/>
    <w:uiPriority w:val="9"/>
    <w:qFormat/>
    <w:rsid w:val="00E83A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E83A27"/>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83A27"/>
    <w:rPr>
      <w:rFonts w:ascii="Times New Roman" w:eastAsia="Times New Roman" w:hAnsi="Times New Roman" w:cs="Times New Roman"/>
      <w:b/>
      <w:bCs/>
      <w:sz w:val="36"/>
      <w:szCs w:val="36"/>
      <w:lang w:eastAsia="uk-UA"/>
    </w:rPr>
  </w:style>
  <w:style w:type="paragraph" w:styleId="a3">
    <w:name w:val="Normal (Web)"/>
    <w:basedOn w:val="a"/>
    <w:uiPriority w:val="99"/>
    <w:semiHidden/>
    <w:unhideWhenUsed/>
    <w:rsid w:val="00E83A2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E83A27"/>
    <w:rPr>
      <w:b/>
      <w:bCs/>
    </w:rPr>
  </w:style>
  <w:style w:type="character" w:styleId="a5">
    <w:name w:val="Hyperlink"/>
    <w:basedOn w:val="a0"/>
    <w:uiPriority w:val="99"/>
    <w:semiHidden/>
    <w:unhideWhenUsed/>
    <w:rsid w:val="00E83A27"/>
    <w:rPr>
      <w:color w:val="0000FF"/>
      <w:u w:val="single"/>
    </w:rPr>
  </w:style>
  <w:style w:type="character" w:customStyle="1" w:styleId="articletooltip">
    <w:name w:val="articletooltip"/>
    <w:basedOn w:val="a0"/>
    <w:rsid w:val="00E83A27"/>
  </w:style>
  <w:style w:type="character" w:customStyle="1" w:styleId="tooltiptext">
    <w:name w:val="tooltiptext"/>
    <w:basedOn w:val="a0"/>
    <w:rsid w:val="00E83A27"/>
  </w:style>
  <w:style w:type="paragraph" w:styleId="a6">
    <w:name w:val="Balloon Text"/>
    <w:basedOn w:val="a"/>
    <w:link w:val="a7"/>
    <w:uiPriority w:val="99"/>
    <w:semiHidden/>
    <w:unhideWhenUsed/>
    <w:rsid w:val="00E83A2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83A27"/>
    <w:rPr>
      <w:rFonts w:ascii="Tahoma" w:hAnsi="Tahoma" w:cs="Tahoma"/>
      <w:sz w:val="16"/>
      <w:szCs w:val="16"/>
    </w:rPr>
  </w:style>
  <w:style w:type="character" w:customStyle="1" w:styleId="10">
    <w:name w:val="Заголовок 1 Знак"/>
    <w:basedOn w:val="a0"/>
    <w:link w:val="1"/>
    <w:uiPriority w:val="9"/>
    <w:rsid w:val="00E83A2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49333415">
      <w:bodyDiv w:val="1"/>
      <w:marLeft w:val="0"/>
      <w:marRight w:val="0"/>
      <w:marTop w:val="0"/>
      <w:marBottom w:val="0"/>
      <w:divBdr>
        <w:top w:val="none" w:sz="0" w:space="0" w:color="auto"/>
        <w:left w:val="none" w:sz="0" w:space="0" w:color="auto"/>
        <w:bottom w:val="none" w:sz="0" w:space="0" w:color="auto"/>
        <w:right w:val="none" w:sz="0" w:space="0" w:color="auto"/>
      </w:divBdr>
    </w:div>
    <w:div w:id="1886604302">
      <w:bodyDiv w:val="1"/>
      <w:marLeft w:val="0"/>
      <w:marRight w:val="0"/>
      <w:marTop w:val="0"/>
      <w:marBottom w:val="0"/>
      <w:divBdr>
        <w:top w:val="none" w:sz="0" w:space="0" w:color="auto"/>
        <w:left w:val="none" w:sz="0" w:space="0" w:color="auto"/>
        <w:bottom w:val="none" w:sz="0" w:space="0" w:color="auto"/>
        <w:right w:val="none" w:sz="0" w:space="0" w:color="auto"/>
      </w:divBdr>
      <w:divsChild>
        <w:div w:id="604653396">
          <w:marLeft w:val="0"/>
          <w:marRight w:val="0"/>
          <w:marTop w:val="0"/>
          <w:marBottom w:val="600"/>
          <w:divBdr>
            <w:top w:val="none" w:sz="0" w:space="0" w:color="auto"/>
            <w:left w:val="none" w:sz="0" w:space="0" w:color="auto"/>
            <w:bottom w:val="none" w:sz="0" w:space="0" w:color="auto"/>
            <w:right w:val="none" w:sz="0" w:space="0" w:color="auto"/>
          </w:divBdr>
          <w:divsChild>
            <w:div w:id="1928541585">
              <w:marLeft w:val="0"/>
              <w:marRight w:val="0"/>
              <w:marTop w:val="0"/>
              <w:marBottom w:val="0"/>
              <w:divBdr>
                <w:top w:val="none" w:sz="0" w:space="0" w:color="auto"/>
                <w:left w:val="none" w:sz="0" w:space="0" w:color="auto"/>
                <w:bottom w:val="none" w:sz="0" w:space="0" w:color="auto"/>
                <w:right w:val="none" w:sz="0" w:space="0" w:color="auto"/>
              </w:divBdr>
              <w:divsChild>
                <w:div w:id="447119088">
                  <w:marLeft w:val="0"/>
                  <w:marRight w:val="0"/>
                  <w:marTop w:val="0"/>
                  <w:marBottom w:val="300"/>
                  <w:divBdr>
                    <w:top w:val="none" w:sz="0" w:space="0" w:color="auto"/>
                    <w:left w:val="none" w:sz="0" w:space="0" w:color="auto"/>
                    <w:bottom w:val="none" w:sz="0" w:space="0" w:color="auto"/>
                    <w:right w:val="none" w:sz="0" w:space="0" w:color="auto"/>
                  </w:divBdr>
                  <w:divsChild>
                    <w:div w:id="1726682324">
                      <w:marLeft w:val="0"/>
                      <w:marRight w:val="0"/>
                      <w:marTop w:val="0"/>
                      <w:marBottom w:val="0"/>
                      <w:divBdr>
                        <w:top w:val="none" w:sz="0" w:space="0" w:color="auto"/>
                        <w:left w:val="none" w:sz="0" w:space="0" w:color="auto"/>
                        <w:bottom w:val="none" w:sz="0" w:space="0" w:color="auto"/>
                        <w:right w:val="none" w:sz="0" w:space="0" w:color="auto"/>
                      </w:divBdr>
                      <w:divsChild>
                        <w:div w:id="1179274908">
                          <w:marLeft w:val="0"/>
                          <w:marRight w:val="0"/>
                          <w:marTop w:val="0"/>
                          <w:marBottom w:val="0"/>
                          <w:divBdr>
                            <w:top w:val="none" w:sz="0" w:space="0" w:color="auto"/>
                            <w:left w:val="none" w:sz="0" w:space="0" w:color="auto"/>
                            <w:bottom w:val="none" w:sz="0" w:space="0" w:color="auto"/>
                            <w:right w:val="none" w:sz="0" w:space="0" w:color="auto"/>
                          </w:divBdr>
                          <w:divsChild>
                            <w:div w:id="708066874">
                              <w:marLeft w:val="0"/>
                              <w:marRight w:val="0"/>
                              <w:marTop w:val="0"/>
                              <w:marBottom w:val="0"/>
                              <w:divBdr>
                                <w:top w:val="none" w:sz="0" w:space="0" w:color="auto"/>
                                <w:left w:val="none" w:sz="0" w:space="0" w:color="auto"/>
                                <w:bottom w:val="none" w:sz="0" w:space="0" w:color="auto"/>
                                <w:right w:val="none" w:sz="0" w:space="0" w:color="auto"/>
                              </w:divBdr>
                              <w:divsChild>
                                <w:div w:id="580062453">
                                  <w:marLeft w:val="0"/>
                                  <w:marRight w:val="0"/>
                                  <w:marTop w:val="0"/>
                                  <w:marBottom w:val="0"/>
                                  <w:divBdr>
                                    <w:top w:val="none" w:sz="0" w:space="0" w:color="auto"/>
                                    <w:left w:val="none" w:sz="0" w:space="0" w:color="auto"/>
                                    <w:bottom w:val="none" w:sz="0" w:space="0" w:color="auto"/>
                                    <w:right w:val="none" w:sz="0" w:space="0" w:color="auto"/>
                                  </w:divBdr>
                                  <w:divsChild>
                                    <w:div w:id="1327633023">
                                      <w:marLeft w:val="0"/>
                                      <w:marRight w:val="0"/>
                                      <w:marTop w:val="0"/>
                                      <w:marBottom w:val="0"/>
                                      <w:divBdr>
                                        <w:top w:val="none" w:sz="0" w:space="0" w:color="auto"/>
                                        <w:left w:val="none" w:sz="0" w:space="0" w:color="auto"/>
                                        <w:bottom w:val="none" w:sz="0" w:space="0" w:color="auto"/>
                                        <w:right w:val="none" w:sz="0" w:space="0" w:color="auto"/>
                                      </w:divBdr>
                                      <w:divsChild>
                                        <w:div w:id="77942701">
                                          <w:marLeft w:val="0"/>
                                          <w:marRight w:val="0"/>
                                          <w:marTop w:val="0"/>
                                          <w:marBottom w:val="0"/>
                                          <w:divBdr>
                                            <w:top w:val="none" w:sz="0" w:space="0" w:color="auto"/>
                                            <w:left w:val="none" w:sz="0" w:space="0" w:color="auto"/>
                                            <w:bottom w:val="none" w:sz="0" w:space="0" w:color="auto"/>
                                            <w:right w:val="none" w:sz="0" w:space="0" w:color="auto"/>
                                          </w:divBdr>
                                          <w:divsChild>
                                            <w:div w:id="213524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5045209">
          <w:marLeft w:val="0"/>
          <w:marRight w:val="0"/>
          <w:marTop w:val="0"/>
          <w:marBottom w:val="600"/>
          <w:divBdr>
            <w:top w:val="none" w:sz="0" w:space="0" w:color="auto"/>
            <w:left w:val="none" w:sz="0" w:space="0" w:color="auto"/>
            <w:bottom w:val="none" w:sz="0" w:space="0" w:color="auto"/>
            <w:right w:val="none" w:sz="0" w:space="0" w:color="auto"/>
          </w:divBdr>
          <w:divsChild>
            <w:div w:id="1808039240">
              <w:marLeft w:val="0"/>
              <w:marRight w:val="0"/>
              <w:marTop w:val="0"/>
              <w:marBottom w:val="0"/>
              <w:divBdr>
                <w:top w:val="none" w:sz="0" w:space="0" w:color="auto"/>
                <w:left w:val="none" w:sz="0" w:space="0" w:color="auto"/>
                <w:bottom w:val="none" w:sz="0" w:space="0" w:color="auto"/>
                <w:right w:val="none" w:sz="0" w:space="0" w:color="auto"/>
              </w:divBdr>
            </w:div>
            <w:div w:id="1294099789">
              <w:marLeft w:val="1725"/>
              <w:marRight w:val="0"/>
              <w:marTop w:val="0"/>
              <w:marBottom w:val="0"/>
              <w:divBdr>
                <w:top w:val="none" w:sz="0" w:space="0" w:color="auto"/>
                <w:left w:val="none" w:sz="0" w:space="0" w:color="auto"/>
                <w:bottom w:val="none" w:sz="0" w:space="0" w:color="auto"/>
                <w:right w:val="none" w:sz="0" w:space="0" w:color="auto"/>
              </w:divBdr>
              <w:divsChild>
                <w:div w:id="37966859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810371154">
          <w:marLeft w:val="0"/>
          <w:marRight w:val="0"/>
          <w:marTop w:val="0"/>
          <w:marBottom w:val="600"/>
          <w:divBdr>
            <w:top w:val="none" w:sz="0" w:space="0" w:color="auto"/>
            <w:left w:val="none" w:sz="0" w:space="0" w:color="auto"/>
            <w:bottom w:val="none" w:sz="0" w:space="0" w:color="auto"/>
            <w:right w:val="none" w:sz="0" w:space="0" w:color="auto"/>
          </w:divBdr>
          <w:divsChild>
            <w:div w:id="430051512">
              <w:marLeft w:val="0"/>
              <w:marRight w:val="0"/>
              <w:marTop w:val="0"/>
              <w:marBottom w:val="0"/>
              <w:divBdr>
                <w:top w:val="none" w:sz="0" w:space="0" w:color="auto"/>
                <w:left w:val="none" w:sz="0" w:space="0" w:color="auto"/>
                <w:bottom w:val="none" w:sz="0" w:space="0" w:color="auto"/>
                <w:right w:val="none" w:sz="0" w:space="0" w:color="auto"/>
              </w:divBdr>
            </w:div>
            <w:div w:id="1265380483">
              <w:marLeft w:val="1725"/>
              <w:marRight w:val="0"/>
              <w:marTop w:val="0"/>
              <w:marBottom w:val="0"/>
              <w:divBdr>
                <w:top w:val="none" w:sz="0" w:space="0" w:color="auto"/>
                <w:left w:val="none" w:sz="0" w:space="0" w:color="auto"/>
                <w:bottom w:val="none" w:sz="0" w:space="0" w:color="auto"/>
                <w:right w:val="none" w:sz="0" w:space="0" w:color="auto"/>
              </w:divBdr>
              <w:divsChild>
                <w:div w:id="37169337">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2059626486">
          <w:marLeft w:val="0"/>
          <w:marRight w:val="0"/>
          <w:marTop w:val="0"/>
          <w:marBottom w:val="600"/>
          <w:divBdr>
            <w:top w:val="none" w:sz="0" w:space="0" w:color="auto"/>
            <w:left w:val="none" w:sz="0" w:space="0" w:color="auto"/>
            <w:bottom w:val="none" w:sz="0" w:space="0" w:color="auto"/>
            <w:right w:val="none" w:sz="0" w:space="0" w:color="auto"/>
          </w:divBdr>
          <w:divsChild>
            <w:div w:id="89932066">
              <w:marLeft w:val="0"/>
              <w:marRight w:val="0"/>
              <w:marTop w:val="0"/>
              <w:marBottom w:val="0"/>
              <w:divBdr>
                <w:top w:val="none" w:sz="0" w:space="0" w:color="auto"/>
                <w:left w:val="none" w:sz="0" w:space="0" w:color="auto"/>
                <w:bottom w:val="none" w:sz="0" w:space="0" w:color="auto"/>
                <w:right w:val="none" w:sz="0" w:space="0" w:color="auto"/>
              </w:divBdr>
            </w:div>
            <w:div w:id="859243837">
              <w:marLeft w:val="1725"/>
              <w:marRight w:val="0"/>
              <w:marTop w:val="0"/>
              <w:marBottom w:val="0"/>
              <w:divBdr>
                <w:top w:val="none" w:sz="0" w:space="0" w:color="auto"/>
                <w:left w:val="none" w:sz="0" w:space="0" w:color="auto"/>
                <w:bottom w:val="none" w:sz="0" w:space="0" w:color="auto"/>
                <w:right w:val="none" w:sz="0" w:space="0" w:color="auto"/>
              </w:divBdr>
              <w:divsChild>
                <w:div w:id="1103917669">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883635679">
          <w:marLeft w:val="0"/>
          <w:marRight w:val="0"/>
          <w:marTop w:val="0"/>
          <w:marBottom w:val="600"/>
          <w:divBdr>
            <w:top w:val="none" w:sz="0" w:space="0" w:color="auto"/>
            <w:left w:val="none" w:sz="0" w:space="0" w:color="auto"/>
            <w:bottom w:val="none" w:sz="0" w:space="0" w:color="auto"/>
            <w:right w:val="none" w:sz="0" w:space="0" w:color="auto"/>
          </w:divBdr>
          <w:divsChild>
            <w:div w:id="1639337061">
              <w:marLeft w:val="0"/>
              <w:marRight w:val="0"/>
              <w:marTop w:val="0"/>
              <w:marBottom w:val="0"/>
              <w:divBdr>
                <w:top w:val="none" w:sz="0" w:space="0" w:color="auto"/>
                <w:left w:val="none" w:sz="0" w:space="0" w:color="auto"/>
                <w:bottom w:val="none" w:sz="0" w:space="0" w:color="auto"/>
                <w:right w:val="none" w:sz="0" w:space="0" w:color="auto"/>
              </w:divBdr>
            </w:div>
            <w:div w:id="1709524868">
              <w:marLeft w:val="1725"/>
              <w:marRight w:val="0"/>
              <w:marTop w:val="0"/>
              <w:marBottom w:val="0"/>
              <w:divBdr>
                <w:top w:val="none" w:sz="0" w:space="0" w:color="auto"/>
                <w:left w:val="none" w:sz="0" w:space="0" w:color="auto"/>
                <w:bottom w:val="none" w:sz="0" w:space="0" w:color="auto"/>
                <w:right w:val="none" w:sz="0" w:space="0" w:color="auto"/>
              </w:divBdr>
              <w:divsChild>
                <w:div w:id="1197501820">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436097458">
          <w:marLeft w:val="0"/>
          <w:marRight w:val="0"/>
          <w:marTop w:val="0"/>
          <w:marBottom w:val="600"/>
          <w:divBdr>
            <w:top w:val="none" w:sz="0" w:space="0" w:color="auto"/>
            <w:left w:val="none" w:sz="0" w:space="0" w:color="auto"/>
            <w:bottom w:val="none" w:sz="0" w:space="0" w:color="auto"/>
            <w:right w:val="none" w:sz="0" w:space="0" w:color="auto"/>
          </w:divBdr>
          <w:divsChild>
            <w:div w:id="978923647">
              <w:marLeft w:val="0"/>
              <w:marRight w:val="0"/>
              <w:marTop w:val="0"/>
              <w:marBottom w:val="0"/>
              <w:divBdr>
                <w:top w:val="none" w:sz="0" w:space="0" w:color="auto"/>
                <w:left w:val="none" w:sz="0" w:space="0" w:color="auto"/>
                <w:bottom w:val="none" w:sz="0" w:space="0" w:color="auto"/>
                <w:right w:val="none" w:sz="0" w:space="0" w:color="auto"/>
              </w:divBdr>
            </w:div>
            <w:div w:id="92748116">
              <w:marLeft w:val="1725"/>
              <w:marRight w:val="0"/>
              <w:marTop w:val="0"/>
              <w:marBottom w:val="0"/>
              <w:divBdr>
                <w:top w:val="none" w:sz="0" w:space="0" w:color="auto"/>
                <w:left w:val="none" w:sz="0" w:space="0" w:color="auto"/>
                <w:bottom w:val="none" w:sz="0" w:space="0" w:color="auto"/>
                <w:right w:val="none" w:sz="0" w:space="0" w:color="auto"/>
              </w:divBdr>
              <w:divsChild>
                <w:div w:id="1977373221">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11952766">
          <w:marLeft w:val="0"/>
          <w:marRight w:val="0"/>
          <w:marTop w:val="0"/>
          <w:marBottom w:val="600"/>
          <w:divBdr>
            <w:top w:val="none" w:sz="0" w:space="0" w:color="auto"/>
            <w:left w:val="none" w:sz="0" w:space="0" w:color="auto"/>
            <w:bottom w:val="none" w:sz="0" w:space="0" w:color="auto"/>
            <w:right w:val="none" w:sz="0" w:space="0" w:color="auto"/>
          </w:divBdr>
          <w:divsChild>
            <w:div w:id="435251676">
              <w:marLeft w:val="0"/>
              <w:marRight w:val="0"/>
              <w:marTop w:val="0"/>
              <w:marBottom w:val="0"/>
              <w:divBdr>
                <w:top w:val="none" w:sz="0" w:space="0" w:color="auto"/>
                <w:left w:val="none" w:sz="0" w:space="0" w:color="auto"/>
                <w:bottom w:val="none" w:sz="0" w:space="0" w:color="auto"/>
                <w:right w:val="none" w:sz="0" w:space="0" w:color="auto"/>
              </w:divBdr>
            </w:div>
            <w:div w:id="1259024611">
              <w:marLeft w:val="1725"/>
              <w:marRight w:val="0"/>
              <w:marTop w:val="0"/>
              <w:marBottom w:val="0"/>
              <w:divBdr>
                <w:top w:val="none" w:sz="0" w:space="0" w:color="auto"/>
                <w:left w:val="none" w:sz="0" w:space="0" w:color="auto"/>
                <w:bottom w:val="none" w:sz="0" w:space="0" w:color="auto"/>
                <w:right w:val="none" w:sz="0" w:space="0" w:color="auto"/>
              </w:divBdr>
              <w:divsChild>
                <w:div w:id="1208881762">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877014966">
          <w:marLeft w:val="0"/>
          <w:marRight w:val="0"/>
          <w:marTop w:val="0"/>
          <w:marBottom w:val="600"/>
          <w:divBdr>
            <w:top w:val="none" w:sz="0" w:space="0" w:color="auto"/>
            <w:left w:val="none" w:sz="0" w:space="0" w:color="auto"/>
            <w:bottom w:val="none" w:sz="0" w:space="0" w:color="auto"/>
            <w:right w:val="none" w:sz="0" w:space="0" w:color="auto"/>
          </w:divBdr>
          <w:divsChild>
            <w:div w:id="431515921">
              <w:marLeft w:val="0"/>
              <w:marRight w:val="0"/>
              <w:marTop w:val="0"/>
              <w:marBottom w:val="0"/>
              <w:divBdr>
                <w:top w:val="none" w:sz="0" w:space="0" w:color="auto"/>
                <w:left w:val="none" w:sz="0" w:space="0" w:color="auto"/>
                <w:bottom w:val="none" w:sz="0" w:space="0" w:color="auto"/>
                <w:right w:val="none" w:sz="0" w:space="0" w:color="auto"/>
              </w:divBdr>
            </w:div>
            <w:div w:id="1007438474">
              <w:marLeft w:val="1725"/>
              <w:marRight w:val="0"/>
              <w:marTop w:val="0"/>
              <w:marBottom w:val="0"/>
              <w:divBdr>
                <w:top w:val="none" w:sz="0" w:space="0" w:color="auto"/>
                <w:left w:val="none" w:sz="0" w:space="0" w:color="auto"/>
                <w:bottom w:val="none" w:sz="0" w:space="0" w:color="auto"/>
                <w:right w:val="none" w:sz="0" w:space="0" w:color="auto"/>
              </w:divBdr>
              <w:divsChild>
                <w:div w:id="174714446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 w:id="424692040">
          <w:marLeft w:val="0"/>
          <w:marRight w:val="0"/>
          <w:marTop w:val="0"/>
          <w:marBottom w:val="600"/>
          <w:divBdr>
            <w:top w:val="none" w:sz="0" w:space="0" w:color="auto"/>
            <w:left w:val="none" w:sz="0" w:space="0" w:color="auto"/>
            <w:bottom w:val="none" w:sz="0" w:space="0" w:color="auto"/>
            <w:right w:val="none" w:sz="0" w:space="0" w:color="auto"/>
          </w:divBdr>
          <w:divsChild>
            <w:div w:id="2136749252">
              <w:marLeft w:val="0"/>
              <w:marRight w:val="0"/>
              <w:marTop w:val="0"/>
              <w:marBottom w:val="0"/>
              <w:divBdr>
                <w:top w:val="none" w:sz="0" w:space="0" w:color="auto"/>
                <w:left w:val="none" w:sz="0" w:space="0" w:color="auto"/>
                <w:bottom w:val="none" w:sz="0" w:space="0" w:color="auto"/>
                <w:right w:val="none" w:sz="0" w:space="0" w:color="auto"/>
              </w:divBdr>
            </w:div>
            <w:div w:id="1942176973">
              <w:marLeft w:val="1725"/>
              <w:marRight w:val="0"/>
              <w:marTop w:val="0"/>
              <w:marBottom w:val="0"/>
              <w:divBdr>
                <w:top w:val="none" w:sz="0" w:space="0" w:color="auto"/>
                <w:left w:val="none" w:sz="0" w:space="0" w:color="auto"/>
                <w:bottom w:val="none" w:sz="0" w:space="0" w:color="auto"/>
                <w:right w:val="none" w:sz="0" w:space="0" w:color="auto"/>
              </w:divBdr>
              <w:divsChild>
                <w:div w:id="1403335333">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unicef.org/ukraine/ukr/media_31252.html" TargetMode="Externa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5377</Words>
  <Characters>3066</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Викладач</dc:creator>
  <cp:lastModifiedBy>Викладач</cp:lastModifiedBy>
  <cp:revision>3</cp:revision>
  <dcterms:created xsi:type="dcterms:W3CDTF">2020-07-04T12:15:00Z</dcterms:created>
  <dcterms:modified xsi:type="dcterms:W3CDTF">2020-07-04T12:32:00Z</dcterms:modified>
</cp:coreProperties>
</file>