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52A" w:rsidRPr="00DC7B52" w:rsidRDefault="0050452A" w:rsidP="0050452A">
      <w:pPr>
        <w:spacing w:after="0" w:line="240" w:lineRule="auto"/>
        <w:ind w:firstLine="567"/>
        <w:jc w:val="right"/>
        <w:rPr>
          <w:rFonts w:ascii="Times New Roman" w:eastAsia="Times New Roman" w:hAnsi="Times New Roman" w:cs="Times New Roman"/>
          <w:b/>
          <w:bCs/>
          <w:sz w:val="28"/>
          <w:szCs w:val="28"/>
        </w:rPr>
      </w:pPr>
      <w:r>
        <w:rPr>
          <w:rFonts w:ascii="Times New Roman" w:hAnsi="Times New Roman" w:cs="Times New Roman"/>
          <w:b/>
          <w:sz w:val="28"/>
          <w:szCs w:val="28"/>
        </w:rPr>
        <w:t>«</w:t>
      </w:r>
      <w:r w:rsidRPr="00DC7B52">
        <w:rPr>
          <w:rFonts w:ascii="Times New Roman" w:eastAsia="Times New Roman" w:hAnsi="Times New Roman" w:cs="Times New Roman"/>
          <w:b/>
          <w:bCs/>
          <w:sz w:val="28"/>
          <w:szCs w:val="28"/>
        </w:rPr>
        <w:t>ЗАТВЕРДЖУЮ</w:t>
      </w:r>
      <w:r>
        <w:rPr>
          <w:rFonts w:ascii="Times New Roman" w:eastAsia="Times New Roman" w:hAnsi="Times New Roman" w:cs="Times New Roman"/>
          <w:b/>
          <w:bCs/>
          <w:sz w:val="28"/>
          <w:szCs w:val="28"/>
        </w:rPr>
        <w:t>»</w:t>
      </w:r>
    </w:p>
    <w:p w:rsidR="0050452A" w:rsidRPr="00DC7B52" w:rsidRDefault="0050452A" w:rsidP="0050452A">
      <w:pPr>
        <w:spacing w:after="0" w:line="240" w:lineRule="auto"/>
        <w:ind w:firstLine="567"/>
        <w:jc w:val="right"/>
        <w:rPr>
          <w:rFonts w:ascii="Times New Roman" w:eastAsia="Times New Roman" w:hAnsi="Times New Roman" w:cs="Times New Roman"/>
          <w:bCs/>
          <w:sz w:val="28"/>
          <w:szCs w:val="28"/>
        </w:rPr>
      </w:pPr>
      <w:r w:rsidRPr="00DC7B52">
        <w:rPr>
          <w:rFonts w:ascii="Times New Roman" w:eastAsia="Times New Roman" w:hAnsi="Times New Roman" w:cs="Times New Roman"/>
          <w:bCs/>
          <w:sz w:val="28"/>
          <w:szCs w:val="28"/>
        </w:rPr>
        <w:t xml:space="preserve">Директор </w:t>
      </w:r>
      <w:proofErr w:type="spellStart"/>
      <w:r>
        <w:rPr>
          <w:rFonts w:ascii="Times New Roman" w:eastAsia="Times New Roman" w:hAnsi="Times New Roman" w:cs="Times New Roman"/>
          <w:bCs/>
          <w:iCs/>
          <w:sz w:val="28"/>
          <w:szCs w:val="28"/>
        </w:rPr>
        <w:t>Чорнокозине</w:t>
      </w:r>
      <w:r w:rsidRPr="00216809">
        <w:rPr>
          <w:rFonts w:ascii="Times New Roman" w:eastAsia="Times New Roman" w:hAnsi="Times New Roman" w:cs="Times New Roman"/>
          <w:bCs/>
          <w:iCs/>
          <w:sz w:val="28"/>
          <w:szCs w:val="28"/>
        </w:rPr>
        <w:t>цького</w:t>
      </w:r>
      <w:proofErr w:type="spellEnd"/>
      <w:r w:rsidRPr="00216809">
        <w:rPr>
          <w:rFonts w:ascii="Times New Roman" w:eastAsia="Times New Roman" w:hAnsi="Times New Roman" w:cs="Times New Roman"/>
          <w:bCs/>
          <w:iCs/>
          <w:sz w:val="28"/>
          <w:szCs w:val="28"/>
        </w:rPr>
        <w:t xml:space="preserve"> ліцею</w:t>
      </w:r>
    </w:p>
    <w:p w:rsidR="0050452A" w:rsidRPr="00DC7B52" w:rsidRDefault="0050452A" w:rsidP="0050452A">
      <w:pPr>
        <w:spacing w:after="0" w:line="240" w:lineRule="auto"/>
        <w:ind w:firstLine="567"/>
        <w:jc w:val="righ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__________ Надія МАРТИНЮК</w:t>
      </w:r>
    </w:p>
    <w:p w:rsidR="0050452A" w:rsidRDefault="0050452A" w:rsidP="0050452A">
      <w:pPr>
        <w:spacing w:after="0" w:line="240" w:lineRule="auto"/>
        <w:ind w:firstLine="567"/>
        <w:jc w:val="righ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8122FC">
        <w:rPr>
          <w:rFonts w:ascii="Times New Roman" w:eastAsia="Times New Roman" w:hAnsi="Times New Roman" w:cs="Times New Roman"/>
          <w:bCs/>
          <w:sz w:val="28"/>
          <w:szCs w:val="28"/>
        </w:rPr>
        <w:t xml:space="preserve">             </w:t>
      </w:r>
      <w:r w:rsidR="008122FC" w:rsidRPr="008122FC">
        <w:rPr>
          <w:rFonts w:ascii="Times New Roman" w:eastAsia="Times New Roman" w:hAnsi="Times New Roman" w:cs="Times New Roman"/>
          <w:bCs/>
          <w:sz w:val="28"/>
          <w:szCs w:val="28"/>
          <w:lang w:val="ru-RU"/>
        </w:rPr>
        <w:t>29</w:t>
      </w:r>
      <w:r w:rsidR="008122FC">
        <w:rPr>
          <w:rFonts w:ascii="Times New Roman" w:eastAsia="Times New Roman" w:hAnsi="Times New Roman" w:cs="Times New Roman"/>
          <w:bCs/>
          <w:sz w:val="28"/>
          <w:szCs w:val="28"/>
        </w:rPr>
        <w:t>.</w:t>
      </w:r>
      <w:r w:rsidR="008122FC" w:rsidRPr="008122FC">
        <w:rPr>
          <w:rFonts w:ascii="Times New Roman" w:eastAsia="Times New Roman" w:hAnsi="Times New Roman" w:cs="Times New Roman"/>
          <w:bCs/>
          <w:sz w:val="28"/>
          <w:szCs w:val="28"/>
          <w:lang w:val="ru-RU"/>
        </w:rPr>
        <w:t>08</w:t>
      </w:r>
      <w:r w:rsidR="008122FC">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2025</w:t>
      </w:r>
      <w:r w:rsidRPr="00DC7B52">
        <w:rPr>
          <w:rFonts w:ascii="Times New Roman" w:eastAsia="Times New Roman" w:hAnsi="Times New Roman" w:cs="Times New Roman"/>
          <w:bCs/>
          <w:sz w:val="28"/>
          <w:szCs w:val="28"/>
        </w:rPr>
        <w:t xml:space="preserve"> р.</w:t>
      </w:r>
    </w:p>
    <w:p w:rsidR="0050452A" w:rsidRDefault="0050452A" w:rsidP="0050452A">
      <w:pPr>
        <w:spacing w:after="0" w:line="240" w:lineRule="auto"/>
        <w:ind w:firstLine="567"/>
        <w:rPr>
          <w:rFonts w:ascii="Times New Roman" w:eastAsia="Times New Roman" w:hAnsi="Times New Roman" w:cs="Times New Roman"/>
          <w:bCs/>
          <w:sz w:val="28"/>
          <w:szCs w:val="28"/>
        </w:rPr>
      </w:pPr>
    </w:p>
    <w:p w:rsidR="0050452A" w:rsidRDefault="0050452A" w:rsidP="0050452A">
      <w:pPr>
        <w:spacing w:after="0" w:line="240" w:lineRule="auto"/>
        <w:ind w:firstLine="709"/>
        <w:jc w:val="center"/>
        <w:outlineLvl w:val="0"/>
        <w:rPr>
          <w:rFonts w:ascii="Times New Roman" w:hAnsi="Times New Roman" w:cs="Times New Roman"/>
          <w:b/>
          <w:sz w:val="36"/>
          <w:szCs w:val="36"/>
        </w:rPr>
      </w:pPr>
      <w:bookmarkStart w:id="0" w:name="_Hlk204552944"/>
      <w:r w:rsidRPr="00090D3C">
        <w:rPr>
          <w:rFonts w:ascii="Times New Roman" w:hAnsi="Times New Roman" w:cs="Times New Roman"/>
          <w:b/>
          <w:sz w:val="36"/>
          <w:szCs w:val="36"/>
        </w:rPr>
        <w:t>Положення про запобігання та протидію насильству й жорстоком</w:t>
      </w:r>
      <w:r>
        <w:rPr>
          <w:rFonts w:ascii="Times New Roman" w:hAnsi="Times New Roman" w:cs="Times New Roman"/>
          <w:b/>
          <w:sz w:val="36"/>
          <w:szCs w:val="36"/>
        </w:rPr>
        <w:t xml:space="preserve">у поводженню з дітьми у </w:t>
      </w:r>
      <w:proofErr w:type="spellStart"/>
      <w:r>
        <w:rPr>
          <w:rFonts w:ascii="Times New Roman" w:hAnsi="Times New Roman" w:cs="Times New Roman"/>
          <w:b/>
          <w:sz w:val="36"/>
          <w:szCs w:val="36"/>
        </w:rPr>
        <w:t>Чорнокозинецькому</w:t>
      </w:r>
      <w:proofErr w:type="spellEnd"/>
      <w:r>
        <w:rPr>
          <w:rFonts w:ascii="Times New Roman" w:hAnsi="Times New Roman" w:cs="Times New Roman"/>
          <w:b/>
          <w:sz w:val="36"/>
          <w:szCs w:val="36"/>
        </w:rPr>
        <w:t xml:space="preserve"> ліцеї </w:t>
      </w:r>
      <w:proofErr w:type="spellStart"/>
      <w:r>
        <w:rPr>
          <w:rFonts w:ascii="Times New Roman" w:hAnsi="Times New Roman" w:cs="Times New Roman"/>
          <w:b/>
          <w:sz w:val="36"/>
          <w:szCs w:val="36"/>
        </w:rPr>
        <w:t>Орининської</w:t>
      </w:r>
      <w:proofErr w:type="spellEnd"/>
      <w:r>
        <w:rPr>
          <w:rFonts w:ascii="Times New Roman" w:hAnsi="Times New Roman" w:cs="Times New Roman"/>
          <w:b/>
          <w:sz w:val="36"/>
          <w:szCs w:val="36"/>
        </w:rPr>
        <w:t xml:space="preserve"> сільськ</w:t>
      </w:r>
      <w:r w:rsidRPr="00090D3C">
        <w:rPr>
          <w:rFonts w:ascii="Times New Roman" w:hAnsi="Times New Roman" w:cs="Times New Roman"/>
          <w:b/>
          <w:sz w:val="36"/>
          <w:szCs w:val="36"/>
        </w:rPr>
        <w:t xml:space="preserve">ої ради </w:t>
      </w:r>
    </w:p>
    <w:bookmarkEnd w:id="0"/>
    <w:p w:rsidR="0050452A" w:rsidRDefault="0050452A" w:rsidP="0050452A">
      <w:pPr>
        <w:spacing w:after="0" w:line="240" w:lineRule="auto"/>
        <w:ind w:firstLine="709"/>
        <w:outlineLvl w:val="0"/>
        <w:rPr>
          <w:rFonts w:ascii="Times New Roman" w:hAnsi="Times New Roman" w:cs="Times New Roman"/>
          <w:b/>
          <w:sz w:val="36"/>
          <w:szCs w:val="36"/>
        </w:rPr>
      </w:pPr>
    </w:p>
    <w:p w:rsidR="0050452A" w:rsidRPr="00090D3C" w:rsidRDefault="0050452A" w:rsidP="0050452A">
      <w:pPr>
        <w:spacing w:after="0" w:line="240" w:lineRule="auto"/>
        <w:ind w:firstLine="709"/>
        <w:outlineLvl w:val="0"/>
        <w:rPr>
          <w:rFonts w:ascii="Times New Roman" w:hAnsi="Times New Roman" w:cs="Times New Roman"/>
          <w:b/>
          <w:sz w:val="36"/>
          <w:szCs w:val="36"/>
        </w:rPr>
      </w:pPr>
    </w:p>
    <w:p w:rsidR="0050452A" w:rsidRPr="00502658" w:rsidRDefault="0050452A" w:rsidP="0050452A">
      <w:pPr>
        <w:spacing w:before="100" w:beforeAutospacing="1" w:after="100" w:afterAutospacing="1"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r w:rsidRPr="00502658">
        <w:rPr>
          <w:rFonts w:ascii="Times New Roman" w:eastAsia="Times New Roman" w:hAnsi="Times New Roman" w:cs="Times New Roman"/>
          <w:b/>
          <w:sz w:val="28"/>
          <w:szCs w:val="28"/>
          <w:lang w:eastAsia="ru-RU"/>
        </w:rPr>
        <w:t>. ЗАГАЛЬНІ ПОЛОЖЕННЯ</w:t>
      </w:r>
    </w:p>
    <w:p w:rsidR="0050452A" w:rsidRDefault="0050452A" w:rsidP="0050452A">
      <w:pPr>
        <w:spacing w:after="0" w:line="240" w:lineRule="auto"/>
        <w:jc w:val="both"/>
        <w:rPr>
          <w:rFonts w:ascii="Times New Roman" w:eastAsia="Times New Roman" w:hAnsi="Times New Roman" w:cs="Times New Roman"/>
          <w:sz w:val="28"/>
          <w:szCs w:val="28"/>
          <w:lang w:eastAsia="ru-RU"/>
        </w:rPr>
      </w:pPr>
      <w:r w:rsidRPr="00502658">
        <w:rPr>
          <w:rFonts w:ascii="Times New Roman" w:eastAsia="Times New Roman" w:hAnsi="Times New Roman" w:cs="Times New Roman"/>
          <w:sz w:val="28"/>
          <w:szCs w:val="28"/>
          <w:lang w:eastAsia="ru-RU"/>
        </w:rPr>
        <w:t xml:space="preserve">1.1. Це Положення регламентує організацію роботи щодо запобігання </w:t>
      </w:r>
      <w:proofErr w:type="spellStart"/>
      <w:r w:rsidRPr="00502658">
        <w:rPr>
          <w:rFonts w:ascii="Times New Roman" w:eastAsia="Times New Roman" w:hAnsi="Times New Roman" w:cs="Times New Roman"/>
          <w:sz w:val="28"/>
          <w:szCs w:val="28"/>
          <w:lang w:eastAsia="ru-RU"/>
        </w:rPr>
        <w:t>тапротидії</w:t>
      </w:r>
      <w:proofErr w:type="spellEnd"/>
      <w:r w:rsidRPr="0050265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насильству та жорстокому поводженню з дітьми </w:t>
      </w:r>
      <w:r w:rsidRPr="00502658">
        <w:rPr>
          <w:rFonts w:ascii="Times New Roman" w:eastAsia="Times New Roman" w:hAnsi="Times New Roman" w:cs="Times New Roman"/>
          <w:sz w:val="28"/>
          <w:szCs w:val="28"/>
          <w:lang w:eastAsia="ru-RU"/>
        </w:rPr>
        <w:t xml:space="preserve">у </w:t>
      </w:r>
      <w:proofErr w:type="spellStart"/>
      <w:r>
        <w:rPr>
          <w:rFonts w:ascii="Times New Roman" w:eastAsia="Times New Roman" w:hAnsi="Times New Roman" w:cs="Times New Roman"/>
          <w:sz w:val="28"/>
          <w:szCs w:val="28"/>
          <w:lang w:eastAsia="ru-RU"/>
        </w:rPr>
        <w:t>Чорнокозинецькому</w:t>
      </w:r>
      <w:proofErr w:type="spellEnd"/>
      <w:r>
        <w:rPr>
          <w:rFonts w:ascii="Times New Roman" w:eastAsia="Times New Roman" w:hAnsi="Times New Roman" w:cs="Times New Roman"/>
          <w:sz w:val="28"/>
          <w:szCs w:val="28"/>
          <w:lang w:eastAsia="ru-RU"/>
        </w:rPr>
        <w:t xml:space="preserve"> ліцеї </w:t>
      </w:r>
      <w:proofErr w:type="spellStart"/>
      <w:r>
        <w:rPr>
          <w:rFonts w:ascii="Times New Roman" w:eastAsia="Times New Roman" w:hAnsi="Times New Roman" w:cs="Times New Roman"/>
          <w:sz w:val="28"/>
          <w:szCs w:val="28"/>
          <w:lang w:eastAsia="ru-RU"/>
        </w:rPr>
        <w:t>Орининської</w:t>
      </w:r>
      <w:proofErr w:type="spellEnd"/>
      <w:r>
        <w:rPr>
          <w:rFonts w:ascii="Times New Roman" w:eastAsia="Times New Roman" w:hAnsi="Times New Roman" w:cs="Times New Roman"/>
          <w:sz w:val="28"/>
          <w:szCs w:val="28"/>
          <w:lang w:eastAsia="ru-RU"/>
        </w:rPr>
        <w:t xml:space="preserve"> сільської ради Кам’янець-Подільського району Хмельницької області</w:t>
      </w:r>
      <w:r w:rsidRPr="00502658">
        <w:rPr>
          <w:rFonts w:ascii="Times New Roman" w:eastAsia="Times New Roman" w:hAnsi="Times New Roman" w:cs="Times New Roman"/>
          <w:sz w:val="28"/>
          <w:szCs w:val="28"/>
          <w:lang w:eastAsia="ru-RU"/>
        </w:rPr>
        <w:t xml:space="preserve">  і </w:t>
      </w:r>
      <w:proofErr w:type="spellStart"/>
      <w:r w:rsidRPr="00502658">
        <w:rPr>
          <w:rFonts w:ascii="Times New Roman" w:eastAsia="Times New Roman" w:hAnsi="Times New Roman" w:cs="Times New Roman"/>
          <w:sz w:val="28"/>
          <w:szCs w:val="28"/>
          <w:lang w:eastAsia="ru-RU"/>
        </w:rPr>
        <w:t>розробленеу</w:t>
      </w:r>
      <w:proofErr w:type="spellEnd"/>
      <w:r w:rsidRPr="00502658">
        <w:rPr>
          <w:rFonts w:ascii="Times New Roman" w:eastAsia="Times New Roman" w:hAnsi="Times New Roman" w:cs="Times New Roman"/>
          <w:sz w:val="28"/>
          <w:szCs w:val="28"/>
          <w:lang w:eastAsia="ru-RU"/>
        </w:rPr>
        <w:t xml:space="preserve"> відповідності до: «Конституції України»; Закону України «Про освіту»;Закону України «Про вищу освіту»; Закону України «Про запобігання </w:t>
      </w:r>
      <w:proofErr w:type="spellStart"/>
      <w:r w:rsidRPr="00502658">
        <w:rPr>
          <w:rFonts w:ascii="Times New Roman" w:eastAsia="Times New Roman" w:hAnsi="Times New Roman" w:cs="Times New Roman"/>
          <w:sz w:val="28"/>
          <w:szCs w:val="28"/>
          <w:lang w:eastAsia="ru-RU"/>
        </w:rPr>
        <w:t>тапротидію</w:t>
      </w:r>
      <w:proofErr w:type="spellEnd"/>
      <w:r w:rsidRPr="00502658">
        <w:rPr>
          <w:rFonts w:ascii="Times New Roman" w:eastAsia="Times New Roman" w:hAnsi="Times New Roman" w:cs="Times New Roman"/>
          <w:sz w:val="28"/>
          <w:szCs w:val="28"/>
          <w:lang w:eastAsia="ru-RU"/>
        </w:rPr>
        <w:t xml:space="preserve"> домашньому насильству»; Закону </w:t>
      </w:r>
      <w:proofErr w:type="spellStart"/>
      <w:r w:rsidRPr="00502658">
        <w:rPr>
          <w:rFonts w:ascii="Times New Roman" w:eastAsia="Times New Roman" w:hAnsi="Times New Roman" w:cs="Times New Roman"/>
          <w:sz w:val="28"/>
          <w:szCs w:val="28"/>
          <w:lang w:eastAsia="ru-RU"/>
        </w:rPr>
        <w:t>України«</w:t>
      </w:r>
      <w:r w:rsidRPr="00923C97">
        <w:rPr>
          <w:rFonts w:ascii="Times New Roman" w:eastAsia="Times New Roman" w:hAnsi="Times New Roman" w:cs="Times New Roman"/>
          <w:sz w:val="28"/>
          <w:szCs w:val="28"/>
          <w:lang w:eastAsia="ru-RU"/>
        </w:rPr>
        <w:t>Про</w:t>
      </w:r>
      <w:proofErr w:type="spellEnd"/>
      <w:r w:rsidRPr="00923C97">
        <w:rPr>
          <w:rFonts w:ascii="Times New Roman" w:eastAsia="Times New Roman" w:hAnsi="Times New Roman" w:cs="Times New Roman"/>
          <w:sz w:val="28"/>
          <w:szCs w:val="28"/>
          <w:lang w:eastAsia="ru-RU"/>
        </w:rPr>
        <w:t xml:space="preserve"> внесення змін до деяких законів України щодо запобігання насильству та унеможливлення жорстокого поводження з дітьми</w:t>
      </w:r>
      <w:r w:rsidRPr="00502658">
        <w:rPr>
          <w:rFonts w:ascii="Times New Roman" w:eastAsia="Times New Roman" w:hAnsi="Times New Roman" w:cs="Times New Roman"/>
          <w:sz w:val="28"/>
          <w:szCs w:val="28"/>
          <w:lang w:eastAsia="ru-RU"/>
        </w:rPr>
        <w:t>» №3792 від 06.06.2024</w:t>
      </w:r>
      <w:r>
        <w:rPr>
          <w:rFonts w:ascii="Times New Roman" w:eastAsia="Times New Roman" w:hAnsi="Times New Roman" w:cs="Times New Roman"/>
          <w:sz w:val="28"/>
          <w:szCs w:val="28"/>
          <w:lang w:eastAsia="ru-RU"/>
        </w:rPr>
        <w:t>;</w:t>
      </w:r>
      <w:r w:rsidRPr="005366BF">
        <w:rPr>
          <w:rFonts w:ascii="Times New Roman" w:eastAsia="Times New Roman" w:hAnsi="Times New Roman" w:cs="Times New Roman"/>
          <w:sz w:val="28"/>
          <w:szCs w:val="28"/>
          <w:lang w:eastAsia="ru-RU"/>
        </w:rPr>
        <w:t xml:space="preserve">Закону України </w:t>
      </w:r>
      <w:proofErr w:type="spellStart"/>
      <w:r w:rsidRPr="005366BF">
        <w:rPr>
          <w:rFonts w:ascii="Times New Roman" w:eastAsia="Times New Roman" w:hAnsi="Times New Roman" w:cs="Times New Roman"/>
          <w:sz w:val="28"/>
          <w:szCs w:val="28"/>
          <w:lang w:eastAsia="ru-RU"/>
        </w:rPr>
        <w:t>“Про</w:t>
      </w:r>
      <w:proofErr w:type="spellEnd"/>
      <w:r w:rsidRPr="005366BF">
        <w:rPr>
          <w:rFonts w:ascii="Times New Roman" w:eastAsia="Times New Roman" w:hAnsi="Times New Roman" w:cs="Times New Roman"/>
          <w:sz w:val="28"/>
          <w:szCs w:val="28"/>
          <w:lang w:eastAsia="ru-RU"/>
        </w:rPr>
        <w:t xml:space="preserve"> охорону </w:t>
      </w:r>
      <w:proofErr w:type="spellStart"/>
      <w:r w:rsidRPr="005366BF">
        <w:rPr>
          <w:rFonts w:ascii="Times New Roman" w:eastAsia="Times New Roman" w:hAnsi="Times New Roman" w:cs="Times New Roman"/>
          <w:sz w:val="28"/>
          <w:szCs w:val="28"/>
          <w:lang w:eastAsia="ru-RU"/>
        </w:rPr>
        <w:t>дитинства”</w:t>
      </w:r>
      <w:proofErr w:type="spellEnd"/>
      <w:r>
        <w:rPr>
          <w:rFonts w:ascii="Times New Roman" w:eastAsia="Times New Roman" w:hAnsi="Times New Roman" w:cs="Times New Roman"/>
          <w:sz w:val="28"/>
          <w:szCs w:val="28"/>
          <w:lang w:eastAsia="ru-RU"/>
        </w:rPr>
        <w:t xml:space="preserve"> та </w:t>
      </w:r>
      <w:r w:rsidRPr="005366BF">
        <w:rPr>
          <w:rFonts w:ascii="Times New Roman" w:eastAsia="Times New Roman" w:hAnsi="Times New Roman" w:cs="Times New Roman"/>
          <w:sz w:val="28"/>
          <w:szCs w:val="28"/>
          <w:lang w:eastAsia="ru-RU"/>
        </w:rPr>
        <w:t xml:space="preserve">Типової програми унеможливлення насильства </w:t>
      </w:r>
      <w:r>
        <w:rPr>
          <w:rFonts w:ascii="Times New Roman" w:eastAsia="Times New Roman" w:hAnsi="Times New Roman" w:cs="Times New Roman"/>
          <w:sz w:val="28"/>
          <w:szCs w:val="28"/>
          <w:lang w:eastAsia="ru-RU"/>
        </w:rPr>
        <w:t>й</w:t>
      </w:r>
      <w:r w:rsidRPr="005366BF">
        <w:rPr>
          <w:rFonts w:ascii="Times New Roman" w:eastAsia="Times New Roman" w:hAnsi="Times New Roman" w:cs="Times New Roman"/>
          <w:sz w:val="28"/>
          <w:szCs w:val="28"/>
          <w:lang w:eastAsia="ru-RU"/>
        </w:rPr>
        <w:t xml:space="preserve"> жорстокого поводження з дітьми</w:t>
      </w:r>
      <w:r>
        <w:rPr>
          <w:rFonts w:ascii="Times New Roman" w:eastAsia="Times New Roman" w:hAnsi="Times New Roman" w:cs="Times New Roman"/>
          <w:sz w:val="28"/>
          <w:szCs w:val="28"/>
          <w:lang w:eastAsia="ru-RU"/>
        </w:rPr>
        <w:t xml:space="preserve">, затвердженої Постановою Кабінету Міністрів України </w:t>
      </w:r>
      <w:r w:rsidRPr="005366BF">
        <w:rPr>
          <w:rFonts w:ascii="Times New Roman" w:eastAsia="Times New Roman" w:hAnsi="Times New Roman" w:cs="Times New Roman"/>
          <w:sz w:val="28"/>
          <w:szCs w:val="28"/>
          <w:lang w:eastAsia="ru-RU"/>
        </w:rPr>
        <w:t>від 04 червня 2025 р. № 658</w:t>
      </w:r>
      <w:r>
        <w:rPr>
          <w:rFonts w:ascii="Times New Roman" w:eastAsia="Times New Roman" w:hAnsi="Times New Roman" w:cs="Times New Roman"/>
          <w:sz w:val="28"/>
          <w:szCs w:val="28"/>
          <w:lang w:eastAsia="ru-RU"/>
        </w:rPr>
        <w:t xml:space="preserve">. </w:t>
      </w:r>
    </w:p>
    <w:p w:rsidR="0050452A" w:rsidRDefault="0050452A" w:rsidP="0050452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w:t>
      </w:r>
      <w:r w:rsidRPr="005366BF">
        <w:rPr>
          <w:rFonts w:ascii="Times New Roman" w:eastAsia="Times New Roman" w:hAnsi="Times New Roman" w:cs="Times New Roman"/>
          <w:sz w:val="28"/>
          <w:szCs w:val="28"/>
          <w:lang w:eastAsia="ru-RU"/>
        </w:rPr>
        <w:t xml:space="preserve">Працівники </w:t>
      </w:r>
      <w:r>
        <w:rPr>
          <w:rFonts w:ascii="Times New Roman" w:eastAsia="Times New Roman" w:hAnsi="Times New Roman" w:cs="Times New Roman"/>
          <w:sz w:val="28"/>
          <w:szCs w:val="28"/>
          <w:lang w:eastAsia="ru-RU"/>
        </w:rPr>
        <w:t>ліцею</w:t>
      </w:r>
      <w:r w:rsidRPr="005366BF">
        <w:rPr>
          <w:rFonts w:ascii="Times New Roman" w:eastAsia="Times New Roman" w:hAnsi="Times New Roman" w:cs="Times New Roman"/>
          <w:sz w:val="28"/>
          <w:szCs w:val="28"/>
          <w:lang w:eastAsia="ru-RU"/>
        </w:rPr>
        <w:t xml:space="preserve"> повинні бути ознайомлені з Положенням про запобігання та протидію насильству </w:t>
      </w:r>
      <w:r>
        <w:rPr>
          <w:rFonts w:ascii="Times New Roman" w:eastAsia="Times New Roman" w:hAnsi="Times New Roman" w:cs="Times New Roman"/>
          <w:sz w:val="28"/>
          <w:szCs w:val="28"/>
          <w:lang w:eastAsia="ru-RU"/>
        </w:rPr>
        <w:t xml:space="preserve">й </w:t>
      </w:r>
      <w:r w:rsidRPr="005366BF">
        <w:rPr>
          <w:rFonts w:ascii="Times New Roman" w:eastAsia="Times New Roman" w:hAnsi="Times New Roman" w:cs="Times New Roman"/>
          <w:sz w:val="28"/>
          <w:szCs w:val="28"/>
          <w:lang w:eastAsia="ru-RU"/>
        </w:rPr>
        <w:t>жорстокому поводженню з дітьми</w:t>
      </w:r>
      <w:r>
        <w:rPr>
          <w:rFonts w:ascii="Times New Roman" w:eastAsia="Times New Roman" w:hAnsi="Times New Roman" w:cs="Times New Roman"/>
          <w:sz w:val="28"/>
          <w:szCs w:val="28"/>
          <w:lang w:eastAsia="ru-RU"/>
        </w:rPr>
        <w:t>, а також з</w:t>
      </w:r>
      <w:r w:rsidRPr="005366BF">
        <w:rPr>
          <w:rFonts w:ascii="Times New Roman" w:eastAsia="Times New Roman" w:hAnsi="Times New Roman" w:cs="Times New Roman"/>
          <w:sz w:val="28"/>
          <w:szCs w:val="28"/>
          <w:lang w:eastAsia="ru-RU"/>
        </w:rPr>
        <w:t xml:space="preserve"> інформацією про захист дітей від усіх форм насильства </w:t>
      </w:r>
      <w:r>
        <w:rPr>
          <w:rFonts w:ascii="Times New Roman" w:eastAsia="Times New Roman" w:hAnsi="Times New Roman" w:cs="Times New Roman"/>
          <w:sz w:val="28"/>
          <w:szCs w:val="28"/>
          <w:lang w:eastAsia="ru-RU"/>
        </w:rPr>
        <w:t>(</w:t>
      </w:r>
      <w:r w:rsidRPr="005366BF">
        <w:rPr>
          <w:rFonts w:ascii="Times New Roman" w:eastAsia="Times New Roman" w:hAnsi="Times New Roman" w:cs="Times New Roman"/>
          <w:sz w:val="28"/>
          <w:szCs w:val="28"/>
          <w:lang w:eastAsia="ru-RU"/>
        </w:rPr>
        <w:t xml:space="preserve">зокрема домашнього насильства, експлуатації, </w:t>
      </w:r>
      <w:proofErr w:type="spellStart"/>
      <w:r w:rsidRPr="005366BF">
        <w:rPr>
          <w:rFonts w:ascii="Times New Roman" w:eastAsia="Times New Roman" w:hAnsi="Times New Roman" w:cs="Times New Roman"/>
          <w:sz w:val="28"/>
          <w:szCs w:val="28"/>
          <w:lang w:eastAsia="ru-RU"/>
        </w:rPr>
        <w:t>булінгу</w:t>
      </w:r>
      <w:proofErr w:type="spellEnd"/>
      <w:r w:rsidRPr="005366BF">
        <w:rPr>
          <w:rFonts w:ascii="Times New Roman" w:eastAsia="Times New Roman" w:hAnsi="Times New Roman" w:cs="Times New Roman"/>
          <w:sz w:val="28"/>
          <w:szCs w:val="28"/>
          <w:lang w:eastAsia="ru-RU"/>
        </w:rPr>
        <w:t>, найгірших форм дитячої праці або інших проявів жорстокого поводження з дитиною</w:t>
      </w:r>
      <w:r>
        <w:rPr>
          <w:rFonts w:ascii="Times New Roman" w:eastAsia="Times New Roman" w:hAnsi="Times New Roman" w:cs="Times New Roman"/>
          <w:sz w:val="28"/>
          <w:szCs w:val="28"/>
          <w:lang w:eastAsia="ru-RU"/>
        </w:rPr>
        <w:t>)</w:t>
      </w:r>
      <w:r w:rsidRPr="005366BF">
        <w:rPr>
          <w:rFonts w:ascii="Times New Roman" w:eastAsia="Times New Roman" w:hAnsi="Times New Roman" w:cs="Times New Roman"/>
          <w:sz w:val="28"/>
          <w:szCs w:val="28"/>
          <w:lang w:eastAsia="ru-RU"/>
        </w:rPr>
        <w:t>.</w:t>
      </w:r>
    </w:p>
    <w:p w:rsidR="0050452A" w:rsidRDefault="0050452A" w:rsidP="0050452A">
      <w:pPr>
        <w:spacing w:after="0" w:line="240" w:lineRule="auto"/>
        <w:jc w:val="both"/>
        <w:rPr>
          <w:rFonts w:ascii="Times New Roman" w:hAnsi="Times New Roman" w:cs="Times New Roman"/>
          <w:sz w:val="28"/>
          <w:szCs w:val="28"/>
        </w:rPr>
      </w:pPr>
      <w:r w:rsidRPr="009F3F3B">
        <w:rPr>
          <w:rFonts w:ascii="Times New Roman" w:hAnsi="Times New Roman" w:cs="Times New Roman"/>
          <w:sz w:val="28"/>
          <w:szCs w:val="28"/>
        </w:rPr>
        <w:t>1.3</w:t>
      </w:r>
      <w:r>
        <w:rPr>
          <w:rFonts w:ascii="Times New Roman" w:hAnsi="Times New Roman" w:cs="Times New Roman"/>
          <w:b/>
          <w:bCs/>
          <w:i/>
          <w:iCs/>
          <w:sz w:val="28"/>
          <w:szCs w:val="28"/>
        </w:rPr>
        <w:t xml:space="preserve">. </w:t>
      </w:r>
      <w:r w:rsidRPr="009F3F3B">
        <w:rPr>
          <w:rFonts w:ascii="Times New Roman" w:hAnsi="Times New Roman" w:cs="Times New Roman"/>
          <w:b/>
          <w:bCs/>
          <w:i/>
          <w:iCs/>
          <w:sz w:val="28"/>
          <w:szCs w:val="28"/>
        </w:rPr>
        <w:t>Основними завданнями</w:t>
      </w:r>
      <w:r>
        <w:rPr>
          <w:rFonts w:ascii="Times New Roman" w:hAnsi="Times New Roman" w:cs="Times New Roman"/>
          <w:b/>
          <w:bCs/>
          <w:i/>
          <w:iCs/>
          <w:sz w:val="28"/>
          <w:szCs w:val="28"/>
        </w:rPr>
        <w:t xml:space="preserve"> </w:t>
      </w:r>
      <w:r>
        <w:rPr>
          <w:rFonts w:ascii="Times New Roman" w:hAnsi="Times New Roman" w:cs="Times New Roman"/>
          <w:sz w:val="28"/>
          <w:szCs w:val="28"/>
        </w:rPr>
        <w:t>Положення</w:t>
      </w:r>
      <w:r w:rsidRPr="00502658">
        <w:rPr>
          <w:rFonts w:ascii="Times New Roman" w:hAnsi="Times New Roman" w:cs="Times New Roman"/>
          <w:sz w:val="28"/>
          <w:szCs w:val="28"/>
        </w:rPr>
        <w:t xml:space="preserve"> є: запровадження порядку дій, спрямованих на унеможливлення насильства та жорстокого поводження з дітьми; формування у працівників </w:t>
      </w:r>
      <w:r>
        <w:rPr>
          <w:rFonts w:ascii="Times New Roman" w:hAnsi="Times New Roman" w:cs="Times New Roman"/>
          <w:sz w:val="28"/>
          <w:szCs w:val="28"/>
        </w:rPr>
        <w:t>закладу</w:t>
      </w:r>
      <w:r w:rsidRPr="00502658">
        <w:rPr>
          <w:rFonts w:ascii="Times New Roman" w:hAnsi="Times New Roman" w:cs="Times New Roman"/>
          <w:sz w:val="28"/>
          <w:szCs w:val="28"/>
        </w:rPr>
        <w:t xml:space="preserve"> та молоддю відповідального ставлення до недопущення насильства </w:t>
      </w:r>
      <w:r>
        <w:rPr>
          <w:rFonts w:ascii="Times New Roman" w:hAnsi="Times New Roman" w:cs="Times New Roman"/>
          <w:sz w:val="28"/>
          <w:szCs w:val="28"/>
        </w:rPr>
        <w:t>й</w:t>
      </w:r>
      <w:r w:rsidRPr="00502658">
        <w:rPr>
          <w:rFonts w:ascii="Times New Roman" w:hAnsi="Times New Roman" w:cs="Times New Roman"/>
          <w:sz w:val="28"/>
          <w:szCs w:val="28"/>
        </w:rPr>
        <w:t xml:space="preserve"> жорстокого поводження з дітьми; поширення культури нульової толерантності до насильства у всіх сферах діяльності;забезпечення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w:t>
      </w:r>
    </w:p>
    <w:p w:rsidR="0050452A" w:rsidRDefault="0050452A" w:rsidP="0050452A">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1.4. </w:t>
      </w:r>
      <w:r w:rsidRPr="009F3F3B">
        <w:rPr>
          <w:rFonts w:ascii="Times New Roman" w:hAnsi="Times New Roman" w:cs="Times New Roman"/>
          <w:bCs/>
          <w:sz w:val="28"/>
          <w:szCs w:val="28"/>
        </w:rPr>
        <w:t xml:space="preserve">З метою унеможливлення насильства та жорстокого поводження з дітьми </w:t>
      </w:r>
      <w:r>
        <w:rPr>
          <w:rFonts w:ascii="Times New Roman" w:hAnsi="Times New Roman" w:cs="Times New Roman"/>
          <w:bCs/>
          <w:sz w:val="28"/>
          <w:szCs w:val="28"/>
        </w:rPr>
        <w:t>в ліцеї</w:t>
      </w:r>
      <w:r w:rsidRPr="009F3F3B">
        <w:rPr>
          <w:rFonts w:ascii="Times New Roman" w:hAnsi="Times New Roman" w:cs="Times New Roman"/>
          <w:bCs/>
          <w:sz w:val="28"/>
          <w:szCs w:val="28"/>
        </w:rPr>
        <w:t xml:space="preserve"> повинно бути забезпечено </w:t>
      </w:r>
      <w:r w:rsidRPr="00D64FBB">
        <w:rPr>
          <w:rFonts w:ascii="Times New Roman" w:hAnsi="Times New Roman" w:cs="Times New Roman"/>
          <w:b/>
          <w:i/>
          <w:iCs/>
          <w:sz w:val="28"/>
          <w:szCs w:val="28"/>
        </w:rPr>
        <w:t>впровадження таких основних заходів</w:t>
      </w:r>
      <w:r w:rsidRPr="009F3F3B">
        <w:rPr>
          <w:rFonts w:ascii="Times New Roman" w:hAnsi="Times New Roman" w:cs="Times New Roman"/>
          <w:bCs/>
          <w:sz w:val="28"/>
          <w:szCs w:val="28"/>
        </w:rPr>
        <w:t>:</w:t>
      </w:r>
    </w:p>
    <w:p w:rsidR="0050452A" w:rsidRDefault="0050452A" w:rsidP="0050452A">
      <w:pPr>
        <w:spacing w:after="0" w:line="240" w:lineRule="auto"/>
        <w:jc w:val="both"/>
        <w:rPr>
          <w:rFonts w:ascii="Times New Roman" w:hAnsi="Times New Roman" w:cs="Times New Roman"/>
          <w:bCs/>
          <w:sz w:val="28"/>
          <w:szCs w:val="28"/>
        </w:rPr>
      </w:pPr>
      <w:r w:rsidRPr="009F3F3B">
        <w:rPr>
          <w:rFonts w:ascii="Times New Roman" w:hAnsi="Times New Roman" w:cs="Times New Roman"/>
          <w:bCs/>
          <w:sz w:val="28"/>
          <w:szCs w:val="28"/>
        </w:rPr>
        <w:t xml:space="preserve"> 1) превентивні заходи: проведення оцінювання ризиків насильства та жорстокого поводження з дітьми </w:t>
      </w:r>
      <w:r>
        <w:rPr>
          <w:rFonts w:ascii="Times New Roman" w:hAnsi="Times New Roman" w:cs="Times New Roman"/>
          <w:bCs/>
          <w:sz w:val="28"/>
          <w:szCs w:val="28"/>
        </w:rPr>
        <w:t>в закладі</w:t>
      </w:r>
      <w:r w:rsidRPr="009F3F3B">
        <w:rPr>
          <w:rFonts w:ascii="Times New Roman" w:hAnsi="Times New Roman" w:cs="Times New Roman"/>
          <w:bCs/>
          <w:sz w:val="28"/>
          <w:szCs w:val="28"/>
        </w:rPr>
        <w:t xml:space="preserve">, вжиття заходів, необхідних для їх усунення або мінімізації; врахування ризиків насильства та жорстокого поводження з дітьми під час прийому на роботу </w:t>
      </w:r>
      <w:r>
        <w:rPr>
          <w:rFonts w:ascii="Times New Roman" w:hAnsi="Times New Roman" w:cs="Times New Roman"/>
          <w:bCs/>
          <w:sz w:val="28"/>
          <w:szCs w:val="28"/>
        </w:rPr>
        <w:t xml:space="preserve">нових </w:t>
      </w:r>
      <w:r w:rsidRPr="009F3F3B">
        <w:rPr>
          <w:rFonts w:ascii="Times New Roman" w:hAnsi="Times New Roman" w:cs="Times New Roman"/>
          <w:bCs/>
          <w:sz w:val="28"/>
          <w:szCs w:val="28"/>
        </w:rPr>
        <w:t xml:space="preserve">працівників; </w:t>
      </w:r>
    </w:p>
    <w:p w:rsidR="0050452A" w:rsidRDefault="0050452A" w:rsidP="0050452A">
      <w:pPr>
        <w:spacing w:after="0" w:line="240" w:lineRule="auto"/>
        <w:jc w:val="both"/>
        <w:rPr>
          <w:rFonts w:ascii="Times New Roman" w:hAnsi="Times New Roman" w:cs="Times New Roman"/>
          <w:bCs/>
          <w:sz w:val="28"/>
          <w:szCs w:val="28"/>
        </w:rPr>
      </w:pPr>
      <w:r w:rsidRPr="009F3F3B">
        <w:rPr>
          <w:rFonts w:ascii="Times New Roman" w:hAnsi="Times New Roman" w:cs="Times New Roman"/>
          <w:bCs/>
          <w:sz w:val="28"/>
          <w:szCs w:val="28"/>
        </w:rPr>
        <w:lastRenderedPageBreak/>
        <w:t>2) заходи із виявлення та реагування на випадки насильства та жорстокого поводження з дітьми: організація доступних та безпечних способів повідомлення про випадки насильства та жорстокого поводження з дитиною; оперативне реагування за результатами розгляду заяв (скарг, повідомлень) про випадки насильства або жорстокого поводження з дітьми;</w:t>
      </w:r>
    </w:p>
    <w:p w:rsidR="0050452A" w:rsidRDefault="0050452A" w:rsidP="0050452A">
      <w:pPr>
        <w:spacing w:after="0" w:line="240" w:lineRule="auto"/>
        <w:jc w:val="both"/>
        <w:rPr>
          <w:rFonts w:ascii="Times New Roman" w:hAnsi="Times New Roman" w:cs="Times New Roman"/>
          <w:bCs/>
          <w:sz w:val="28"/>
          <w:szCs w:val="28"/>
        </w:rPr>
      </w:pPr>
      <w:r w:rsidRPr="009F3F3B">
        <w:rPr>
          <w:rFonts w:ascii="Times New Roman" w:hAnsi="Times New Roman" w:cs="Times New Roman"/>
          <w:bCs/>
          <w:sz w:val="28"/>
          <w:szCs w:val="28"/>
        </w:rPr>
        <w:t>3) заходи з навчання та підвищення обізнаності унеможливлення насильства та жорстокого поводження з дітьми: організація тренінгів, інших навчальних заходів для працівників суб’єкта роботи з дітьми та молоддю та інших фахівців, які контактують з дітьми; організація інформаційних сесій для дітей (пояснення прав дитини, способів захисту, контактів для звернення</w:t>
      </w:r>
      <w:r>
        <w:rPr>
          <w:rFonts w:ascii="Times New Roman" w:hAnsi="Times New Roman" w:cs="Times New Roman"/>
          <w:bCs/>
          <w:sz w:val="28"/>
          <w:szCs w:val="28"/>
        </w:rPr>
        <w:t>;</w:t>
      </w:r>
    </w:p>
    <w:p w:rsidR="0050452A" w:rsidRDefault="0050452A" w:rsidP="0050452A">
      <w:pPr>
        <w:spacing w:after="0" w:line="240" w:lineRule="auto"/>
        <w:jc w:val="both"/>
        <w:rPr>
          <w:rFonts w:ascii="Times New Roman" w:hAnsi="Times New Roman" w:cs="Times New Roman"/>
          <w:bCs/>
          <w:sz w:val="28"/>
          <w:szCs w:val="28"/>
        </w:rPr>
      </w:pPr>
      <w:r w:rsidRPr="009F3F3B">
        <w:rPr>
          <w:rFonts w:ascii="Times New Roman" w:hAnsi="Times New Roman" w:cs="Times New Roman"/>
          <w:bCs/>
          <w:sz w:val="28"/>
          <w:szCs w:val="28"/>
        </w:rPr>
        <w:t xml:space="preserve">4) заходи з моніторингу та оцінки виконання програми: регулярні самоперевірки (оцінка ефективності заходів, виявлення проблемних аспектів); збір інформації для зворотного зв’язку (анкетування дітей, батьків, персоналу); аналіз інцидентів (вивчення випадків насильства для запобігання повторенню); </w:t>
      </w:r>
    </w:p>
    <w:p w:rsidR="0050452A" w:rsidRDefault="0050452A" w:rsidP="0050452A">
      <w:pPr>
        <w:spacing w:after="0" w:line="240" w:lineRule="auto"/>
        <w:jc w:val="both"/>
        <w:rPr>
          <w:rFonts w:ascii="Times New Roman" w:hAnsi="Times New Roman" w:cs="Times New Roman"/>
          <w:bCs/>
          <w:sz w:val="28"/>
          <w:szCs w:val="28"/>
        </w:rPr>
      </w:pPr>
      <w:r w:rsidRPr="009F3F3B">
        <w:rPr>
          <w:rFonts w:ascii="Times New Roman" w:hAnsi="Times New Roman" w:cs="Times New Roman"/>
          <w:bCs/>
          <w:sz w:val="28"/>
          <w:szCs w:val="28"/>
        </w:rPr>
        <w:t>5) заходи з інформування (розміщення у доступних місцях для дітей та батьків, інших законних представників інформаційних матеріалів (плакатів, брошур із контактами служб допомоги, контактних номерів телефонів для анонімного звернення).</w:t>
      </w:r>
    </w:p>
    <w:p w:rsidR="0050452A" w:rsidRDefault="0050452A" w:rsidP="0050452A">
      <w:pPr>
        <w:spacing w:after="0" w:line="240" w:lineRule="auto"/>
        <w:jc w:val="both"/>
        <w:rPr>
          <w:rFonts w:ascii="Times New Roman" w:hAnsi="Times New Roman" w:cs="Times New Roman"/>
          <w:bCs/>
          <w:sz w:val="28"/>
          <w:szCs w:val="28"/>
        </w:rPr>
      </w:pPr>
      <w:r w:rsidRPr="00E7247B">
        <w:rPr>
          <w:rFonts w:ascii="Times New Roman" w:hAnsi="Times New Roman" w:cs="Times New Roman"/>
          <w:bCs/>
          <w:sz w:val="28"/>
          <w:szCs w:val="28"/>
        </w:rPr>
        <w:t>Під час працевлаштування осіб, які матимуть безпосередній або опосередкований контакт з дітьми, має бути проведене опитування, яке може включати запитання ситуаційного характеру щодо насильства або жорстокого поводження із дитиною, з метою виявлення можливої схильності особи до агресії, насильницької поведінки, жорстокого поводження.</w:t>
      </w:r>
    </w:p>
    <w:p w:rsidR="0050452A" w:rsidRPr="003E5BD7" w:rsidRDefault="0050452A" w:rsidP="0050452A">
      <w:pPr>
        <w:spacing w:after="0" w:line="240" w:lineRule="auto"/>
        <w:jc w:val="both"/>
        <w:rPr>
          <w:rFonts w:ascii="Times New Roman" w:eastAsia="Times New Roman" w:hAnsi="Times New Roman" w:cs="Times New Roman"/>
          <w:b/>
          <w:sz w:val="24"/>
          <w:szCs w:val="24"/>
          <w:lang w:eastAsia="ru-RU"/>
        </w:rPr>
      </w:pPr>
      <w:r w:rsidRPr="00C80F03">
        <w:rPr>
          <w:rFonts w:ascii="Times New Roman" w:hAnsi="Times New Roman" w:cs="Times New Roman"/>
          <w:b/>
          <w:bCs/>
          <w:sz w:val="28"/>
          <w:szCs w:val="28"/>
        </w:rPr>
        <w:t>2.</w:t>
      </w:r>
      <w:r w:rsidRPr="003E5BD7">
        <w:rPr>
          <w:rFonts w:ascii="Times New Roman" w:eastAsia="Times New Roman" w:hAnsi="Times New Roman" w:cs="Times New Roman"/>
          <w:b/>
          <w:sz w:val="24"/>
          <w:szCs w:val="24"/>
          <w:lang w:eastAsia="ru-RU"/>
        </w:rPr>
        <w:t>ВИЗНАЧЕННЯ ТЕРМІНІВ</w:t>
      </w:r>
    </w:p>
    <w:p w:rsidR="0050452A" w:rsidRPr="003E5BD7" w:rsidRDefault="0050452A" w:rsidP="0050452A">
      <w:pPr>
        <w:spacing w:after="0" w:line="240" w:lineRule="auto"/>
        <w:jc w:val="both"/>
        <w:rPr>
          <w:rFonts w:ascii="Times New Roman" w:eastAsia="Times New Roman" w:hAnsi="Times New Roman" w:cs="Times New Roman"/>
          <w:sz w:val="28"/>
          <w:szCs w:val="28"/>
          <w:lang w:eastAsia="ru-RU"/>
        </w:rPr>
      </w:pPr>
      <w:r w:rsidRPr="003E5BD7">
        <w:rPr>
          <w:rFonts w:ascii="Times New Roman" w:eastAsia="Times New Roman" w:hAnsi="Times New Roman" w:cs="Times New Roman"/>
          <w:sz w:val="28"/>
          <w:szCs w:val="28"/>
          <w:lang w:eastAsia="ru-RU"/>
        </w:rPr>
        <w:t>У Положенні застосовано терміни в наступних значеннях:</w:t>
      </w:r>
    </w:p>
    <w:p w:rsidR="0050452A" w:rsidRPr="003E5BD7" w:rsidRDefault="0050452A" w:rsidP="0050452A">
      <w:pPr>
        <w:spacing w:after="0"/>
        <w:jc w:val="both"/>
        <w:rPr>
          <w:rFonts w:ascii="Times New Roman" w:hAnsi="Times New Roman" w:cs="Times New Roman"/>
          <w:sz w:val="28"/>
          <w:szCs w:val="28"/>
        </w:rPr>
      </w:pPr>
      <w:r w:rsidRPr="003E5BD7">
        <w:rPr>
          <w:rFonts w:ascii="Times New Roman" w:hAnsi="Times New Roman" w:cs="Times New Roman"/>
          <w:i/>
          <w:iCs/>
          <w:sz w:val="28"/>
          <w:szCs w:val="28"/>
        </w:rPr>
        <w:t>Психологічне насильство</w:t>
      </w:r>
      <w:r>
        <w:rPr>
          <w:rFonts w:ascii="Times New Roman" w:hAnsi="Times New Roman" w:cs="Times New Roman"/>
          <w:sz w:val="28"/>
          <w:szCs w:val="28"/>
        </w:rPr>
        <w:t xml:space="preserve">. </w:t>
      </w:r>
      <w:r w:rsidRPr="003E5BD7">
        <w:rPr>
          <w:rFonts w:ascii="Times New Roman" w:hAnsi="Times New Roman" w:cs="Times New Roman"/>
          <w:sz w:val="28"/>
          <w:szCs w:val="28"/>
        </w:rPr>
        <w:t>Ця форма домашнього насильства включає словесні образи, погрози, у тому числі щодо третіх осіб, приниження, переслідування, залякування та інші діяння, які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w:t>
      </w:r>
    </w:p>
    <w:p w:rsidR="0050452A" w:rsidRPr="003E5BD7" w:rsidRDefault="0050452A" w:rsidP="0050452A">
      <w:pPr>
        <w:spacing w:after="0"/>
        <w:jc w:val="both"/>
        <w:rPr>
          <w:rFonts w:ascii="Times New Roman" w:hAnsi="Times New Roman" w:cs="Times New Roman"/>
          <w:sz w:val="28"/>
          <w:szCs w:val="28"/>
        </w:rPr>
      </w:pPr>
      <w:r w:rsidRPr="003E5BD7">
        <w:rPr>
          <w:rFonts w:ascii="Times New Roman" w:hAnsi="Times New Roman" w:cs="Times New Roman"/>
          <w:sz w:val="28"/>
          <w:szCs w:val="28"/>
        </w:rPr>
        <w:t> </w:t>
      </w:r>
      <w:r w:rsidRPr="003E5BD7">
        <w:rPr>
          <w:rFonts w:ascii="Times New Roman" w:hAnsi="Times New Roman" w:cs="Times New Roman"/>
          <w:i/>
          <w:iCs/>
          <w:sz w:val="28"/>
          <w:szCs w:val="28"/>
        </w:rPr>
        <w:t>Фізичне насильство</w:t>
      </w:r>
      <w:r>
        <w:rPr>
          <w:rFonts w:ascii="Times New Roman" w:hAnsi="Times New Roman" w:cs="Times New Roman"/>
          <w:sz w:val="28"/>
          <w:szCs w:val="28"/>
        </w:rPr>
        <w:t xml:space="preserve">. </w:t>
      </w:r>
      <w:r w:rsidRPr="003E5BD7">
        <w:rPr>
          <w:rFonts w:ascii="Times New Roman" w:hAnsi="Times New Roman" w:cs="Times New Roman"/>
          <w:sz w:val="28"/>
          <w:szCs w:val="28"/>
        </w:rPr>
        <w:t>Ця форма домашнього насильства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 </w:t>
      </w:r>
    </w:p>
    <w:p w:rsidR="0050452A" w:rsidRPr="003E5BD7" w:rsidRDefault="0050452A" w:rsidP="0050452A">
      <w:pPr>
        <w:spacing w:after="0"/>
        <w:jc w:val="both"/>
        <w:rPr>
          <w:rFonts w:ascii="Times New Roman" w:hAnsi="Times New Roman" w:cs="Times New Roman"/>
          <w:sz w:val="28"/>
          <w:szCs w:val="28"/>
        </w:rPr>
      </w:pPr>
      <w:r w:rsidRPr="003E5BD7">
        <w:rPr>
          <w:rFonts w:ascii="Times New Roman" w:hAnsi="Times New Roman" w:cs="Times New Roman"/>
          <w:i/>
          <w:iCs/>
          <w:sz w:val="28"/>
          <w:szCs w:val="28"/>
        </w:rPr>
        <w:t>Економічне насильство</w:t>
      </w:r>
      <w:r>
        <w:rPr>
          <w:rFonts w:ascii="Times New Roman" w:hAnsi="Times New Roman" w:cs="Times New Roman"/>
          <w:i/>
          <w:iCs/>
          <w:sz w:val="28"/>
          <w:szCs w:val="28"/>
        </w:rPr>
        <w:t xml:space="preserve">. </w:t>
      </w:r>
      <w:r w:rsidRPr="003E5BD7">
        <w:rPr>
          <w:rFonts w:ascii="Times New Roman" w:hAnsi="Times New Roman" w:cs="Times New Roman"/>
          <w:sz w:val="28"/>
          <w:szCs w:val="28"/>
        </w:rPr>
        <w:t xml:space="preserve">Ця форма домашнього насильства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w:t>
      </w:r>
      <w:r w:rsidRPr="003E5BD7">
        <w:rPr>
          <w:rFonts w:ascii="Times New Roman" w:hAnsi="Times New Roman" w:cs="Times New Roman"/>
          <w:sz w:val="28"/>
          <w:szCs w:val="28"/>
        </w:rPr>
        <w:lastRenderedPageBreak/>
        <w:t>примушування до праці, заборону навчатися та інші правопорушення економічного характеру.</w:t>
      </w:r>
    </w:p>
    <w:p w:rsidR="0050452A" w:rsidRDefault="0050452A" w:rsidP="0050452A">
      <w:pPr>
        <w:spacing w:after="0"/>
        <w:jc w:val="both"/>
        <w:rPr>
          <w:rFonts w:ascii="Times New Roman" w:hAnsi="Times New Roman" w:cs="Times New Roman"/>
          <w:sz w:val="28"/>
          <w:szCs w:val="28"/>
        </w:rPr>
      </w:pPr>
      <w:r w:rsidRPr="003E5BD7">
        <w:rPr>
          <w:rFonts w:ascii="Times New Roman" w:hAnsi="Times New Roman" w:cs="Times New Roman"/>
          <w:i/>
          <w:iCs/>
          <w:sz w:val="28"/>
          <w:szCs w:val="28"/>
        </w:rPr>
        <w:t> Сексуальне насильство</w:t>
      </w:r>
      <w:r>
        <w:rPr>
          <w:rFonts w:ascii="Times New Roman" w:hAnsi="Times New Roman" w:cs="Times New Roman"/>
          <w:sz w:val="28"/>
          <w:szCs w:val="28"/>
        </w:rPr>
        <w:t xml:space="preserve">. </w:t>
      </w:r>
      <w:r w:rsidRPr="003E5BD7">
        <w:rPr>
          <w:rFonts w:ascii="Times New Roman" w:hAnsi="Times New Roman" w:cs="Times New Roman"/>
          <w:sz w:val="28"/>
          <w:szCs w:val="28"/>
        </w:rPr>
        <w:t>Ця форма домашнього насильства включає будь-які діяння сексуального характеру, вчинені стосовно дитини незалежно від її згоди або в її присутності, примушування до акту сексуального характеру з третьою особою, а також інші правопорушення проти статевої свободи чи статевої недоторканості особи.</w:t>
      </w:r>
    </w:p>
    <w:p w:rsidR="0050452A" w:rsidRDefault="0050452A" w:rsidP="0050452A">
      <w:pPr>
        <w:spacing w:after="0"/>
        <w:jc w:val="both"/>
        <w:rPr>
          <w:rFonts w:ascii="Times New Roman" w:hAnsi="Times New Roman" w:cs="Times New Roman"/>
          <w:b/>
          <w:bCs/>
          <w:sz w:val="28"/>
          <w:szCs w:val="28"/>
        </w:rPr>
      </w:pPr>
      <w:r>
        <w:rPr>
          <w:rFonts w:ascii="Times New Roman" w:hAnsi="Times New Roman" w:cs="Times New Roman"/>
          <w:b/>
          <w:bCs/>
          <w:sz w:val="28"/>
          <w:szCs w:val="28"/>
        </w:rPr>
        <w:t>3</w:t>
      </w:r>
      <w:r>
        <w:rPr>
          <w:rFonts w:ascii="Times New Roman" w:hAnsi="Times New Roman" w:cs="Times New Roman"/>
          <w:sz w:val="28"/>
          <w:szCs w:val="28"/>
        </w:rPr>
        <w:t xml:space="preserve">. </w:t>
      </w:r>
      <w:r w:rsidRPr="003E5BD7">
        <w:rPr>
          <w:rFonts w:ascii="Times New Roman" w:hAnsi="Times New Roman" w:cs="Times New Roman"/>
          <w:b/>
          <w:bCs/>
          <w:sz w:val="28"/>
          <w:szCs w:val="28"/>
        </w:rPr>
        <w:t>Дії педагогічного колективу для профілактики та у разі виявлення ознак насильства</w:t>
      </w:r>
      <w:r>
        <w:rPr>
          <w:rFonts w:ascii="Times New Roman" w:hAnsi="Times New Roman" w:cs="Times New Roman"/>
          <w:b/>
          <w:bCs/>
          <w:sz w:val="28"/>
          <w:szCs w:val="28"/>
        </w:rPr>
        <w:t xml:space="preserve"> та жорстокого поводження з дітьми.</w:t>
      </w:r>
    </w:p>
    <w:p w:rsidR="0050452A" w:rsidRPr="00415073" w:rsidRDefault="0050452A" w:rsidP="0050452A">
      <w:pPr>
        <w:spacing w:after="0"/>
        <w:jc w:val="both"/>
        <w:rPr>
          <w:rFonts w:ascii="Times New Roman" w:hAnsi="Times New Roman" w:cs="Times New Roman"/>
          <w:sz w:val="28"/>
          <w:szCs w:val="28"/>
        </w:rPr>
      </w:pPr>
      <w:r>
        <w:rPr>
          <w:rFonts w:ascii="Times New Roman" w:hAnsi="Times New Roman" w:cs="Times New Roman"/>
          <w:b/>
          <w:sz w:val="28"/>
          <w:szCs w:val="28"/>
        </w:rPr>
        <w:t xml:space="preserve">3.1. </w:t>
      </w:r>
      <w:r w:rsidRPr="00415073">
        <w:rPr>
          <w:rFonts w:ascii="Times New Roman" w:hAnsi="Times New Roman" w:cs="Times New Roman"/>
          <w:b/>
          <w:i/>
          <w:iCs/>
          <w:sz w:val="28"/>
          <w:szCs w:val="28"/>
        </w:rPr>
        <w:t>Працівники ліцею</w:t>
      </w:r>
      <w:r w:rsidRPr="00415073">
        <w:rPr>
          <w:rFonts w:ascii="Times New Roman" w:hAnsi="Times New Roman" w:cs="Times New Roman"/>
          <w:sz w:val="28"/>
          <w:szCs w:val="28"/>
        </w:rPr>
        <w:t>, у разі виявлення ознак насильства або жорстокого поводження з дитиною зобов’язані:</w:t>
      </w:r>
    </w:p>
    <w:p w:rsidR="0050452A" w:rsidRPr="00415073" w:rsidRDefault="0050452A" w:rsidP="0050452A">
      <w:pPr>
        <w:spacing w:after="0"/>
        <w:jc w:val="both"/>
        <w:rPr>
          <w:rFonts w:ascii="Times New Roman" w:hAnsi="Times New Roman" w:cs="Times New Roman"/>
          <w:sz w:val="28"/>
          <w:szCs w:val="28"/>
          <w:lang w:val="ru-RU"/>
        </w:rPr>
      </w:pPr>
      <w:bookmarkStart w:id="1" w:name="n31"/>
      <w:bookmarkEnd w:id="1"/>
      <w:r w:rsidRPr="00415073">
        <w:rPr>
          <w:rFonts w:ascii="Times New Roman" w:hAnsi="Times New Roman" w:cs="Times New Roman"/>
          <w:sz w:val="28"/>
          <w:szCs w:val="28"/>
        </w:rPr>
        <w:t>-</w:t>
      </w:r>
      <w:proofErr w:type="spellStart"/>
      <w:r w:rsidRPr="00415073">
        <w:rPr>
          <w:rFonts w:ascii="Times New Roman" w:hAnsi="Times New Roman" w:cs="Times New Roman"/>
          <w:sz w:val="28"/>
          <w:szCs w:val="28"/>
          <w:lang w:val="ru-RU"/>
        </w:rPr>
        <w:t>вжити</w:t>
      </w:r>
      <w:proofErr w:type="spellEnd"/>
      <w:r w:rsidRPr="00415073">
        <w:rPr>
          <w:rFonts w:ascii="Times New Roman" w:hAnsi="Times New Roman" w:cs="Times New Roman"/>
          <w:sz w:val="28"/>
          <w:szCs w:val="28"/>
          <w:lang w:val="ru-RU"/>
        </w:rPr>
        <w:t xml:space="preserve"> </w:t>
      </w:r>
      <w:proofErr w:type="spellStart"/>
      <w:r w:rsidRPr="00415073">
        <w:rPr>
          <w:rFonts w:ascii="Times New Roman" w:hAnsi="Times New Roman" w:cs="Times New Roman"/>
          <w:sz w:val="28"/>
          <w:szCs w:val="28"/>
          <w:lang w:val="ru-RU"/>
        </w:rPr>
        <w:t>невідкладних</w:t>
      </w:r>
      <w:proofErr w:type="spellEnd"/>
      <w:r w:rsidRPr="00415073">
        <w:rPr>
          <w:rFonts w:ascii="Times New Roman" w:hAnsi="Times New Roman" w:cs="Times New Roman"/>
          <w:sz w:val="28"/>
          <w:szCs w:val="28"/>
          <w:lang w:val="ru-RU"/>
        </w:rPr>
        <w:t xml:space="preserve"> </w:t>
      </w:r>
      <w:proofErr w:type="spellStart"/>
      <w:r w:rsidRPr="00415073">
        <w:rPr>
          <w:rFonts w:ascii="Times New Roman" w:hAnsi="Times New Roman" w:cs="Times New Roman"/>
          <w:sz w:val="28"/>
          <w:szCs w:val="28"/>
          <w:lang w:val="ru-RU"/>
        </w:rPr>
        <w:t>заходів</w:t>
      </w:r>
      <w:proofErr w:type="spellEnd"/>
      <w:r w:rsidRPr="00415073">
        <w:rPr>
          <w:rFonts w:ascii="Times New Roman" w:hAnsi="Times New Roman" w:cs="Times New Roman"/>
          <w:sz w:val="28"/>
          <w:szCs w:val="28"/>
          <w:lang w:val="ru-RU"/>
        </w:rPr>
        <w:t xml:space="preserve"> для </w:t>
      </w:r>
      <w:proofErr w:type="spellStart"/>
      <w:r w:rsidRPr="00415073">
        <w:rPr>
          <w:rFonts w:ascii="Times New Roman" w:hAnsi="Times New Roman" w:cs="Times New Roman"/>
          <w:sz w:val="28"/>
          <w:szCs w:val="28"/>
          <w:lang w:val="ru-RU"/>
        </w:rPr>
        <w:t>припинення</w:t>
      </w:r>
      <w:proofErr w:type="spellEnd"/>
      <w:r w:rsidRPr="00415073">
        <w:rPr>
          <w:rFonts w:ascii="Times New Roman" w:hAnsi="Times New Roman" w:cs="Times New Roman"/>
          <w:sz w:val="28"/>
          <w:szCs w:val="28"/>
          <w:lang w:val="ru-RU"/>
        </w:rPr>
        <w:t xml:space="preserve"> </w:t>
      </w:r>
      <w:proofErr w:type="spellStart"/>
      <w:r w:rsidRPr="00415073">
        <w:rPr>
          <w:rFonts w:ascii="Times New Roman" w:hAnsi="Times New Roman" w:cs="Times New Roman"/>
          <w:sz w:val="28"/>
          <w:szCs w:val="28"/>
          <w:lang w:val="ru-RU"/>
        </w:rPr>
        <w:t>насильства</w:t>
      </w:r>
      <w:proofErr w:type="spellEnd"/>
      <w:r w:rsidRPr="00415073">
        <w:rPr>
          <w:rFonts w:ascii="Times New Roman" w:hAnsi="Times New Roman" w:cs="Times New Roman"/>
          <w:sz w:val="28"/>
          <w:szCs w:val="28"/>
          <w:lang w:val="ru-RU"/>
        </w:rPr>
        <w:t xml:space="preserve"> </w:t>
      </w:r>
      <w:proofErr w:type="spellStart"/>
      <w:r w:rsidRPr="00415073">
        <w:rPr>
          <w:rFonts w:ascii="Times New Roman" w:hAnsi="Times New Roman" w:cs="Times New Roman"/>
          <w:sz w:val="28"/>
          <w:szCs w:val="28"/>
          <w:lang w:val="ru-RU"/>
        </w:rPr>
        <w:t>або</w:t>
      </w:r>
      <w:proofErr w:type="spellEnd"/>
      <w:r w:rsidRPr="00415073">
        <w:rPr>
          <w:rFonts w:ascii="Times New Roman" w:hAnsi="Times New Roman" w:cs="Times New Roman"/>
          <w:sz w:val="28"/>
          <w:szCs w:val="28"/>
          <w:lang w:val="ru-RU"/>
        </w:rPr>
        <w:t xml:space="preserve"> </w:t>
      </w:r>
      <w:proofErr w:type="spellStart"/>
      <w:r w:rsidRPr="00415073">
        <w:rPr>
          <w:rFonts w:ascii="Times New Roman" w:hAnsi="Times New Roman" w:cs="Times New Roman"/>
          <w:sz w:val="28"/>
          <w:szCs w:val="28"/>
          <w:lang w:val="ru-RU"/>
        </w:rPr>
        <w:t>жорстокого</w:t>
      </w:r>
      <w:proofErr w:type="spellEnd"/>
      <w:r w:rsidRPr="00415073">
        <w:rPr>
          <w:rFonts w:ascii="Times New Roman" w:hAnsi="Times New Roman" w:cs="Times New Roman"/>
          <w:sz w:val="28"/>
          <w:szCs w:val="28"/>
          <w:lang w:val="ru-RU"/>
        </w:rPr>
        <w:t xml:space="preserve"> </w:t>
      </w:r>
      <w:proofErr w:type="spellStart"/>
      <w:r w:rsidRPr="00415073">
        <w:rPr>
          <w:rFonts w:ascii="Times New Roman" w:hAnsi="Times New Roman" w:cs="Times New Roman"/>
          <w:sz w:val="28"/>
          <w:szCs w:val="28"/>
          <w:lang w:val="ru-RU"/>
        </w:rPr>
        <w:t>поводження</w:t>
      </w:r>
      <w:proofErr w:type="spellEnd"/>
      <w:r w:rsidRPr="00415073">
        <w:rPr>
          <w:rFonts w:ascii="Times New Roman" w:hAnsi="Times New Roman" w:cs="Times New Roman"/>
          <w:sz w:val="28"/>
          <w:szCs w:val="28"/>
          <w:lang w:val="ru-RU"/>
        </w:rPr>
        <w:t xml:space="preserve"> </w:t>
      </w:r>
      <w:proofErr w:type="spellStart"/>
      <w:r w:rsidRPr="00415073">
        <w:rPr>
          <w:rFonts w:ascii="Times New Roman" w:hAnsi="Times New Roman" w:cs="Times New Roman"/>
          <w:sz w:val="28"/>
          <w:szCs w:val="28"/>
          <w:lang w:val="ru-RU"/>
        </w:rPr>
        <w:t>з</w:t>
      </w:r>
      <w:proofErr w:type="spellEnd"/>
      <w:r w:rsidRPr="00415073">
        <w:rPr>
          <w:rFonts w:ascii="Times New Roman" w:hAnsi="Times New Roman" w:cs="Times New Roman"/>
          <w:sz w:val="28"/>
          <w:szCs w:val="28"/>
          <w:lang w:val="ru-RU"/>
        </w:rPr>
        <w:t xml:space="preserve"> </w:t>
      </w:r>
      <w:proofErr w:type="spellStart"/>
      <w:r w:rsidRPr="00415073">
        <w:rPr>
          <w:rFonts w:ascii="Times New Roman" w:hAnsi="Times New Roman" w:cs="Times New Roman"/>
          <w:sz w:val="28"/>
          <w:szCs w:val="28"/>
          <w:lang w:val="ru-RU"/>
        </w:rPr>
        <w:t>дитиною</w:t>
      </w:r>
      <w:proofErr w:type="spellEnd"/>
      <w:r w:rsidRPr="00415073">
        <w:rPr>
          <w:rFonts w:ascii="Times New Roman" w:hAnsi="Times New Roman" w:cs="Times New Roman"/>
          <w:sz w:val="28"/>
          <w:szCs w:val="28"/>
          <w:lang w:val="ru-RU"/>
        </w:rPr>
        <w:t>;</w:t>
      </w:r>
    </w:p>
    <w:p w:rsidR="0050452A" w:rsidRPr="00415073" w:rsidRDefault="0050452A" w:rsidP="0050452A">
      <w:pPr>
        <w:spacing w:after="0"/>
        <w:jc w:val="both"/>
        <w:rPr>
          <w:rFonts w:ascii="Times New Roman" w:hAnsi="Times New Roman" w:cs="Times New Roman"/>
          <w:sz w:val="28"/>
          <w:szCs w:val="28"/>
          <w:lang w:val="ru-RU"/>
        </w:rPr>
      </w:pPr>
      <w:bookmarkStart w:id="2" w:name="n32"/>
      <w:bookmarkEnd w:id="2"/>
      <w:r w:rsidRPr="00415073">
        <w:rPr>
          <w:rFonts w:ascii="Times New Roman" w:hAnsi="Times New Roman" w:cs="Times New Roman"/>
          <w:sz w:val="28"/>
          <w:szCs w:val="28"/>
        </w:rPr>
        <w:t>-</w:t>
      </w:r>
      <w:r w:rsidRPr="00415073">
        <w:rPr>
          <w:rFonts w:ascii="Times New Roman" w:hAnsi="Times New Roman" w:cs="Times New Roman"/>
          <w:sz w:val="28"/>
          <w:szCs w:val="28"/>
          <w:lang w:val="ru-RU"/>
        </w:rPr>
        <w:t xml:space="preserve">за потреби </w:t>
      </w:r>
      <w:proofErr w:type="spellStart"/>
      <w:r w:rsidRPr="00415073">
        <w:rPr>
          <w:rFonts w:ascii="Times New Roman" w:hAnsi="Times New Roman" w:cs="Times New Roman"/>
          <w:sz w:val="28"/>
          <w:szCs w:val="28"/>
          <w:lang w:val="ru-RU"/>
        </w:rPr>
        <w:t>надати</w:t>
      </w:r>
      <w:proofErr w:type="spellEnd"/>
      <w:r w:rsidRPr="00415073">
        <w:rPr>
          <w:rFonts w:ascii="Times New Roman" w:hAnsi="Times New Roman" w:cs="Times New Roman"/>
          <w:sz w:val="28"/>
          <w:szCs w:val="28"/>
          <w:lang w:val="ru-RU"/>
        </w:rPr>
        <w:t xml:space="preserve"> </w:t>
      </w:r>
      <w:proofErr w:type="spellStart"/>
      <w:r w:rsidRPr="00415073">
        <w:rPr>
          <w:rFonts w:ascii="Times New Roman" w:hAnsi="Times New Roman" w:cs="Times New Roman"/>
          <w:sz w:val="28"/>
          <w:szCs w:val="28"/>
          <w:lang w:val="ru-RU"/>
        </w:rPr>
        <w:t>домедичну</w:t>
      </w:r>
      <w:proofErr w:type="spellEnd"/>
      <w:r w:rsidRPr="00415073">
        <w:rPr>
          <w:rFonts w:ascii="Times New Roman" w:hAnsi="Times New Roman" w:cs="Times New Roman"/>
          <w:sz w:val="28"/>
          <w:szCs w:val="28"/>
          <w:lang w:val="ru-RU"/>
        </w:rPr>
        <w:t xml:space="preserve"> </w:t>
      </w:r>
      <w:proofErr w:type="spellStart"/>
      <w:r w:rsidRPr="00415073">
        <w:rPr>
          <w:rFonts w:ascii="Times New Roman" w:hAnsi="Times New Roman" w:cs="Times New Roman"/>
          <w:sz w:val="28"/>
          <w:szCs w:val="28"/>
          <w:lang w:val="ru-RU"/>
        </w:rPr>
        <w:t>допомогу</w:t>
      </w:r>
      <w:proofErr w:type="spellEnd"/>
      <w:r w:rsidRPr="00415073">
        <w:rPr>
          <w:rFonts w:ascii="Times New Roman" w:hAnsi="Times New Roman" w:cs="Times New Roman"/>
          <w:sz w:val="28"/>
          <w:szCs w:val="28"/>
          <w:lang w:val="ru-RU"/>
        </w:rPr>
        <w:t xml:space="preserve">, </w:t>
      </w:r>
      <w:proofErr w:type="spellStart"/>
      <w:r w:rsidRPr="00415073">
        <w:rPr>
          <w:rFonts w:ascii="Times New Roman" w:hAnsi="Times New Roman" w:cs="Times New Roman"/>
          <w:sz w:val="28"/>
          <w:szCs w:val="28"/>
          <w:lang w:val="ru-RU"/>
        </w:rPr>
        <w:t>викликати</w:t>
      </w:r>
      <w:proofErr w:type="spellEnd"/>
      <w:r w:rsidRPr="00415073">
        <w:rPr>
          <w:rFonts w:ascii="Times New Roman" w:hAnsi="Times New Roman" w:cs="Times New Roman"/>
          <w:sz w:val="28"/>
          <w:szCs w:val="28"/>
          <w:lang w:val="ru-RU"/>
        </w:rPr>
        <w:t xml:space="preserve"> бригаду </w:t>
      </w:r>
      <w:proofErr w:type="spellStart"/>
      <w:r w:rsidRPr="00415073">
        <w:rPr>
          <w:rFonts w:ascii="Times New Roman" w:hAnsi="Times New Roman" w:cs="Times New Roman"/>
          <w:sz w:val="28"/>
          <w:szCs w:val="28"/>
          <w:lang w:val="ru-RU"/>
        </w:rPr>
        <w:t>екстреної</w:t>
      </w:r>
      <w:proofErr w:type="spellEnd"/>
      <w:r w:rsidRPr="00415073">
        <w:rPr>
          <w:rFonts w:ascii="Times New Roman" w:hAnsi="Times New Roman" w:cs="Times New Roman"/>
          <w:sz w:val="28"/>
          <w:szCs w:val="28"/>
          <w:lang w:val="ru-RU"/>
        </w:rPr>
        <w:t xml:space="preserve"> (</w:t>
      </w:r>
      <w:proofErr w:type="spellStart"/>
      <w:r w:rsidRPr="00415073">
        <w:rPr>
          <w:rFonts w:ascii="Times New Roman" w:hAnsi="Times New Roman" w:cs="Times New Roman"/>
          <w:sz w:val="28"/>
          <w:szCs w:val="28"/>
          <w:lang w:val="ru-RU"/>
        </w:rPr>
        <w:t>швидкої</w:t>
      </w:r>
      <w:proofErr w:type="spellEnd"/>
      <w:r w:rsidRPr="00415073">
        <w:rPr>
          <w:rFonts w:ascii="Times New Roman" w:hAnsi="Times New Roman" w:cs="Times New Roman"/>
          <w:sz w:val="28"/>
          <w:szCs w:val="28"/>
          <w:lang w:val="ru-RU"/>
        </w:rPr>
        <w:t xml:space="preserve">) </w:t>
      </w:r>
      <w:proofErr w:type="spellStart"/>
      <w:r w:rsidRPr="00415073">
        <w:rPr>
          <w:rFonts w:ascii="Times New Roman" w:hAnsi="Times New Roman" w:cs="Times New Roman"/>
          <w:sz w:val="28"/>
          <w:szCs w:val="28"/>
          <w:lang w:val="ru-RU"/>
        </w:rPr>
        <w:t>медичної</w:t>
      </w:r>
      <w:proofErr w:type="spellEnd"/>
      <w:r w:rsidRPr="00415073">
        <w:rPr>
          <w:rFonts w:ascii="Times New Roman" w:hAnsi="Times New Roman" w:cs="Times New Roman"/>
          <w:sz w:val="28"/>
          <w:szCs w:val="28"/>
          <w:lang w:val="ru-RU"/>
        </w:rPr>
        <w:t xml:space="preserve"> </w:t>
      </w:r>
      <w:proofErr w:type="spellStart"/>
      <w:r w:rsidRPr="00415073">
        <w:rPr>
          <w:rFonts w:ascii="Times New Roman" w:hAnsi="Times New Roman" w:cs="Times New Roman"/>
          <w:sz w:val="28"/>
          <w:szCs w:val="28"/>
          <w:lang w:val="ru-RU"/>
        </w:rPr>
        <w:t>допомоги</w:t>
      </w:r>
      <w:proofErr w:type="spellEnd"/>
      <w:r w:rsidRPr="00415073">
        <w:rPr>
          <w:rFonts w:ascii="Times New Roman" w:hAnsi="Times New Roman" w:cs="Times New Roman"/>
          <w:sz w:val="28"/>
          <w:szCs w:val="28"/>
          <w:lang w:val="ru-RU"/>
        </w:rPr>
        <w:t>;</w:t>
      </w:r>
    </w:p>
    <w:p w:rsidR="0050452A" w:rsidRDefault="0050452A" w:rsidP="0050452A">
      <w:pPr>
        <w:spacing w:after="0"/>
        <w:jc w:val="both"/>
        <w:rPr>
          <w:rFonts w:ascii="Times New Roman" w:hAnsi="Times New Roman" w:cs="Times New Roman"/>
          <w:sz w:val="28"/>
          <w:szCs w:val="28"/>
          <w:lang w:val="ru-RU"/>
        </w:rPr>
      </w:pPr>
      <w:bookmarkStart w:id="3" w:name="n33"/>
      <w:bookmarkEnd w:id="3"/>
      <w:r w:rsidRPr="00415073">
        <w:rPr>
          <w:rFonts w:ascii="Times New Roman" w:hAnsi="Times New Roman" w:cs="Times New Roman"/>
          <w:sz w:val="28"/>
          <w:szCs w:val="28"/>
        </w:rPr>
        <w:t>-</w:t>
      </w:r>
      <w:proofErr w:type="spellStart"/>
      <w:r w:rsidRPr="00415073">
        <w:rPr>
          <w:rFonts w:ascii="Times New Roman" w:hAnsi="Times New Roman" w:cs="Times New Roman"/>
          <w:sz w:val="28"/>
          <w:szCs w:val="28"/>
          <w:lang w:val="ru-RU"/>
        </w:rPr>
        <w:t>повідомити</w:t>
      </w:r>
      <w:proofErr w:type="spellEnd"/>
      <w:r w:rsidRPr="00415073">
        <w:rPr>
          <w:rFonts w:ascii="Times New Roman" w:hAnsi="Times New Roman" w:cs="Times New Roman"/>
          <w:sz w:val="28"/>
          <w:szCs w:val="28"/>
          <w:lang w:val="ru-RU"/>
        </w:rPr>
        <w:t xml:space="preserve"> </w:t>
      </w:r>
      <w:r w:rsidRPr="00415073">
        <w:rPr>
          <w:rFonts w:ascii="Times New Roman" w:hAnsi="Times New Roman" w:cs="Times New Roman"/>
          <w:sz w:val="28"/>
          <w:szCs w:val="28"/>
        </w:rPr>
        <w:t>директора ліцею</w:t>
      </w:r>
      <w:r w:rsidRPr="00415073">
        <w:rPr>
          <w:rFonts w:ascii="Times New Roman" w:hAnsi="Times New Roman" w:cs="Times New Roman"/>
          <w:sz w:val="28"/>
          <w:szCs w:val="28"/>
          <w:lang w:val="ru-RU"/>
        </w:rPr>
        <w:t xml:space="preserve"> та </w:t>
      </w:r>
      <w:proofErr w:type="spellStart"/>
      <w:r w:rsidRPr="00415073">
        <w:rPr>
          <w:rFonts w:ascii="Times New Roman" w:hAnsi="Times New Roman" w:cs="Times New Roman"/>
          <w:sz w:val="28"/>
          <w:szCs w:val="28"/>
          <w:lang w:val="ru-RU"/>
        </w:rPr>
        <w:t>принаймні</w:t>
      </w:r>
      <w:proofErr w:type="spellEnd"/>
      <w:r w:rsidRPr="00415073">
        <w:rPr>
          <w:rFonts w:ascii="Times New Roman" w:hAnsi="Times New Roman" w:cs="Times New Roman"/>
          <w:sz w:val="28"/>
          <w:szCs w:val="28"/>
          <w:lang w:val="ru-RU"/>
        </w:rPr>
        <w:t xml:space="preserve"> одного </w:t>
      </w:r>
      <w:proofErr w:type="spellStart"/>
      <w:r w:rsidRPr="00415073">
        <w:rPr>
          <w:rFonts w:ascii="Times New Roman" w:hAnsi="Times New Roman" w:cs="Times New Roman"/>
          <w:sz w:val="28"/>
          <w:szCs w:val="28"/>
          <w:lang w:val="ru-RU"/>
        </w:rPr>
        <w:t>з</w:t>
      </w:r>
      <w:proofErr w:type="spellEnd"/>
      <w:r w:rsidRPr="00415073">
        <w:rPr>
          <w:rFonts w:ascii="Times New Roman" w:hAnsi="Times New Roman" w:cs="Times New Roman"/>
          <w:sz w:val="28"/>
          <w:szCs w:val="28"/>
          <w:lang w:val="ru-RU"/>
        </w:rPr>
        <w:t xml:space="preserve"> </w:t>
      </w:r>
      <w:proofErr w:type="spellStart"/>
      <w:r w:rsidRPr="00415073">
        <w:rPr>
          <w:rFonts w:ascii="Times New Roman" w:hAnsi="Times New Roman" w:cs="Times New Roman"/>
          <w:sz w:val="28"/>
          <w:szCs w:val="28"/>
          <w:lang w:val="ru-RU"/>
        </w:rPr>
        <w:t>батьків</w:t>
      </w:r>
      <w:proofErr w:type="spellEnd"/>
      <w:r w:rsidRPr="00415073">
        <w:rPr>
          <w:rFonts w:ascii="Times New Roman" w:hAnsi="Times New Roman" w:cs="Times New Roman"/>
          <w:sz w:val="28"/>
          <w:szCs w:val="28"/>
          <w:lang w:val="ru-RU"/>
        </w:rPr>
        <w:t xml:space="preserve"> </w:t>
      </w:r>
      <w:proofErr w:type="spellStart"/>
      <w:r w:rsidRPr="00415073">
        <w:rPr>
          <w:rFonts w:ascii="Times New Roman" w:hAnsi="Times New Roman" w:cs="Times New Roman"/>
          <w:sz w:val="28"/>
          <w:szCs w:val="28"/>
          <w:lang w:val="ru-RU"/>
        </w:rPr>
        <w:t>або</w:t>
      </w:r>
      <w:proofErr w:type="spellEnd"/>
      <w:r w:rsidRPr="00415073">
        <w:rPr>
          <w:rFonts w:ascii="Times New Roman" w:hAnsi="Times New Roman" w:cs="Times New Roman"/>
          <w:sz w:val="28"/>
          <w:szCs w:val="28"/>
          <w:lang w:val="ru-RU"/>
        </w:rPr>
        <w:t xml:space="preserve"> </w:t>
      </w:r>
      <w:proofErr w:type="spellStart"/>
      <w:r w:rsidRPr="00415073">
        <w:rPr>
          <w:rFonts w:ascii="Times New Roman" w:hAnsi="Times New Roman" w:cs="Times New Roman"/>
          <w:sz w:val="28"/>
          <w:szCs w:val="28"/>
          <w:lang w:val="ru-RU"/>
        </w:rPr>
        <w:t>інших</w:t>
      </w:r>
      <w:proofErr w:type="spellEnd"/>
      <w:r w:rsidRPr="00415073">
        <w:rPr>
          <w:rFonts w:ascii="Times New Roman" w:hAnsi="Times New Roman" w:cs="Times New Roman"/>
          <w:sz w:val="28"/>
          <w:szCs w:val="28"/>
          <w:lang w:val="ru-RU"/>
        </w:rPr>
        <w:t xml:space="preserve"> </w:t>
      </w:r>
      <w:proofErr w:type="spellStart"/>
      <w:r w:rsidRPr="00415073">
        <w:rPr>
          <w:rFonts w:ascii="Times New Roman" w:hAnsi="Times New Roman" w:cs="Times New Roman"/>
          <w:sz w:val="28"/>
          <w:szCs w:val="28"/>
          <w:lang w:val="ru-RU"/>
        </w:rPr>
        <w:t>законних</w:t>
      </w:r>
      <w:proofErr w:type="spellEnd"/>
      <w:r w:rsidRPr="00415073">
        <w:rPr>
          <w:rFonts w:ascii="Times New Roman" w:hAnsi="Times New Roman" w:cs="Times New Roman"/>
          <w:sz w:val="28"/>
          <w:szCs w:val="28"/>
          <w:lang w:val="ru-RU"/>
        </w:rPr>
        <w:t xml:space="preserve"> </w:t>
      </w:r>
      <w:proofErr w:type="spellStart"/>
      <w:r w:rsidRPr="00415073">
        <w:rPr>
          <w:rFonts w:ascii="Times New Roman" w:hAnsi="Times New Roman" w:cs="Times New Roman"/>
          <w:sz w:val="28"/>
          <w:szCs w:val="28"/>
          <w:lang w:val="ru-RU"/>
        </w:rPr>
        <w:t>представників</w:t>
      </w:r>
      <w:proofErr w:type="spellEnd"/>
      <w:r w:rsidRPr="00415073">
        <w:rPr>
          <w:rFonts w:ascii="Times New Roman" w:hAnsi="Times New Roman" w:cs="Times New Roman"/>
          <w:sz w:val="28"/>
          <w:szCs w:val="28"/>
          <w:lang w:val="ru-RU"/>
        </w:rPr>
        <w:t xml:space="preserve"> </w:t>
      </w:r>
      <w:proofErr w:type="spellStart"/>
      <w:r w:rsidRPr="00415073">
        <w:rPr>
          <w:rFonts w:ascii="Times New Roman" w:hAnsi="Times New Roman" w:cs="Times New Roman"/>
          <w:sz w:val="28"/>
          <w:szCs w:val="28"/>
          <w:lang w:val="ru-RU"/>
        </w:rPr>
        <w:t>дитини</w:t>
      </w:r>
      <w:proofErr w:type="spellEnd"/>
      <w:r w:rsidRPr="00415073">
        <w:rPr>
          <w:rFonts w:ascii="Times New Roman" w:hAnsi="Times New Roman" w:cs="Times New Roman"/>
          <w:sz w:val="28"/>
          <w:szCs w:val="28"/>
          <w:lang w:val="ru-RU"/>
        </w:rPr>
        <w:t xml:space="preserve">, яка вчинила </w:t>
      </w:r>
      <w:proofErr w:type="spellStart"/>
      <w:r w:rsidRPr="00415073">
        <w:rPr>
          <w:rFonts w:ascii="Times New Roman" w:hAnsi="Times New Roman" w:cs="Times New Roman"/>
          <w:sz w:val="28"/>
          <w:szCs w:val="28"/>
          <w:lang w:val="ru-RU"/>
        </w:rPr>
        <w:t>насильство</w:t>
      </w:r>
      <w:proofErr w:type="spellEnd"/>
      <w:r w:rsidRPr="00415073">
        <w:rPr>
          <w:rFonts w:ascii="Times New Roman" w:hAnsi="Times New Roman" w:cs="Times New Roman"/>
          <w:sz w:val="28"/>
          <w:szCs w:val="28"/>
          <w:lang w:val="ru-RU"/>
        </w:rPr>
        <w:t xml:space="preserve"> </w:t>
      </w:r>
      <w:proofErr w:type="spellStart"/>
      <w:r w:rsidRPr="00415073">
        <w:rPr>
          <w:rFonts w:ascii="Times New Roman" w:hAnsi="Times New Roman" w:cs="Times New Roman"/>
          <w:sz w:val="28"/>
          <w:szCs w:val="28"/>
          <w:lang w:val="ru-RU"/>
        </w:rPr>
        <w:t>або</w:t>
      </w:r>
      <w:proofErr w:type="spellEnd"/>
      <w:r w:rsidRPr="00415073">
        <w:rPr>
          <w:rFonts w:ascii="Times New Roman" w:hAnsi="Times New Roman" w:cs="Times New Roman"/>
          <w:sz w:val="28"/>
          <w:szCs w:val="28"/>
          <w:lang w:val="ru-RU"/>
        </w:rPr>
        <w:t xml:space="preserve"> </w:t>
      </w:r>
      <w:proofErr w:type="spellStart"/>
      <w:r w:rsidRPr="00415073">
        <w:rPr>
          <w:rFonts w:ascii="Times New Roman" w:hAnsi="Times New Roman" w:cs="Times New Roman"/>
          <w:sz w:val="28"/>
          <w:szCs w:val="28"/>
          <w:lang w:val="ru-RU"/>
        </w:rPr>
        <w:t>жорстоке</w:t>
      </w:r>
      <w:proofErr w:type="spellEnd"/>
      <w:r w:rsidRPr="00415073">
        <w:rPr>
          <w:rFonts w:ascii="Times New Roman" w:hAnsi="Times New Roman" w:cs="Times New Roman"/>
          <w:sz w:val="28"/>
          <w:szCs w:val="28"/>
          <w:lang w:val="ru-RU"/>
        </w:rPr>
        <w:t xml:space="preserve"> </w:t>
      </w:r>
      <w:proofErr w:type="spellStart"/>
      <w:r w:rsidRPr="00415073">
        <w:rPr>
          <w:rFonts w:ascii="Times New Roman" w:hAnsi="Times New Roman" w:cs="Times New Roman"/>
          <w:sz w:val="28"/>
          <w:szCs w:val="28"/>
          <w:lang w:val="ru-RU"/>
        </w:rPr>
        <w:t>поводження</w:t>
      </w:r>
      <w:proofErr w:type="spellEnd"/>
      <w:r w:rsidRPr="00415073">
        <w:rPr>
          <w:rFonts w:ascii="Times New Roman" w:hAnsi="Times New Roman" w:cs="Times New Roman"/>
          <w:sz w:val="28"/>
          <w:szCs w:val="28"/>
          <w:lang w:val="ru-RU"/>
        </w:rPr>
        <w:t xml:space="preserve">, та </w:t>
      </w:r>
      <w:proofErr w:type="spellStart"/>
      <w:r w:rsidRPr="00415073">
        <w:rPr>
          <w:rFonts w:ascii="Times New Roman" w:hAnsi="Times New Roman" w:cs="Times New Roman"/>
          <w:sz w:val="28"/>
          <w:szCs w:val="28"/>
          <w:lang w:val="ru-RU"/>
        </w:rPr>
        <w:t>дитини</w:t>
      </w:r>
      <w:proofErr w:type="spellEnd"/>
      <w:r w:rsidRPr="00415073">
        <w:rPr>
          <w:rFonts w:ascii="Times New Roman" w:hAnsi="Times New Roman" w:cs="Times New Roman"/>
          <w:sz w:val="28"/>
          <w:szCs w:val="28"/>
          <w:lang w:val="ru-RU"/>
        </w:rPr>
        <w:t xml:space="preserve">, яка </w:t>
      </w:r>
      <w:proofErr w:type="spellStart"/>
      <w:r w:rsidRPr="00415073">
        <w:rPr>
          <w:rFonts w:ascii="Times New Roman" w:hAnsi="Times New Roman" w:cs="Times New Roman"/>
          <w:sz w:val="28"/>
          <w:szCs w:val="28"/>
          <w:lang w:val="ru-RU"/>
        </w:rPr>
        <w:t>постраждала</w:t>
      </w:r>
      <w:proofErr w:type="spellEnd"/>
      <w:r w:rsidRPr="00415073">
        <w:rPr>
          <w:rFonts w:ascii="Times New Roman" w:hAnsi="Times New Roman" w:cs="Times New Roman"/>
          <w:sz w:val="28"/>
          <w:szCs w:val="28"/>
          <w:lang w:val="ru-RU"/>
        </w:rPr>
        <w:t xml:space="preserve"> </w:t>
      </w:r>
      <w:proofErr w:type="spellStart"/>
      <w:r w:rsidRPr="00415073">
        <w:rPr>
          <w:rFonts w:ascii="Times New Roman" w:hAnsi="Times New Roman" w:cs="Times New Roman"/>
          <w:sz w:val="28"/>
          <w:szCs w:val="28"/>
          <w:lang w:val="ru-RU"/>
        </w:rPr>
        <w:t>від</w:t>
      </w:r>
      <w:proofErr w:type="spellEnd"/>
      <w:r w:rsidRPr="00415073">
        <w:rPr>
          <w:rFonts w:ascii="Times New Roman" w:hAnsi="Times New Roman" w:cs="Times New Roman"/>
          <w:sz w:val="28"/>
          <w:szCs w:val="28"/>
          <w:lang w:val="ru-RU"/>
        </w:rPr>
        <w:t xml:space="preserve"> </w:t>
      </w:r>
      <w:proofErr w:type="spellStart"/>
      <w:r w:rsidRPr="00415073">
        <w:rPr>
          <w:rFonts w:ascii="Times New Roman" w:hAnsi="Times New Roman" w:cs="Times New Roman"/>
          <w:sz w:val="28"/>
          <w:szCs w:val="28"/>
          <w:lang w:val="ru-RU"/>
        </w:rPr>
        <w:t>насильства</w:t>
      </w:r>
      <w:proofErr w:type="spellEnd"/>
      <w:r w:rsidRPr="00415073">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чи</w:t>
      </w:r>
      <w:proofErr w:type="spellEnd"/>
      <w:r w:rsidRPr="00415073">
        <w:rPr>
          <w:rFonts w:ascii="Times New Roman" w:hAnsi="Times New Roman" w:cs="Times New Roman"/>
          <w:sz w:val="28"/>
          <w:szCs w:val="28"/>
          <w:lang w:val="ru-RU"/>
        </w:rPr>
        <w:t xml:space="preserve"> </w:t>
      </w:r>
      <w:proofErr w:type="spellStart"/>
      <w:r w:rsidRPr="00415073">
        <w:rPr>
          <w:rFonts w:ascii="Times New Roman" w:hAnsi="Times New Roman" w:cs="Times New Roman"/>
          <w:sz w:val="28"/>
          <w:szCs w:val="28"/>
          <w:lang w:val="ru-RU"/>
        </w:rPr>
        <w:t>жорстокого</w:t>
      </w:r>
      <w:proofErr w:type="spellEnd"/>
      <w:r w:rsidRPr="00415073">
        <w:rPr>
          <w:rFonts w:ascii="Times New Roman" w:hAnsi="Times New Roman" w:cs="Times New Roman"/>
          <w:sz w:val="28"/>
          <w:szCs w:val="28"/>
          <w:lang w:val="ru-RU"/>
        </w:rPr>
        <w:t xml:space="preserve"> </w:t>
      </w:r>
      <w:proofErr w:type="spellStart"/>
      <w:r w:rsidRPr="00415073">
        <w:rPr>
          <w:rFonts w:ascii="Times New Roman" w:hAnsi="Times New Roman" w:cs="Times New Roman"/>
          <w:sz w:val="28"/>
          <w:szCs w:val="28"/>
          <w:lang w:val="ru-RU"/>
        </w:rPr>
        <w:t>поводження</w:t>
      </w:r>
      <w:proofErr w:type="spellEnd"/>
      <w:r w:rsidRPr="00415073">
        <w:rPr>
          <w:rFonts w:ascii="Times New Roman" w:hAnsi="Times New Roman" w:cs="Times New Roman"/>
          <w:sz w:val="28"/>
          <w:szCs w:val="28"/>
          <w:lang w:val="ru-RU"/>
        </w:rPr>
        <w:t>.</w:t>
      </w:r>
    </w:p>
    <w:p w:rsidR="0050452A" w:rsidRPr="00415073" w:rsidRDefault="0050452A" w:rsidP="0050452A">
      <w:pPr>
        <w:spacing w:after="0"/>
        <w:jc w:val="both"/>
        <w:rPr>
          <w:rFonts w:ascii="Times New Roman" w:hAnsi="Times New Roman" w:cs="Times New Roman"/>
          <w:sz w:val="28"/>
          <w:szCs w:val="28"/>
          <w:u w:val="single"/>
          <w:lang w:val="ru-RU"/>
        </w:rPr>
      </w:pPr>
      <w:r>
        <w:rPr>
          <w:rFonts w:ascii="Times New Roman" w:hAnsi="Times New Roman" w:cs="Times New Roman"/>
          <w:sz w:val="28"/>
          <w:szCs w:val="28"/>
          <w:lang w:val="ru-RU"/>
        </w:rPr>
        <w:t>3.2.</w:t>
      </w:r>
      <w:r w:rsidRPr="00415073">
        <w:rPr>
          <w:rFonts w:ascii="Times New Roman" w:hAnsi="Times New Roman" w:cs="Times New Roman"/>
          <w:b/>
          <w:bCs/>
          <w:i/>
          <w:iCs/>
          <w:sz w:val="28"/>
          <w:szCs w:val="28"/>
        </w:rPr>
        <w:t>Директор ліцею</w:t>
      </w:r>
      <w:r w:rsidRPr="00415073">
        <w:rPr>
          <w:rFonts w:ascii="Times New Roman" w:hAnsi="Times New Roman" w:cs="Times New Roman"/>
          <w:sz w:val="28"/>
          <w:szCs w:val="28"/>
        </w:rPr>
        <w:t xml:space="preserve"> розглядає усні та письмові заяви (скарги, повідомлення) про випадки насильства або жорстокого поводження з дитиною у ліцеї протягом однієї доби з моменту надходження та у разі виявлення ознак насильства або жорстокого поводження з дитиною невідкладно повідомляє про це батьків, інших законних представників дитини, а також письмово </w:t>
      </w:r>
      <w:r w:rsidRPr="00415073">
        <w:rPr>
          <w:rFonts w:ascii="Times New Roman" w:hAnsi="Times New Roman" w:cs="Times New Roman"/>
          <w:sz w:val="28"/>
          <w:szCs w:val="28"/>
          <w:u w:val="single"/>
        </w:rPr>
        <w:t xml:space="preserve">повідомляє уповноважений </w:t>
      </w:r>
      <w:proofErr w:type="gramStart"/>
      <w:r w:rsidRPr="00415073">
        <w:rPr>
          <w:rFonts w:ascii="Times New Roman" w:hAnsi="Times New Roman" w:cs="Times New Roman"/>
          <w:sz w:val="28"/>
          <w:szCs w:val="28"/>
          <w:u w:val="single"/>
        </w:rPr>
        <w:t>п</w:t>
      </w:r>
      <w:proofErr w:type="gramEnd"/>
      <w:r w:rsidRPr="00415073">
        <w:rPr>
          <w:rFonts w:ascii="Times New Roman" w:hAnsi="Times New Roman" w:cs="Times New Roman"/>
          <w:sz w:val="28"/>
          <w:szCs w:val="28"/>
          <w:u w:val="single"/>
        </w:rPr>
        <w:t>ідрозділ органу Національної поліції України та службу у справах дітей.</w:t>
      </w:r>
    </w:p>
    <w:p w:rsidR="0050452A" w:rsidRDefault="0050452A" w:rsidP="0050452A">
      <w:pPr>
        <w:spacing w:after="0"/>
        <w:jc w:val="both"/>
        <w:rPr>
          <w:rFonts w:ascii="Times New Roman" w:hAnsi="Times New Roman" w:cs="Times New Roman"/>
          <w:sz w:val="28"/>
          <w:szCs w:val="28"/>
          <w:lang w:val="ru-RU"/>
        </w:rPr>
      </w:pPr>
      <w:r>
        <w:rPr>
          <w:rFonts w:ascii="Times New Roman" w:hAnsi="Times New Roman" w:cs="Times New Roman"/>
          <w:sz w:val="28"/>
          <w:szCs w:val="28"/>
        </w:rPr>
        <w:t>3</w:t>
      </w:r>
      <w:r w:rsidRPr="00415073">
        <w:rPr>
          <w:rFonts w:ascii="Times New Roman" w:hAnsi="Times New Roman" w:cs="Times New Roman"/>
          <w:sz w:val="28"/>
          <w:szCs w:val="28"/>
        </w:rPr>
        <w:t>.</w:t>
      </w:r>
      <w:r>
        <w:rPr>
          <w:rFonts w:ascii="Times New Roman" w:hAnsi="Times New Roman" w:cs="Times New Roman"/>
          <w:sz w:val="28"/>
          <w:szCs w:val="28"/>
        </w:rPr>
        <w:t>3</w:t>
      </w:r>
      <w:r w:rsidRPr="00415073">
        <w:rPr>
          <w:rFonts w:ascii="Times New Roman" w:hAnsi="Times New Roman" w:cs="Times New Roman"/>
          <w:b/>
          <w:sz w:val="28"/>
          <w:szCs w:val="28"/>
        </w:rPr>
        <w:t>.</w:t>
      </w:r>
      <w:r w:rsidRPr="00415073">
        <w:rPr>
          <w:rFonts w:ascii="Times New Roman" w:hAnsi="Times New Roman" w:cs="Times New Roman"/>
          <w:b/>
          <w:i/>
          <w:iCs/>
          <w:sz w:val="28"/>
          <w:szCs w:val="28"/>
          <w:lang w:val="ru-RU"/>
        </w:rPr>
        <w:t xml:space="preserve">Батьки </w:t>
      </w:r>
      <w:proofErr w:type="spellStart"/>
      <w:r w:rsidRPr="00415073">
        <w:rPr>
          <w:rFonts w:ascii="Times New Roman" w:hAnsi="Times New Roman" w:cs="Times New Roman"/>
          <w:b/>
          <w:i/>
          <w:iCs/>
          <w:sz w:val="28"/>
          <w:szCs w:val="28"/>
          <w:lang w:val="ru-RU"/>
        </w:rPr>
        <w:t>або</w:t>
      </w:r>
      <w:proofErr w:type="spellEnd"/>
      <w:r w:rsidRPr="00415073">
        <w:rPr>
          <w:rFonts w:ascii="Times New Roman" w:hAnsi="Times New Roman" w:cs="Times New Roman"/>
          <w:b/>
          <w:i/>
          <w:iCs/>
          <w:sz w:val="28"/>
          <w:szCs w:val="28"/>
          <w:lang w:val="ru-RU"/>
        </w:rPr>
        <w:t xml:space="preserve"> </w:t>
      </w:r>
      <w:proofErr w:type="spellStart"/>
      <w:r w:rsidRPr="00415073">
        <w:rPr>
          <w:rFonts w:ascii="Times New Roman" w:hAnsi="Times New Roman" w:cs="Times New Roman"/>
          <w:b/>
          <w:i/>
          <w:iCs/>
          <w:sz w:val="28"/>
          <w:szCs w:val="28"/>
          <w:lang w:val="ru-RU"/>
        </w:rPr>
        <w:t>інші</w:t>
      </w:r>
      <w:proofErr w:type="spellEnd"/>
      <w:r w:rsidRPr="00415073">
        <w:rPr>
          <w:rFonts w:ascii="Times New Roman" w:hAnsi="Times New Roman" w:cs="Times New Roman"/>
          <w:b/>
          <w:i/>
          <w:iCs/>
          <w:sz w:val="28"/>
          <w:szCs w:val="28"/>
          <w:lang w:val="ru-RU"/>
        </w:rPr>
        <w:t xml:space="preserve"> </w:t>
      </w:r>
      <w:proofErr w:type="spellStart"/>
      <w:r w:rsidRPr="00415073">
        <w:rPr>
          <w:rFonts w:ascii="Times New Roman" w:hAnsi="Times New Roman" w:cs="Times New Roman"/>
          <w:b/>
          <w:i/>
          <w:iCs/>
          <w:sz w:val="28"/>
          <w:szCs w:val="28"/>
          <w:lang w:val="ru-RU"/>
        </w:rPr>
        <w:t>законні</w:t>
      </w:r>
      <w:proofErr w:type="spellEnd"/>
      <w:r w:rsidRPr="00415073">
        <w:rPr>
          <w:rFonts w:ascii="Times New Roman" w:hAnsi="Times New Roman" w:cs="Times New Roman"/>
          <w:b/>
          <w:i/>
          <w:iCs/>
          <w:sz w:val="28"/>
          <w:szCs w:val="28"/>
          <w:lang w:val="ru-RU"/>
        </w:rPr>
        <w:t xml:space="preserve"> </w:t>
      </w:r>
      <w:proofErr w:type="spellStart"/>
      <w:r w:rsidRPr="00415073">
        <w:rPr>
          <w:rFonts w:ascii="Times New Roman" w:hAnsi="Times New Roman" w:cs="Times New Roman"/>
          <w:b/>
          <w:i/>
          <w:iCs/>
          <w:sz w:val="28"/>
          <w:szCs w:val="28"/>
          <w:lang w:val="ru-RU"/>
        </w:rPr>
        <w:t>представники</w:t>
      </w:r>
      <w:proofErr w:type="spellEnd"/>
      <w:r w:rsidRPr="00415073">
        <w:rPr>
          <w:rFonts w:ascii="Times New Roman" w:hAnsi="Times New Roman" w:cs="Times New Roman"/>
          <w:b/>
          <w:i/>
          <w:iCs/>
          <w:sz w:val="28"/>
          <w:szCs w:val="28"/>
          <w:lang w:val="ru-RU"/>
        </w:rPr>
        <w:t xml:space="preserve"> </w:t>
      </w:r>
      <w:proofErr w:type="spellStart"/>
      <w:r w:rsidRPr="00415073">
        <w:rPr>
          <w:rFonts w:ascii="Times New Roman" w:hAnsi="Times New Roman" w:cs="Times New Roman"/>
          <w:b/>
          <w:i/>
          <w:iCs/>
          <w:sz w:val="28"/>
          <w:szCs w:val="28"/>
          <w:lang w:val="ru-RU"/>
        </w:rPr>
        <w:t>дитини</w:t>
      </w:r>
      <w:proofErr w:type="spellEnd"/>
      <w:r w:rsidRPr="00415073">
        <w:rPr>
          <w:rFonts w:ascii="Times New Roman" w:hAnsi="Times New Roman" w:cs="Times New Roman"/>
          <w:sz w:val="28"/>
          <w:szCs w:val="28"/>
          <w:lang w:val="ru-RU"/>
        </w:rPr>
        <w:t xml:space="preserve"> </w:t>
      </w:r>
      <w:proofErr w:type="spellStart"/>
      <w:r w:rsidRPr="00415073">
        <w:rPr>
          <w:rFonts w:ascii="Times New Roman" w:hAnsi="Times New Roman" w:cs="Times New Roman"/>
          <w:sz w:val="28"/>
          <w:szCs w:val="28"/>
          <w:lang w:val="ru-RU"/>
        </w:rPr>
        <w:t>мають</w:t>
      </w:r>
      <w:proofErr w:type="spellEnd"/>
      <w:r w:rsidRPr="00415073">
        <w:rPr>
          <w:rFonts w:ascii="Times New Roman" w:hAnsi="Times New Roman" w:cs="Times New Roman"/>
          <w:sz w:val="28"/>
          <w:szCs w:val="28"/>
          <w:lang w:val="ru-RU"/>
        </w:rPr>
        <w:t xml:space="preserve"> право </w:t>
      </w:r>
      <w:proofErr w:type="spellStart"/>
      <w:r w:rsidRPr="00415073">
        <w:rPr>
          <w:rFonts w:ascii="Times New Roman" w:hAnsi="Times New Roman" w:cs="Times New Roman"/>
          <w:sz w:val="28"/>
          <w:szCs w:val="28"/>
          <w:lang w:val="ru-RU"/>
        </w:rPr>
        <w:t>отримувати</w:t>
      </w:r>
      <w:proofErr w:type="spellEnd"/>
      <w:r w:rsidRPr="00415073">
        <w:rPr>
          <w:rFonts w:ascii="Times New Roman" w:hAnsi="Times New Roman" w:cs="Times New Roman"/>
          <w:sz w:val="28"/>
          <w:szCs w:val="28"/>
          <w:lang w:val="ru-RU"/>
        </w:rPr>
        <w:t xml:space="preserve"> </w:t>
      </w:r>
      <w:proofErr w:type="spellStart"/>
      <w:r w:rsidRPr="00415073">
        <w:rPr>
          <w:rFonts w:ascii="Times New Roman" w:hAnsi="Times New Roman" w:cs="Times New Roman"/>
          <w:sz w:val="28"/>
          <w:szCs w:val="28"/>
          <w:lang w:val="ru-RU"/>
        </w:rPr>
        <w:t>інформацію</w:t>
      </w:r>
      <w:proofErr w:type="spellEnd"/>
      <w:r w:rsidRPr="00415073">
        <w:rPr>
          <w:rFonts w:ascii="Times New Roman" w:hAnsi="Times New Roman" w:cs="Times New Roman"/>
          <w:sz w:val="28"/>
          <w:szCs w:val="28"/>
          <w:lang w:val="ru-RU"/>
        </w:rPr>
        <w:t xml:space="preserve"> </w:t>
      </w:r>
      <w:proofErr w:type="spellStart"/>
      <w:r w:rsidRPr="00415073">
        <w:rPr>
          <w:rFonts w:ascii="Times New Roman" w:hAnsi="Times New Roman" w:cs="Times New Roman"/>
          <w:sz w:val="28"/>
          <w:szCs w:val="28"/>
          <w:lang w:val="ru-RU"/>
        </w:rPr>
        <w:t>щодо</w:t>
      </w:r>
      <w:proofErr w:type="spellEnd"/>
      <w:r w:rsidRPr="00415073">
        <w:rPr>
          <w:rFonts w:ascii="Times New Roman" w:hAnsi="Times New Roman" w:cs="Times New Roman"/>
          <w:sz w:val="28"/>
          <w:szCs w:val="28"/>
          <w:lang w:val="ru-RU"/>
        </w:rPr>
        <w:t xml:space="preserve"> порядку та умов </w:t>
      </w:r>
      <w:proofErr w:type="spellStart"/>
      <w:r w:rsidRPr="00415073">
        <w:rPr>
          <w:rFonts w:ascii="Times New Roman" w:hAnsi="Times New Roman" w:cs="Times New Roman"/>
          <w:sz w:val="28"/>
          <w:szCs w:val="28"/>
          <w:lang w:val="ru-RU"/>
        </w:rPr>
        <w:t>проходження</w:t>
      </w:r>
      <w:proofErr w:type="spellEnd"/>
      <w:r w:rsidRPr="00415073">
        <w:rPr>
          <w:rFonts w:ascii="Times New Roman" w:hAnsi="Times New Roman" w:cs="Times New Roman"/>
          <w:sz w:val="28"/>
          <w:szCs w:val="28"/>
          <w:lang w:val="ru-RU"/>
        </w:rPr>
        <w:t xml:space="preserve"> </w:t>
      </w:r>
      <w:proofErr w:type="spellStart"/>
      <w:r w:rsidRPr="00415073">
        <w:rPr>
          <w:rFonts w:ascii="Times New Roman" w:hAnsi="Times New Roman" w:cs="Times New Roman"/>
          <w:sz w:val="28"/>
          <w:szCs w:val="28"/>
          <w:lang w:val="ru-RU"/>
        </w:rPr>
        <w:t>їхньою</w:t>
      </w:r>
      <w:proofErr w:type="spellEnd"/>
      <w:r w:rsidRPr="00415073">
        <w:rPr>
          <w:rFonts w:ascii="Times New Roman" w:hAnsi="Times New Roman" w:cs="Times New Roman"/>
          <w:sz w:val="28"/>
          <w:szCs w:val="28"/>
          <w:lang w:val="ru-RU"/>
        </w:rPr>
        <w:t xml:space="preserve"> </w:t>
      </w:r>
      <w:proofErr w:type="spellStart"/>
      <w:r w:rsidRPr="00415073">
        <w:rPr>
          <w:rFonts w:ascii="Times New Roman" w:hAnsi="Times New Roman" w:cs="Times New Roman"/>
          <w:sz w:val="28"/>
          <w:szCs w:val="28"/>
          <w:lang w:val="ru-RU"/>
        </w:rPr>
        <w:t>дитиною</w:t>
      </w:r>
      <w:proofErr w:type="spellEnd"/>
      <w:r w:rsidRPr="00415073">
        <w:rPr>
          <w:rFonts w:ascii="Times New Roman" w:hAnsi="Times New Roman" w:cs="Times New Roman"/>
          <w:sz w:val="28"/>
          <w:szCs w:val="28"/>
          <w:lang w:val="ru-RU"/>
        </w:rPr>
        <w:t xml:space="preserve">, яка </w:t>
      </w:r>
      <w:proofErr w:type="spellStart"/>
      <w:r w:rsidRPr="00415073">
        <w:rPr>
          <w:rFonts w:ascii="Times New Roman" w:hAnsi="Times New Roman" w:cs="Times New Roman"/>
          <w:sz w:val="28"/>
          <w:szCs w:val="28"/>
          <w:lang w:val="ru-RU"/>
        </w:rPr>
        <w:t>постраждала</w:t>
      </w:r>
      <w:proofErr w:type="spellEnd"/>
      <w:r w:rsidRPr="00415073">
        <w:rPr>
          <w:rFonts w:ascii="Times New Roman" w:hAnsi="Times New Roman" w:cs="Times New Roman"/>
          <w:sz w:val="28"/>
          <w:szCs w:val="28"/>
          <w:lang w:val="ru-RU"/>
        </w:rPr>
        <w:t xml:space="preserve"> </w:t>
      </w:r>
      <w:proofErr w:type="spellStart"/>
      <w:r w:rsidRPr="00415073">
        <w:rPr>
          <w:rFonts w:ascii="Times New Roman" w:hAnsi="Times New Roman" w:cs="Times New Roman"/>
          <w:sz w:val="28"/>
          <w:szCs w:val="28"/>
          <w:lang w:val="ru-RU"/>
        </w:rPr>
        <w:t>від</w:t>
      </w:r>
      <w:proofErr w:type="spellEnd"/>
      <w:r w:rsidRPr="00415073">
        <w:rPr>
          <w:rFonts w:ascii="Times New Roman" w:hAnsi="Times New Roman" w:cs="Times New Roman"/>
          <w:sz w:val="28"/>
          <w:szCs w:val="28"/>
          <w:lang w:val="ru-RU"/>
        </w:rPr>
        <w:t xml:space="preserve"> </w:t>
      </w:r>
      <w:proofErr w:type="spellStart"/>
      <w:r w:rsidRPr="00415073">
        <w:rPr>
          <w:rFonts w:ascii="Times New Roman" w:hAnsi="Times New Roman" w:cs="Times New Roman"/>
          <w:sz w:val="28"/>
          <w:szCs w:val="28"/>
          <w:lang w:val="ru-RU"/>
        </w:rPr>
        <w:t>насильства</w:t>
      </w:r>
      <w:proofErr w:type="spellEnd"/>
      <w:r w:rsidRPr="00415073">
        <w:rPr>
          <w:rFonts w:ascii="Times New Roman" w:hAnsi="Times New Roman" w:cs="Times New Roman"/>
          <w:sz w:val="28"/>
          <w:szCs w:val="28"/>
          <w:lang w:val="ru-RU"/>
        </w:rPr>
        <w:t xml:space="preserve"> </w:t>
      </w:r>
      <w:proofErr w:type="spellStart"/>
      <w:r w:rsidRPr="00415073">
        <w:rPr>
          <w:rFonts w:ascii="Times New Roman" w:hAnsi="Times New Roman" w:cs="Times New Roman"/>
          <w:sz w:val="28"/>
          <w:szCs w:val="28"/>
          <w:lang w:val="ru-RU"/>
        </w:rPr>
        <w:t>або</w:t>
      </w:r>
      <w:proofErr w:type="spellEnd"/>
      <w:r w:rsidRPr="00415073">
        <w:rPr>
          <w:rFonts w:ascii="Times New Roman" w:hAnsi="Times New Roman" w:cs="Times New Roman"/>
          <w:sz w:val="28"/>
          <w:szCs w:val="28"/>
          <w:lang w:val="ru-RU"/>
        </w:rPr>
        <w:t xml:space="preserve"> </w:t>
      </w:r>
      <w:proofErr w:type="spellStart"/>
      <w:r w:rsidRPr="00415073">
        <w:rPr>
          <w:rFonts w:ascii="Times New Roman" w:hAnsi="Times New Roman" w:cs="Times New Roman"/>
          <w:sz w:val="28"/>
          <w:szCs w:val="28"/>
          <w:lang w:val="ru-RU"/>
        </w:rPr>
        <w:t>жорстокого</w:t>
      </w:r>
      <w:proofErr w:type="spellEnd"/>
      <w:r w:rsidRPr="00415073">
        <w:rPr>
          <w:rFonts w:ascii="Times New Roman" w:hAnsi="Times New Roman" w:cs="Times New Roman"/>
          <w:sz w:val="28"/>
          <w:szCs w:val="28"/>
          <w:lang w:val="ru-RU"/>
        </w:rPr>
        <w:t xml:space="preserve"> </w:t>
      </w:r>
      <w:proofErr w:type="spellStart"/>
      <w:r w:rsidRPr="00415073">
        <w:rPr>
          <w:rFonts w:ascii="Times New Roman" w:hAnsi="Times New Roman" w:cs="Times New Roman"/>
          <w:sz w:val="28"/>
          <w:szCs w:val="28"/>
          <w:lang w:val="ru-RU"/>
        </w:rPr>
        <w:t>поводження</w:t>
      </w:r>
      <w:proofErr w:type="spellEnd"/>
      <w:r w:rsidRPr="00415073">
        <w:rPr>
          <w:rFonts w:ascii="Times New Roman" w:hAnsi="Times New Roman" w:cs="Times New Roman"/>
          <w:sz w:val="28"/>
          <w:szCs w:val="28"/>
          <w:lang w:val="ru-RU"/>
        </w:rPr>
        <w:t xml:space="preserve">, стала </w:t>
      </w:r>
      <w:proofErr w:type="spellStart"/>
      <w:r w:rsidRPr="00415073">
        <w:rPr>
          <w:rFonts w:ascii="Times New Roman" w:hAnsi="Times New Roman" w:cs="Times New Roman"/>
          <w:sz w:val="28"/>
          <w:szCs w:val="28"/>
          <w:lang w:val="ru-RU"/>
        </w:rPr>
        <w:t>свідком</w:t>
      </w:r>
      <w:proofErr w:type="spellEnd"/>
      <w:r w:rsidRPr="00415073">
        <w:rPr>
          <w:rFonts w:ascii="Times New Roman" w:hAnsi="Times New Roman" w:cs="Times New Roman"/>
          <w:sz w:val="28"/>
          <w:szCs w:val="28"/>
          <w:lang w:val="ru-RU"/>
        </w:rPr>
        <w:t xml:space="preserve"> </w:t>
      </w:r>
      <w:proofErr w:type="spellStart"/>
      <w:r w:rsidRPr="00415073">
        <w:rPr>
          <w:rFonts w:ascii="Times New Roman" w:hAnsi="Times New Roman" w:cs="Times New Roman"/>
          <w:sz w:val="28"/>
          <w:szCs w:val="28"/>
          <w:lang w:val="ru-RU"/>
        </w:rPr>
        <w:t>насильства</w:t>
      </w:r>
      <w:proofErr w:type="spellEnd"/>
      <w:r w:rsidRPr="00415073">
        <w:rPr>
          <w:rFonts w:ascii="Times New Roman" w:hAnsi="Times New Roman" w:cs="Times New Roman"/>
          <w:sz w:val="28"/>
          <w:szCs w:val="28"/>
          <w:lang w:val="ru-RU"/>
        </w:rPr>
        <w:t xml:space="preserve"> </w:t>
      </w:r>
      <w:proofErr w:type="spellStart"/>
      <w:r w:rsidRPr="00415073">
        <w:rPr>
          <w:rFonts w:ascii="Times New Roman" w:hAnsi="Times New Roman" w:cs="Times New Roman"/>
          <w:sz w:val="28"/>
          <w:szCs w:val="28"/>
          <w:lang w:val="ru-RU"/>
        </w:rPr>
        <w:t>або</w:t>
      </w:r>
      <w:proofErr w:type="spellEnd"/>
      <w:r w:rsidRPr="00415073">
        <w:rPr>
          <w:rFonts w:ascii="Times New Roman" w:hAnsi="Times New Roman" w:cs="Times New Roman"/>
          <w:sz w:val="28"/>
          <w:szCs w:val="28"/>
          <w:lang w:val="ru-RU"/>
        </w:rPr>
        <w:t xml:space="preserve"> </w:t>
      </w:r>
      <w:proofErr w:type="spellStart"/>
      <w:r w:rsidRPr="00415073">
        <w:rPr>
          <w:rFonts w:ascii="Times New Roman" w:hAnsi="Times New Roman" w:cs="Times New Roman"/>
          <w:sz w:val="28"/>
          <w:szCs w:val="28"/>
          <w:lang w:val="ru-RU"/>
        </w:rPr>
        <w:t>жорстокого</w:t>
      </w:r>
      <w:proofErr w:type="spellEnd"/>
      <w:r w:rsidRPr="00415073">
        <w:rPr>
          <w:rFonts w:ascii="Times New Roman" w:hAnsi="Times New Roman" w:cs="Times New Roman"/>
          <w:sz w:val="28"/>
          <w:szCs w:val="28"/>
          <w:lang w:val="ru-RU"/>
        </w:rPr>
        <w:t xml:space="preserve"> </w:t>
      </w:r>
      <w:proofErr w:type="spellStart"/>
      <w:r w:rsidRPr="00415073">
        <w:rPr>
          <w:rFonts w:ascii="Times New Roman" w:hAnsi="Times New Roman" w:cs="Times New Roman"/>
          <w:sz w:val="28"/>
          <w:szCs w:val="28"/>
          <w:lang w:val="ru-RU"/>
        </w:rPr>
        <w:t>поводження</w:t>
      </w:r>
      <w:proofErr w:type="spellEnd"/>
      <w:r w:rsidRPr="00415073">
        <w:rPr>
          <w:rFonts w:ascii="Times New Roman" w:hAnsi="Times New Roman" w:cs="Times New Roman"/>
          <w:sz w:val="28"/>
          <w:szCs w:val="28"/>
          <w:lang w:val="ru-RU"/>
        </w:rPr>
        <w:t xml:space="preserve">, </w:t>
      </w:r>
      <w:proofErr w:type="spellStart"/>
      <w:r w:rsidRPr="00415073">
        <w:rPr>
          <w:rFonts w:ascii="Times New Roman" w:hAnsi="Times New Roman" w:cs="Times New Roman"/>
          <w:sz w:val="28"/>
          <w:szCs w:val="28"/>
          <w:lang w:val="ru-RU"/>
        </w:rPr>
        <w:t>відповідних</w:t>
      </w:r>
      <w:proofErr w:type="spellEnd"/>
      <w:r w:rsidRPr="00415073">
        <w:rPr>
          <w:rFonts w:ascii="Times New Roman" w:hAnsi="Times New Roman" w:cs="Times New Roman"/>
          <w:sz w:val="28"/>
          <w:szCs w:val="28"/>
          <w:lang w:val="ru-RU"/>
        </w:rPr>
        <w:t xml:space="preserve"> </w:t>
      </w:r>
      <w:proofErr w:type="spellStart"/>
      <w:r w:rsidRPr="00415073">
        <w:rPr>
          <w:rFonts w:ascii="Times New Roman" w:hAnsi="Times New Roman" w:cs="Times New Roman"/>
          <w:sz w:val="28"/>
          <w:szCs w:val="28"/>
          <w:lang w:val="ru-RU"/>
        </w:rPr>
        <w:t>програм</w:t>
      </w:r>
      <w:proofErr w:type="spellEnd"/>
      <w:r w:rsidRPr="00415073">
        <w:rPr>
          <w:rFonts w:ascii="Times New Roman" w:hAnsi="Times New Roman" w:cs="Times New Roman"/>
          <w:sz w:val="28"/>
          <w:szCs w:val="28"/>
          <w:lang w:val="ru-RU"/>
        </w:rPr>
        <w:t xml:space="preserve"> для таких </w:t>
      </w:r>
      <w:proofErr w:type="spellStart"/>
      <w:r w:rsidRPr="00415073">
        <w:rPr>
          <w:rFonts w:ascii="Times New Roman" w:hAnsi="Times New Roman" w:cs="Times New Roman"/>
          <w:sz w:val="28"/>
          <w:szCs w:val="28"/>
          <w:lang w:val="ru-RU"/>
        </w:rPr>
        <w:t>осіб</w:t>
      </w:r>
      <w:proofErr w:type="spellEnd"/>
      <w:r w:rsidRPr="00415073">
        <w:rPr>
          <w:rFonts w:ascii="Times New Roman" w:hAnsi="Times New Roman" w:cs="Times New Roman"/>
          <w:sz w:val="28"/>
          <w:szCs w:val="28"/>
          <w:lang w:val="ru-RU"/>
        </w:rPr>
        <w:t>.</w:t>
      </w:r>
    </w:p>
    <w:p w:rsidR="0050452A" w:rsidRPr="007C63F3" w:rsidRDefault="0050452A" w:rsidP="0050452A">
      <w:pPr>
        <w:spacing w:after="0"/>
        <w:jc w:val="both"/>
        <w:rPr>
          <w:rFonts w:ascii="Times New Roman" w:hAnsi="Times New Roman" w:cs="Times New Roman"/>
          <w:sz w:val="28"/>
          <w:szCs w:val="28"/>
        </w:rPr>
      </w:pPr>
      <w:r w:rsidRPr="007C63F3">
        <w:rPr>
          <w:rFonts w:ascii="Times New Roman" w:hAnsi="Times New Roman" w:cs="Times New Roman"/>
          <w:sz w:val="28"/>
          <w:szCs w:val="28"/>
          <w:lang w:val="ru-RU"/>
        </w:rPr>
        <w:t xml:space="preserve">3.4. </w:t>
      </w:r>
      <w:r w:rsidRPr="007C63F3">
        <w:rPr>
          <w:rFonts w:ascii="Times New Roman" w:hAnsi="Times New Roman" w:cs="Times New Roman"/>
          <w:sz w:val="28"/>
          <w:szCs w:val="28"/>
        </w:rPr>
        <w:t xml:space="preserve">У разі виявлення ознак чи факторів, що вказують на насильство, складні життєві обставини, жорстоке поводження з дитиною або ризики щодо їх виникнення, кожний працівник школи має передати інформацію про такого учня </w:t>
      </w:r>
      <w:r w:rsidRPr="007C63F3">
        <w:rPr>
          <w:rFonts w:ascii="Times New Roman" w:hAnsi="Times New Roman" w:cs="Times New Roman"/>
          <w:b/>
          <w:bCs/>
          <w:i/>
          <w:iCs/>
          <w:sz w:val="28"/>
          <w:szCs w:val="28"/>
        </w:rPr>
        <w:t>уповноваженій особі закладу освіти</w:t>
      </w:r>
      <w:r w:rsidRPr="007C63F3">
        <w:rPr>
          <w:rFonts w:ascii="Times New Roman" w:hAnsi="Times New Roman" w:cs="Times New Roman"/>
          <w:sz w:val="28"/>
          <w:szCs w:val="28"/>
        </w:rPr>
        <w:t xml:space="preserve"> (у разі її відсутності - безпосередньо директору школи чи його заступнику). </w:t>
      </w:r>
    </w:p>
    <w:p w:rsidR="0050452A" w:rsidRPr="00415073" w:rsidRDefault="0050452A" w:rsidP="0050452A">
      <w:pPr>
        <w:spacing w:after="0"/>
        <w:jc w:val="both"/>
        <w:rPr>
          <w:rFonts w:ascii="Times New Roman" w:hAnsi="Times New Roman" w:cs="Times New Roman"/>
          <w:sz w:val="28"/>
          <w:szCs w:val="28"/>
        </w:rPr>
      </w:pPr>
      <w:r w:rsidRPr="00415073">
        <w:rPr>
          <w:rFonts w:ascii="Times New Roman" w:hAnsi="Times New Roman" w:cs="Times New Roman"/>
          <w:sz w:val="28"/>
          <w:szCs w:val="28"/>
        </w:rPr>
        <w:t>Уповноважена особа має зустрітися з цією дитиною,  встановити з нею довірливий контакт і надати емоційну підтримку. Якщо учень підтвердив факт жорстокого поводження чи насильства щодо нього, уповноваженій особі необхідно, дотримуючись принципу конфіденційності, провести таку роботу:</w:t>
      </w:r>
    </w:p>
    <w:p w:rsidR="0050452A" w:rsidRPr="00415073" w:rsidRDefault="0050452A" w:rsidP="0050452A">
      <w:pPr>
        <w:numPr>
          <w:ilvl w:val="0"/>
          <w:numId w:val="1"/>
        </w:numPr>
        <w:spacing w:after="0"/>
        <w:ind w:left="0" w:firstLine="0"/>
        <w:jc w:val="both"/>
        <w:rPr>
          <w:rFonts w:ascii="Times New Roman" w:hAnsi="Times New Roman" w:cs="Times New Roman"/>
          <w:sz w:val="28"/>
          <w:szCs w:val="28"/>
        </w:rPr>
      </w:pPr>
      <w:r w:rsidRPr="00415073">
        <w:rPr>
          <w:rFonts w:ascii="Times New Roman" w:hAnsi="Times New Roman" w:cs="Times New Roman"/>
          <w:sz w:val="28"/>
          <w:szCs w:val="28"/>
        </w:rPr>
        <w:t>забезпечити надання медичної допомоги (у разі потреби);</w:t>
      </w:r>
    </w:p>
    <w:p w:rsidR="0050452A" w:rsidRPr="00415073" w:rsidRDefault="0050452A" w:rsidP="0050452A">
      <w:pPr>
        <w:numPr>
          <w:ilvl w:val="0"/>
          <w:numId w:val="1"/>
        </w:numPr>
        <w:spacing w:after="0"/>
        <w:ind w:left="0" w:firstLine="0"/>
        <w:jc w:val="both"/>
        <w:rPr>
          <w:rFonts w:ascii="Times New Roman" w:hAnsi="Times New Roman" w:cs="Times New Roman"/>
          <w:sz w:val="28"/>
          <w:szCs w:val="28"/>
        </w:rPr>
      </w:pPr>
      <w:r w:rsidRPr="00415073">
        <w:rPr>
          <w:rFonts w:ascii="Times New Roman" w:hAnsi="Times New Roman" w:cs="Times New Roman"/>
          <w:sz w:val="28"/>
          <w:szCs w:val="28"/>
        </w:rPr>
        <w:lastRenderedPageBreak/>
        <w:t>з'ясувати терміни подій, які відбулися з дитиною, та за можливості отримати їхній опис</w:t>
      </w:r>
      <w:r w:rsidRPr="007C63F3">
        <w:rPr>
          <w:rFonts w:ascii="Times New Roman" w:hAnsi="Times New Roman" w:cs="Times New Roman"/>
          <w:sz w:val="28"/>
          <w:szCs w:val="28"/>
        </w:rPr>
        <w:t>; внести інформацію до Типової форми первинного повідомлення про підозру на випадок насильства щодо дитини (Додаток 1 до Типової програми)</w:t>
      </w:r>
      <w:r w:rsidRPr="00415073">
        <w:rPr>
          <w:rFonts w:ascii="Times New Roman" w:hAnsi="Times New Roman" w:cs="Times New Roman"/>
          <w:sz w:val="28"/>
          <w:szCs w:val="28"/>
        </w:rPr>
        <w:t>; </w:t>
      </w:r>
    </w:p>
    <w:p w:rsidR="0050452A" w:rsidRPr="00415073" w:rsidRDefault="0050452A" w:rsidP="0050452A">
      <w:pPr>
        <w:numPr>
          <w:ilvl w:val="0"/>
          <w:numId w:val="1"/>
        </w:numPr>
        <w:spacing w:after="0"/>
        <w:ind w:left="0" w:firstLine="0"/>
        <w:jc w:val="both"/>
        <w:rPr>
          <w:rFonts w:ascii="Times New Roman" w:hAnsi="Times New Roman" w:cs="Times New Roman"/>
          <w:sz w:val="28"/>
          <w:szCs w:val="28"/>
        </w:rPr>
      </w:pPr>
      <w:r w:rsidRPr="00415073">
        <w:rPr>
          <w:rFonts w:ascii="Times New Roman" w:hAnsi="Times New Roman" w:cs="Times New Roman"/>
          <w:sz w:val="28"/>
          <w:szCs w:val="28"/>
        </w:rPr>
        <w:t>протягом доби за допомогою телефонного зв’язку, електронної пошти проінформувати уповноважений підрозділ органу Національної поліції та службу у справах дітей (якщо постраждала особа та/або кривдник є неповнолітньою особою);</w:t>
      </w:r>
    </w:p>
    <w:p w:rsidR="0050452A" w:rsidRPr="00415073" w:rsidRDefault="0050452A" w:rsidP="0050452A">
      <w:pPr>
        <w:numPr>
          <w:ilvl w:val="0"/>
          <w:numId w:val="1"/>
        </w:numPr>
        <w:spacing w:after="0"/>
        <w:ind w:left="0" w:firstLine="0"/>
        <w:jc w:val="both"/>
        <w:rPr>
          <w:rFonts w:ascii="Times New Roman" w:hAnsi="Times New Roman" w:cs="Times New Roman"/>
          <w:sz w:val="28"/>
          <w:szCs w:val="28"/>
        </w:rPr>
      </w:pPr>
      <w:r w:rsidRPr="00415073">
        <w:rPr>
          <w:rFonts w:ascii="Times New Roman" w:hAnsi="Times New Roman" w:cs="Times New Roman"/>
          <w:sz w:val="28"/>
          <w:szCs w:val="28"/>
        </w:rPr>
        <w:t xml:space="preserve">зафіксувати відповідну інформацію в </w:t>
      </w:r>
      <w:r w:rsidRPr="007C63F3">
        <w:rPr>
          <w:rFonts w:ascii="Times New Roman" w:hAnsi="Times New Roman" w:cs="Times New Roman"/>
          <w:sz w:val="28"/>
          <w:szCs w:val="28"/>
        </w:rPr>
        <w:t>Ж</w:t>
      </w:r>
      <w:r w:rsidRPr="00415073">
        <w:rPr>
          <w:rFonts w:ascii="Times New Roman" w:hAnsi="Times New Roman" w:cs="Times New Roman"/>
          <w:sz w:val="28"/>
          <w:szCs w:val="28"/>
        </w:rPr>
        <w:t xml:space="preserve">урналі реєстрації </w:t>
      </w:r>
      <w:r w:rsidRPr="007C63F3">
        <w:rPr>
          <w:rFonts w:ascii="Times New Roman" w:hAnsi="Times New Roman" w:cs="Times New Roman"/>
          <w:sz w:val="28"/>
          <w:szCs w:val="28"/>
        </w:rPr>
        <w:t xml:space="preserve">внутрішніх інцидентів </w:t>
      </w:r>
      <w:r w:rsidRPr="00415073">
        <w:rPr>
          <w:rFonts w:ascii="Times New Roman" w:hAnsi="Times New Roman" w:cs="Times New Roman"/>
          <w:sz w:val="28"/>
          <w:szCs w:val="28"/>
        </w:rPr>
        <w:t>(</w:t>
      </w:r>
      <w:r w:rsidRPr="007C63F3">
        <w:rPr>
          <w:rFonts w:ascii="Times New Roman" w:hAnsi="Times New Roman" w:cs="Times New Roman"/>
          <w:sz w:val="28"/>
          <w:szCs w:val="28"/>
        </w:rPr>
        <w:t>журнал безпеки</w:t>
      </w:r>
      <w:r w:rsidRPr="00415073">
        <w:rPr>
          <w:rFonts w:ascii="Times New Roman" w:hAnsi="Times New Roman" w:cs="Times New Roman"/>
          <w:sz w:val="28"/>
          <w:szCs w:val="28"/>
        </w:rPr>
        <w:t xml:space="preserve">) про вчинення насильства за формою згідно з </w:t>
      </w:r>
      <w:r w:rsidRPr="007C63F3">
        <w:rPr>
          <w:rFonts w:ascii="Times New Roman" w:hAnsi="Times New Roman" w:cs="Times New Roman"/>
          <w:sz w:val="28"/>
          <w:szCs w:val="28"/>
        </w:rPr>
        <w:t>Д</w:t>
      </w:r>
      <w:r w:rsidRPr="00415073">
        <w:rPr>
          <w:rFonts w:ascii="Times New Roman" w:hAnsi="Times New Roman" w:cs="Times New Roman"/>
          <w:sz w:val="28"/>
          <w:szCs w:val="28"/>
        </w:rPr>
        <w:t xml:space="preserve">одатком </w:t>
      </w:r>
      <w:r w:rsidRPr="007C63F3">
        <w:rPr>
          <w:rFonts w:ascii="Times New Roman" w:hAnsi="Times New Roman" w:cs="Times New Roman"/>
          <w:sz w:val="28"/>
          <w:szCs w:val="28"/>
        </w:rPr>
        <w:t>2</w:t>
      </w:r>
      <w:r w:rsidRPr="00415073">
        <w:rPr>
          <w:rFonts w:ascii="Times New Roman" w:hAnsi="Times New Roman" w:cs="Times New Roman"/>
          <w:sz w:val="28"/>
          <w:szCs w:val="28"/>
        </w:rPr>
        <w:t xml:space="preserve"> до </w:t>
      </w:r>
      <w:hyperlink r:id="rId5" w:anchor="top" w:tgtFrame="_blank" w:history="1">
        <w:r w:rsidRPr="007C63F3">
          <w:rPr>
            <w:rStyle w:val="a3"/>
            <w:rFonts w:ascii="Times New Roman" w:hAnsi="Times New Roman" w:cs="Times New Roman"/>
            <w:color w:val="000000" w:themeColor="text1"/>
            <w:sz w:val="28"/>
            <w:szCs w:val="28"/>
            <w:u w:val="none"/>
          </w:rPr>
          <w:t>Типової</w:t>
        </w:r>
      </w:hyperlink>
      <w:proofErr w:type="spellStart"/>
      <w:r w:rsidRPr="007C63F3">
        <w:rPr>
          <w:rFonts w:ascii="Times New Roman" w:hAnsi="Times New Roman" w:cs="Times New Roman"/>
          <w:sz w:val="28"/>
          <w:szCs w:val="28"/>
          <w:lang w:val="ru-RU"/>
        </w:rPr>
        <w:t>програми</w:t>
      </w:r>
      <w:proofErr w:type="spellEnd"/>
      <w:r w:rsidRPr="00415073">
        <w:rPr>
          <w:rFonts w:ascii="Times New Roman" w:hAnsi="Times New Roman" w:cs="Times New Roman"/>
          <w:sz w:val="28"/>
          <w:szCs w:val="28"/>
        </w:rPr>
        <w:t>;</w:t>
      </w:r>
    </w:p>
    <w:p w:rsidR="0050452A" w:rsidRPr="00415073" w:rsidRDefault="0050452A" w:rsidP="0050452A">
      <w:pPr>
        <w:numPr>
          <w:ilvl w:val="0"/>
          <w:numId w:val="1"/>
        </w:numPr>
        <w:spacing w:after="0"/>
        <w:ind w:left="0" w:firstLine="0"/>
        <w:jc w:val="both"/>
        <w:rPr>
          <w:rFonts w:ascii="Times New Roman" w:hAnsi="Times New Roman" w:cs="Times New Roman"/>
          <w:sz w:val="28"/>
          <w:szCs w:val="28"/>
        </w:rPr>
      </w:pPr>
      <w:r w:rsidRPr="00415073">
        <w:rPr>
          <w:rFonts w:ascii="Times New Roman" w:hAnsi="Times New Roman" w:cs="Times New Roman"/>
          <w:sz w:val="28"/>
          <w:szCs w:val="28"/>
        </w:rPr>
        <w:t xml:space="preserve">повідомити  працівників психологічної служби закладу освіти, які за потреби мають скласти план </w:t>
      </w:r>
      <w:proofErr w:type="spellStart"/>
      <w:r w:rsidRPr="00415073">
        <w:rPr>
          <w:rFonts w:ascii="Times New Roman" w:hAnsi="Times New Roman" w:cs="Times New Roman"/>
          <w:sz w:val="28"/>
          <w:szCs w:val="28"/>
        </w:rPr>
        <w:t>корекційної</w:t>
      </w:r>
      <w:proofErr w:type="spellEnd"/>
      <w:r w:rsidRPr="00415073">
        <w:rPr>
          <w:rFonts w:ascii="Times New Roman" w:hAnsi="Times New Roman" w:cs="Times New Roman"/>
          <w:sz w:val="28"/>
          <w:szCs w:val="28"/>
        </w:rPr>
        <w:t xml:space="preserve"> роботи, здійснити соціально-педагогічний супровід дитини чи направити її до інших спеціалістів (психотерапевта, невролога тощо).</w:t>
      </w:r>
    </w:p>
    <w:p w:rsidR="0050452A" w:rsidRPr="003E5BD7" w:rsidRDefault="0050452A" w:rsidP="0050452A">
      <w:pPr>
        <w:spacing w:after="0"/>
        <w:jc w:val="both"/>
        <w:rPr>
          <w:rFonts w:ascii="Times New Roman" w:hAnsi="Times New Roman" w:cs="Times New Roman"/>
          <w:sz w:val="28"/>
          <w:szCs w:val="28"/>
        </w:rPr>
      </w:pPr>
      <w:r>
        <w:rPr>
          <w:rFonts w:ascii="Times New Roman" w:hAnsi="Times New Roman" w:cs="Times New Roman"/>
          <w:b/>
          <w:bCs/>
          <w:sz w:val="28"/>
          <w:szCs w:val="28"/>
        </w:rPr>
        <w:t>4</w:t>
      </w:r>
      <w:r w:rsidRPr="00923C97">
        <w:rPr>
          <w:rFonts w:ascii="Times New Roman" w:hAnsi="Times New Roman" w:cs="Times New Roman"/>
          <w:sz w:val="28"/>
          <w:szCs w:val="28"/>
          <w:lang w:val="ru-RU"/>
        </w:rPr>
        <w:t xml:space="preserve">. </w:t>
      </w:r>
      <w:r w:rsidRPr="00415073">
        <w:rPr>
          <w:rFonts w:ascii="Times New Roman" w:hAnsi="Times New Roman" w:cs="Times New Roman"/>
          <w:b/>
          <w:bCs/>
          <w:sz w:val="28"/>
          <w:szCs w:val="28"/>
        </w:rPr>
        <w:t xml:space="preserve">Система заходів у сфері запобігання та протидії насильству </w:t>
      </w:r>
      <w:r>
        <w:rPr>
          <w:rFonts w:ascii="Times New Roman" w:hAnsi="Times New Roman" w:cs="Times New Roman"/>
          <w:b/>
          <w:bCs/>
          <w:sz w:val="28"/>
          <w:szCs w:val="28"/>
        </w:rPr>
        <w:t>в ліцеї</w:t>
      </w:r>
      <w:r w:rsidRPr="00415073">
        <w:rPr>
          <w:rFonts w:ascii="Times New Roman" w:hAnsi="Times New Roman" w:cs="Times New Roman"/>
          <w:b/>
          <w:bCs/>
          <w:sz w:val="28"/>
          <w:szCs w:val="28"/>
        </w:rPr>
        <w:t xml:space="preserve"> включа</w:t>
      </w:r>
      <w:r>
        <w:rPr>
          <w:rFonts w:ascii="Times New Roman" w:hAnsi="Times New Roman" w:cs="Times New Roman"/>
          <w:b/>
          <w:bCs/>
          <w:sz w:val="28"/>
          <w:szCs w:val="28"/>
        </w:rPr>
        <w:t>є</w:t>
      </w:r>
      <w:r w:rsidRPr="003E5BD7">
        <w:rPr>
          <w:rFonts w:ascii="Times New Roman" w:hAnsi="Times New Roman" w:cs="Times New Roman"/>
          <w:sz w:val="28"/>
          <w:szCs w:val="28"/>
        </w:rPr>
        <w:t>:</w:t>
      </w:r>
    </w:p>
    <w:p w:rsidR="0050452A" w:rsidRPr="003E5BD7" w:rsidRDefault="0050452A" w:rsidP="0050452A">
      <w:pPr>
        <w:spacing w:after="0"/>
        <w:jc w:val="both"/>
        <w:rPr>
          <w:rFonts w:ascii="Times New Roman" w:hAnsi="Times New Roman" w:cs="Times New Roman"/>
          <w:sz w:val="28"/>
          <w:szCs w:val="28"/>
        </w:rPr>
      </w:pPr>
      <w:r>
        <w:rPr>
          <w:rFonts w:ascii="Times New Roman" w:hAnsi="Times New Roman" w:cs="Times New Roman"/>
          <w:sz w:val="28"/>
          <w:szCs w:val="28"/>
        </w:rPr>
        <w:t>4.</w:t>
      </w:r>
      <w:r w:rsidRPr="003E5BD7">
        <w:rPr>
          <w:rFonts w:ascii="Times New Roman" w:hAnsi="Times New Roman" w:cs="Times New Roman"/>
          <w:sz w:val="28"/>
          <w:szCs w:val="28"/>
        </w:rPr>
        <w:t>1. Призначення уповноваженого працівника закладу освіти для здійснення невідкладних заходів реагування у випадках виявлення фактів насильства та/або отримання заяв/повідомлень від постраждалої особи/інших осіб.</w:t>
      </w:r>
    </w:p>
    <w:p w:rsidR="0050452A" w:rsidRDefault="0050452A" w:rsidP="0050452A">
      <w:pPr>
        <w:spacing w:after="0"/>
        <w:jc w:val="both"/>
        <w:rPr>
          <w:rFonts w:ascii="Times New Roman" w:hAnsi="Times New Roman" w:cs="Times New Roman"/>
          <w:sz w:val="28"/>
          <w:szCs w:val="28"/>
        </w:rPr>
      </w:pPr>
      <w:r>
        <w:rPr>
          <w:rFonts w:ascii="Times New Roman" w:hAnsi="Times New Roman" w:cs="Times New Roman"/>
          <w:sz w:val="28"/>
          <w:szCs w:val="28"/>
        </w:rPr>
        <w:t>4.</w:t>
      </w:r>
      <w:r w:rsidRPr="003E5BD7">
        <w:rPr>
          <w:rFonts w:ascii="Times New Roman" w:hAnsi="Times New Roman" w:cs="Times New Roman"/>
          <w:sz w:val="28"/>
          <w:szCs w:val="28"/>
        </w:rPr>
        <w:t xml:space="preserve">2. Проведення інформаційно-просвітницьких заходів з учасниками освітнього процесу з питань запобігання та протидії домашньому насильству, у тому числі стосовно дітей та за участю дітей. Особливу увагу слід приділяти формуванню небайдужого ставлення учнів до постраждалих дітей, усвідомлення необхідності невідкладного інформування вчителів про випадки домашнього насильства, що стали їм відомі, повідомлення про такі випадки до відповідних </w:t>
      </w:r>
      <w:proofErr w:type="spellStart"/>
      <w:r w:rsidRPr="003E5BD7">
        <w:rPr>
          <w:rFonts w:ascii="Times New Roman" w:hAnsi="Times New Roman" w:cs="Times New Roman"/>
          <w:sz w:val="28"/>
          <w:szCs w:val="28"/>
        </w:rPr>
        <w:t>кол-центрів</w:t>
      </w:r>
      <w:proofErr w:type="spellEnd"/>
      <w:r w:rsidRPr="003E5BD7">
        <w:rPr>
          <w:rFonts w:ascii="Times New Roman" w:hAnsi="Times New Roman" w:cs="Times New Roman"/>
          <w:sz w:val="28"/>
          <w:szCs w:val="28"/>
        </w:rPr>
        <w:t>.</w:t>
      </w:r>
    </w:p>
    <w:p w:rsidR="0050452A" w:rsidRPr="003E5BD7" w:rsidRDefault="0050452A" w:rsidP="0050452A">
      <w:pPr>
        <w:spacing w:after="0"/>
        <w:jc w:val="both"/>
        <w:rPr>
          <w:rFonts w:ascii="Times New Roman" w:hAnsi="Times New Roman" w:cs="Times New Roman"/>
          <w:sz w:val="28"/>
          <w:szCs w:val="28"/>
        </w:rPr>
      </w:pPr>
      <w:r w:rsidRPr="007C63F3">
        <w:rPr>
          <w:rFonts w:ascii="Times New Roman" w:hAnsi="Times New Roman" w:cs="Times New Roman"/>
          <w:sz w:val="28"/>
          <w:szCs w:val="28"/>
          <w:u w:val="single"/>
        </w:rPr>
        <w:t>Інформування здійснюється шляхом</w:t>
      </w:r>
      <w:r w:rsidRPr="007C63F3">
        <w:rPr>
          <w:rFonts w:ascii="Times New Roman" w:hAnsi="Times New Roman" w:cs="Times New Roman"/>
          <w:sz w:val="28"/>
          <w:szCs w:val="28"/>
        </w:rPr>
        <w:t xml:space="preserve">: проведення щорічних інформаційних кампаній, тематичних тижнів і конкурсів, приурочених питанням унеможливлення насильства та жорстокого поводження з дітьми; інтерактивних тренінгів для дітей із розвитку емоційного інтелекту, толерантності та ненасильницького спілкування; проведення ігор та рольових </w:t>
      </w:r>
      <w:r>
        <w:rPr>
          <w:rFonts w:ascii="Times New Roman" w:hAnsi="Times New Roman" w:cs="Times New Roman"/>
          <w:sz w:val="28"/>
          <w:szCs w:val="28"/>
        </w:rPr>
        <w:t>в</w:t>
      </w:r>
      <w:r w:rsidRPr="007C63F3">
        <w:rPr>
          <w:rFonts w:ascii="Times New Roman" w:hAnsi="Times New Roman" w:cs="Times New Roman"/>
          <w:sz w:val="28"/>
          <w:szCs w:val="28"/>
        </w:rPr>
        <w:t xml:space="preserve">прав, які моделюють реальні ситуації та допомагають дітям дізнатися про способи захисту порушених прав; впровадження занять за типом діяльності суб’єкта роботи з дітьми та молоддю з питань безпечної поведінки, прав дитини та медіації; співпраці з психологами та соціальними працівниками для проведення групових та індивідуальних занять щодо запобігання насильству; організації зустрічей із фахівцями, які можуть поділитися досвідом і порадами щодо запобігання насильству (працівники уповноваженого підрозділу органу Національної поліції, юристи, соціальні працівники); використання мультимедійних матеріалів (відеороликів, презентацій, інтерактивних платформ) для інформування дітей у цікавій та </w:t>
      </w:r>
      <w:r w:rsidRPr="007C63F3">
        <w:rPr>
          <w:rFonts w:ascii="Times New Roman" w:hAnsi="Times New Roman" w:cs="Times New Roman"/>
          <w:sz w:val="28"/>
          <w:szCs w:val="28"/>
        </w:rPr>
        <w:lastRenderedPageBreak/>
        <w:t>доступній формі щодо неприпустимості насильства та жорстокого поводження</w:t>
      </w:r>
    </w:p>
    <w:p w:rsidR="0050452A" w:rsidRPr="003E5BD7" w:rsidRDefault="0050452A" w:rsidP="0050452A">
      <w:pPr>
        <w:spacing w:after="0"/>
        <w:jc w:val="both"/>
        <w:rPr>
          <w:rFonts w:ascii="Times New Roman" w:hAnsi="Times New Roman" w:cs="Times New Roman"/>
          <w:sz w:val="28"/>
          <w:szCs w:val="28"/>
        </w:rPr>
      </w:pPr>
      <w:r>
        <w:rPr>
          <w:rFonts w:ascii="Times New Roman" w:hAnsi="Times New Roman" w:cs="Times New Roman"/>
          <w:sz w:val="28"/>
          <w:szCs w:val="28"/>
        </w:rPr>
        <w:t>4.</w:t>
      </w:r>
      <w:r w:rsidRPr="003E5BD7">
        <w:rPr>
          <w:rFonts w:ascii="Times New Roman" w:hAnsi="Times New Roman" w:cs="Times New Roman"/>
          <w:sz w:val="28"/>
          <w:szCs w:val="28"/>
        </w:rPr>
        <w:t>3. Соціально-психологічний супровід постраждалих.</w:t>
      </w:r>
    </w:p>
    <w:p w:rsidR="0050452A" w:rsidRPr="003E5BD7" w:rsidRDefault="0050452A" w:rsidP="0050452A">
      <w:pPr>
        <w:spacing w:after="0"/>
        <w:jc w:val="both"/>
        <w:rPr>
          <w:rFonts w:ascii="Times New Roman" w:hAnsi="Times New Roman" w:cs="Times New Roman"/>
          <w:sz w:val="28"/>
          <w:szCs w:val="28"/>
        </w:rPr>
      </w:pPr>
      <w:r>
        <w:rPr>
          <w:rFonts w:ascii="Times New Roman" w:hAnsi="Times New Roman" w:cs="Times New Roman"/>
          <w:sz w:val="28"/>
          <w:szCs w:val="28"/>
        </w:rPr>
        <w:t>4.</w:t>
      </w:r>
      <w:r w:rsidRPr="003E5BD7">
        <w:rPr>
          <w:rFonts w:ascii="Times New Roman" w:hAnsi="Times New Roman" w:cs="Times New Roman"/>
          <w:sz w:val="28"/>
          <w:szCs w:val="28"/>
        </w:rPr>
        <w:t xml:space="preserve">4. Розміщення на інформаційному стенді та на офіційному </w:t>
      </w:r>
      <w:proofErr w:type="spellStart"/>
      <w:r w:rsidRPr="003E5BD7">
        <w:rPr>
          <w:rFonts w:ascii="Times New Roman" w:hAnsi="Times New Roman" w:cs="Times New Roman"/>
          <w:sz w:val="28"/>
          <w:szCs w:val="28"/>
        </w:rPr>
        <w:t>веб-сайті</w:t>
      </w:r>
      <w:proofErr w:type="spellEnd"/>
      <w:r w:rsidRPr="003E5BD7">
        <w:rPr>
          <w:rFonts w:ascii="Times New Roman" w:hAnsi="Times New Roman" w:cs="Times New Roman"/>
          <w:sz w:val="28"/>
          <w:szCs w:val="28"/>
        </w:rPr>
        <w:t xml:space="preserve"> контактної інформації уповноваженої особи закладу, організацій та установ, служб підтримки постраждалих осіб, до яких слід звернутися y випадку домашнього насильства, зокрема:</w:t>
      </w:r>
    </w:p>
    <w:p w:rsidR="0050452A" w:rsidRPr="003E5BD7" w:rsidRDefault="0050452A" w:rsidP="0050452A">
      <w:pPr>
        <w:spacing w:after="0"/>
        <w:jc w:val="both"/>
        <w:rPr>
          <w:rFonts w:ascii="Times New Roman" w:hAnsi="Times New Roman" w:cs="Times New Roman"/>
          <w:sz w:val="28"/>
          <w:szCs w:val="28"/>
        </w:rPr>
      </w:pPr>
      <w:r w:rsidRPr="003E5BD7">
        <w:rPr>
          <w:rFonts w:ascii="Times New Roman" w:hAnsi="Times New Roman" w:cs="Times New Roman"/>
          <w:sz w:val="28"/>
          <w:szCs w:val="28"/>
        </w:rPr>
        <w:t>Національна поліція за номером 102;</w:t>
      </w:r>
    </w:p>
    <w:p w:rsidR="0050452A" w:rsidRPr="003E5BD7" w:rsidRDefault="0050452A" w:rsidP="0050452A">
      <w:pPr>
        <w:spacing w:after="0"/>
        <w:jc w:val="both"/>
        <w:rPr>
          <w:rFonts w:ascii="Times New Roman" w:hAnsi="Times New Roman" w:cs="Times New Roman"/>
          <w:sz w:val="28"/>
          <w:szCs w:val="28"/>
        </w:rPr>
      </w:pPr>
      <w:r w:rsidRPr="003E5BD7">
        <w:rPr>
          <w:rFonts w:ascii="Times New Roman" w:hAnsi="Times New Roman" w:cs="Times New Roman"/>
          <w:sz w:val="28"/>
          <w:szCs w:val="28"/>
        </w:rPr>
        <w:t>Урядовий контактний центр 15-47. Тут цілодобово надаються інформаційні, психологічні та юридичні консультації людям, які постраждали від домашнього насильства, насильства за ознакою статі, насильства стосовно дітей, або з питань загрози вчинення такого насильства;</w:t>
      </w:r>
    </w:p>
    <w:p w:rsidR="0050452A" w:rsidRDefault="0050452A" w:rsidP="0050452A">
      <w:pPr>
        <w:spacing w:after="0"/>
        <w:jc w:val="both"/>
        <w:rPr>
          <w:rFonts w:ascii="Times New Roman" w:hAnsi="Times New Roman" w:cs="Times New Roman"/>
          <w:sz w:val="28"/>
          <w:szCs w:val="28"/>
        </w:rPr>
      </w:pPr>
      <w:r w:rsidRPr="003E5BD7">
        <w:rPr>
          <w:rFonts w:ascii="Times New Roman" w:hAnsi="Times New Roman" w:cs="Times New Roman"/>
          <w:sz w:val="28"/>
          <w:szCs w:val="28"/>
        </w:rPr>
        <w:t>національна «гаряча лінія» з питань запобігання домашнього насильства, торгівлею людьми та гендерної дискримінації 0-800-500-335 або 116-123 (короткий номер з мобільного).</w:t>
      </w:r>
    </w:p>
    <w:p w:rsidR="0050452A" w:rsidRDefault="0050452A" w:rsidP="0050452A">
      <w:pPr>
        <w:spacing w:after="0"/>
        <w:jc w:val="both"/>
        <w:rPr>
          <w:rFonts w:ascii="Times New Roman" w:hAnsi="Times New Roman" w:cs="Times New Roman"/>
          <w:b/>
          <w:bCs/>
          <w:i/>
          <w:iCs/>
          <w:sz w:val="28"/>
          <w:szCs w:val="28"/>
        </w:rPr>
      </w:pPr>
      <w:r w:rsidRPr="007C63F3">
        <w:rPr>
          <w:rFonts w:ascii="Times New Roman" w:hAnsi="Times New Roman" w:cs="Times New Roman"/>
          <w:b/>
          <w:bCs/>
          <w:i/>
          <w:iCs/>
          <w:sz w:val="28"/>
          <w:szCs w:val="28"/>
        </w:rPr>
        <w:t>Унеможливлення насильства та жорстокого поводження включає регулярне оцінювання ризиків, пов’язаних з насильством та жорстоким поводженням з дітьми, вжиття заходів, необхідних для їх усунення або мінімізації, із забезпеченням подальшого моніторингу та контролю, а також перегляд запроваджених заходів з унеможливлення насильства та жорстокого поводження з дітьми.</w:t>
      </w:r>
    </w:p>
    <w:p w:rsidR="0050452A" w:rsidRDefault="0050452A" w:rsidP="0050452A">
      <w:pPr>
        <w:spacing w:after="0"/>
        <w:jc w:val="both"/>
        <w:rPr>
          <w:rFonts w:ascii="Times New Roman" w:hAnsi="Times New Roman" w:cs="Times New Roman"/>
          <w:b/>
          <w:bCs/>
          <w:i/>
          <w:iCs/>
          <w:sz w:val="28"/>
          <w:szCs w:val="28"/>
        </w:rPr>
      </w:pPr>
    </w:p>
    <w:p w:rsidR="0050452A" w:rsidRDefault="0050452A" w:rsidP="0050452A">
      <w:pPr>
        <w:spacing w:after="0"/>
        <w:jc w:val="both"/>
        <w:rPr>
          <w:rFonts w:ascii="Times New Roman" w:hAnsi="Times New Roman" w:cs="Times New Roman"/>
          <w:b/>
          <w:bCs/>
          <w:i/>
          <w:iCs/>
          <w:sz w:val="28"/>
          <w:szCs w:val="28"/>
        </w:rPr>
      </w:pPr>
    </w:p>
    <w:p w:rsidR="0050452A" w:rsidRDefault="0050452A" w:rsidP="0050452A">
      <w:pPr>
        <w:spacing w:after="0"/>
        <w:jc w:val="both"/>
        <w:rPr>
          <w:rFonts w:ascii="Times New Roman" w:hAnsi="Times New Roman" w:cs="Times New Roman"/>
          <w:b/>
          <w:bCs/>
          <w:i/>
          <w:iCs/>
          <w:sz w:val="28"/>
          <w:szCs w:val="28"/>
        </w:rPr>
      </w:pPr>
    </w:p>
    <w:p w:rsidR="0050452A" w:rsidRDefault="0050452A" w:rsidP="0050452A">
      <w:pPr>
        <w:spacing w:after="0"/>
        <w:jc w:val="both"/>
        <w:rPr>
          <w:rFonts w:ascii="Times New Roman" w:hAnsi="Times New Roman" w:cs="Times New Roman"/>
          <w:b/>
          <w:bCs/>
          <w:i/>
          <w:iCs/>
          <w:sz w:val="28"/>
          <w:szCs w:val="28"/>
        </w:rPr>
      </w:pPr>
    </w:p>
    <w:p w:rsidR="0050452A" w:rsidRDefault="0050452A" w:rsidP="0050452A">
      <w:pPr>
        <w:spacing w:after="0"/>
        <w:jc w:val="both"/>
        <w:rPr>
          <w:rFonts w:ascii="Times New Roman" w:hAnsi="Times New Roman" w:cs="Times New Roman"/>
          <w:b/>
          <w:bCs/>
          <w:i/>
          <w:iCs/>
          <w:sz w:val="28"/>
          <w:szCs w:val="28"/>
        </w:rPr>
      </w:pPr>
    </w:p>
    <w:p w:rsidR="0050452A" w:rsidRDefault="0050452A" w:rsidP="0050452A">
      <w:pPr>
        <w:spacing w:after="0"/>
        <w:jc w:val="both"/>
        <w:rPr>
          <w:rFonts w:ascii="Times New Roman" w:hAnsi="Times New Roman" w:cs="Times New Roman"/>
          <w:b/>
          <w:bCs/>
          <w:i/>
          <w:iCs/>
          <w:sz w:val="28"/>
          <w:szCs w:val="28"/>
        </w:rPr>
      </w:pPr>
    </w:p>
    <w:p w:rsidR="0050452A" w:rsidRDefault="0050452A" w:rsidP="0050452A">
      <w:pPr>
        <w:spacing w:after="0"/>
        <w:jc w:val="both"/>
        <w:rPr>
          <w:rFonts w:ascii="Times New Roman" w:hAnsi="Times New Roman" w:cs="Times New Roman"/>
          <w:b/>
          <w:bCs/>
          <w:i/>
          <w:iCs/>
          <w:sz w:val="28"/>
          <w:szCs w:val="28"/>
        </w:rPr>
      </w:pPr>
    </w:p>
    <w:p w:rsidR="0050452A" w:rsidRDefault="0050452A" w:rsidP="0050452A">
      <w:pPr>
        <w:spacing w:after="0"/>
        <w:jc w:val="both"/>
        <w:rPr>
          <w:rFonts w:ascii="Times New Roman" w:hAnsi="Times New Roman" w:cs="Times New Roman"/>
          <w:b/>
          <w:bCs/>
          <w:i/>
          <w:iCs/>
          <w:sz w:val="28"/>
          <w:szCs w:val="28"/>
        </w:rPr>
      </w:pPr>
    </w:p>
    <w:p w:rsidR="0050452A" w:rsidRDefault="0050452A" w:rsidP="0050452A">
      <w:pPr>
        <w:spacing w:after="0"/>
        <w:jc w:val="both"/>
        <w:rPr>
          <w:rFonts w:ascii="Times New Roman" w:hAnsi="Times New Roman" w:cs="Times New Roman"/>
          <w:b/>
          <w:bCs/>
          <w:i/>
          <w:iCs/>
          <w:sz w:val="28"/>
          <w:szCs w:val="28"/>
        </w:rPr>
      </w:pPr>
    </w:p>
    <w:p w:rsidR="0050452A" w:rsidRDefault="0050452A" w:rsidP="0050452A">
      <w:pPr>
        <w:spacing w:after="0"/>
        <w:jc w:val="both"/>
        <w:rPr>
          <w:rFonts w:ascii="Times New Roman" w:hAnsi="Times New Roman" w:cs="Times New Roman"/>
          <w:b/>
          <w:bCs/>
          <w:i/>
          <w:iCs/>
          <w:sz w:val="28"/>
          <w:szCs w:val="28"/>
        </w:rPr>
      </w:pPr>
    </w:p>
    <w:p w:rsidR="0050452A" w:rsidRDefault="0050452A" w:rsidP="0050452A">
      <w:pPr>
        <w:spacing w:after="0"/>
        <w:jc w:val="both"/>
        <w:rPr>
          <w:rFonts w:ascii="Times New Roman" w:hAnsi="Times New Roman" w:cs="Times New Roman"/>
          <w:b/>
          <w:bCs/>
          <w:i/>
          <w:iCs/>
          <w:sz w:val="28"/>
          <w:szCs w:val="28"/>
        </w:rPr>
      </w:pPr>
    </w:p>
    <w:p w:rsidR="0050452A" w:rsidRDefault="0050452A" w:rsidP="0050452A">
      <w:pPr>
        <w:spacing w:after="0"/>
        <w:jc w:val="both"/>
        <w:rPr>
          <w:rFonts w:ascii="Times New Roman" w:hAnsi="Times New Roman" w:cs="Times New Roman"/>
          <w:b/>
          <w:bCs/>
          <w:i/>
          <w:iCs/>
          <w:sz w:val="28"/>
          <w:szCs w:val="28"/>
        </w:rPr>
      </w:pPr>
    </w:p>
    <w:p w:rsidR="0050452A" w:rsidRDefault="0050452A" w:rsidP="0050452A">
      <w:pPr>
        <w:spacing w:after="0"/>
        <w:jc w:val="both"/>
        <w:rPr>
          <w:rFonts w:ascii="Times New Roman" w:hAnsi="Times New Roman" w:cs="Times New Roman"/>
          <w:b/>
          <w:bCs/>
          <w:i/>
          <w:iCs/>
          <w:sz w:val="28"/>
          <w:szCs w:val="28"/>
        </w:rPr>
      </w:pPr>
    </w:p>
    <w:p w:rsidR="0050452A" w:rsidRDefault="0050452A" w:rsidP="0050452A">
      <w:pPr>
        <w:spacing w:after="0"/>
        <w:jc w:val="both"/>
        <w:rPr>
          <w:rFonts w:ascii="Times New Roman" w:hAnsi="Times New Roman" w:cs="Times New Roman"/>
          <w:b/>
          <w:bCs/>
          <w:i/>
          <w:iCs/>
          <w:sz w:val="28"/>
          <w:szCs w:val="28"/>
        </w:rPr>
      </w:pPr>
    </w:p>
    <w:p w:rsidR="0050452A" w:rsidRDefault="0050452A" w:rsidP="0050452A">
      <w:pPr>
        <w:spacing w:after="0"/>
        <w:jc w:val="both"/>
        <w:rPr>
          <w:rFonts w:ascii="Times New Roman" w:hAnsi="Times New Roman" w:cs="Times New Roman"/>
          <w:b/>
          <w:bCs/>
          <w:i/>
          <w:iCs/>
          <w:sz w:val="28"/>
          <w:szCs w:val="28"/>
        </w:rPr>
      </w:pPr>
    </w:p>
    <w:p w:rsidR="0050452A" w:rsidRDefault="0050452A" w:rsidP="0050452A">
      <w:pPr>
        <w:spacing w:after="0"/>
        <w:jc w:val="both"/>
        <w:rPr>
          <w:rFonts w:ascii="Times New Roman" w:hAnsi="Times New Roman" w:cs="Times New Roman"/>
          <w:b/>
          <w:bCs/>
          <w:i/>
          <w:iCs/>
          <w:sz w:val="28"/>
          <w:szCs w:val="28"/>
        </w:rPr>
      </w:pPr>
    </w:p>
    <w:p w:rsidR="0050452A" w:rsidRDefault="0050452A" w:rsidP="0050452A">
      <w:pPr>
        <w:spacing w:after="0"/>
        <w:jc w:val="both"/>
        <w:rPr>
          <w:rFonts w:ascii="Times New Roman" w:hAnsi="Times New Roman" w:cs="Times New Roman"/>
          <w:b/>
          <w:bCs/>
          <w:i/>
          <w:iCs/>
          <w:sz w:val="28"/>
          <w:szCs w:val="28"/>
        </w:rPr>
      </w:pPr>
    </w:p>
    <w:p w:rsidR="0050452A" w:rsidRDefault="0050452A" w:rsidP="0050452A">
      <w:pPr>
        <w:spacing w:after="0"/>
        <w:jc w:val="both"/>
        <w:rPr>
          <w:rFonts w:ascii="Times New Roman" w:hAnsi="Times New Roman" w:cs="Times New Roman"/>
          <w:b/>
          <w:bCs/>
          <w:i/>
          <w:iCs/>
          <w:sz w:val="28"/>
          <w:szCs w:val="28"/>
        </w:rPr>
      </w:pPr>
    </w:p>
    <w:p w:rsidR="008122FC" w:rsidRDefault="008122FC" w:rsidP="0050452A">
      <w:pPr>
        <w:spacing w:after="0"/>
        <w:jc w:val="both"/>
        <w:rPr>
          <w:rFonts w:ascii="Times New Roman" w:hAnsi="Times New Roman" w:cs="Times New Roman"/>
          <w:b/>
          <w:bCs/>
          <w:i/>
          <w:iCs/>
          <w:sz w:val="28"/>
          <w:szCs w:val="28"/>
        </w:rPr>
      </w:pPr>
    </w:p>
    <w:p w:rsidR="0050452A" w:rsidRDefault="0050452A" w:rsidP="0050452A">
      <w:pPr>
        <w:spacing w:after="0"/>
        <w:jc w:val="both"/>
        <w:rPr>
          <w:rFonts w:ascii="Times New Roman" w:hAnsi="Times New Roman" w:cs="Times New Roman"/>
          <w:b/>
          <w:bCs/>
          <w:i/>
          <w:iCs/>
          <w:sz w:val="28"/>
          <w:szCs w:val="28"/>
        </w:rPr>
      </w:pPr>
    </w:p>
    <w:p w:rsidR="0050452A" w:rsidRDefault="0050452A" w:rsidP="0050452A">
      <w:pPr>
        <w:spacing w:after="0"/>
        <w:jc w:val="center"/>
        <w:rPr>
          <w:rFonts w:ascii="Times New Roman" w:hAnsi="Times New Roman" w:cs="Times New Roman"/>
          <w:sz w:val="28"/>
          <w:szCs w:val="28"/>
        </w:rPr>
      </w:pPr>
      <w:r w:rsidRPr="003A5120">
        <w:rPr>
          <w:rFonts w:ascii="Times New Roman" w:hAnsi="Times New Roman" w:cs="Times New Roman"/>
          <w:sz w:val="52"/>
          <w:szCs w:val="52"/>
        </w:rPr>
        <w:lastRenderedPageBreak/>
        <w:t>Аркуш ознайомлення</w:t>
      </w:r>
    </w:p>
    <w:p w:rsidR="0050452A" w:rsidRDefault="0050452A" w:rsidP="0050452A">
      <w:pPr>
        <w:spacing w:after="0"/>
        <w:jc w:val="center"/>
        <w:rPr>
          <w:rFonts w:ascii="Times New Roman" w:hAnsi="Times New Roman" w:cs="Times New Roman"/>
          <w:bCs/>
          <w:sz w:val="28"/>
          <w:szCs w:val="28"/>
        </w:rPr>
      </w:pPr>
      <w:r>
        <w:rPr>
          <w:rFonts w:ascii="Times New Roman" w:hAnsi="Times New Roman" w:cs="Times New Roman"/>
          <w:sz w:val="28"/>
          <w:szCs w:val="28"/>
        </w:rPr>
        <w:t xml:space="preserve">з </w:t>
      </w:r>
      <w:r w:rsidRPr="007C63F3">
        <w:rPr>
          <w:rFonts w:ascii="Times New Roman" w:hAnsi="Times New Roman" w:cs="Times New Roman"/>
          <w:bCs/>
          <w:sz w:val="28"/>
          <w:szCs w:val="28"/>
        </w:rPr>
        <w:t>Положення</w:t>
      </w:r>
      <w:r>
        <w:rPr>
          <w:rFonts w:ascii="Times New Roman" w:hAnsi="Times New Roman" w:cs="Times New Roman"/>
          <w:bCs/>
          <w:sz w:val="28"/>
          <w:szCs w:val="28"/>
        </w:rPr>
        <w:t>м</w:t>
      </w:r>
      <w:r w:rsidRPr="007C63F3">
        <w:rPr>
          <w:rFonts w:ascii="Times New Roman" w:hAnsi="Times New Roman" w:cs="Times New Roman"/>
          <w:bCs/>
          <w:sz w:val="28"/>
          <w:szCs w:val="28"/>
        </w:rPr>
        <w:t xml:space="preserve"> про запобігання та протидію насильству</w:t>
      </w:r>
    </w:p>
    <w:p w:rsidR="0050452A" w:rsidRDefault="0050452A" w:rsidP="0050452A">
      <w:pPr>
        <w:spacing w:after="0"/>
        <w:jc w:val="center"/>
        <w:rPr>
          <w:rFonts w:ascii="Times New Roman" w:hAnsi="Times New Roman" w:cs="Times New Roman"/>
          <w:bCs/>
          <w:sz w:val="28"/>
          <w:szCs w:val="28"/>
        </w:rPr>
      </w:pPr>
      <w:r w:rsidRPr="007C63F3">
        <w:rPr>
          <w:rFonts w:ascii="Times New Roman" w:hAnsi="Times New Roman" w:cs="Times New Roman"/>
          <w:bCs/>
          <w:sz w:val="28"/>
          <w:szCs w:val="28"/>
        </w:rPr>
        <w:t>й жорстокому поводженню з дітьми</w:t>
      </w:r>
    </w:p>
    <w:p w:rsidR="0050452A" w:rsidRDefault="0050452A" w:rsidP="0050452A">
      <w:pPr>
        <w:spacing w:after="0"/>
        <w:jc w:val="center"/>
        <w:rPr>
          <w:rFonts w:ascii="Times New Roman" w:hAnsi="Times New Roman" w:cs="Times New Roman"/>
          <w:bCs/>
          <w:sz w:val="28"/>
          <w:szCs w:val="28"/>
        </w:rPr>
      </w:pPr>
      <w:r>
        <w:rPr>
          <w:rFonts w:ascii="Times New Roman" w:hAnsi="Times New Roman" w:cs="Times New Roman"/>
          <w:bCs/>
          <w:sz w:val="28"/>
          <w:szCs w:val="28"/>
        </w:rPr>
        <w:t xml:space="preserve">у </w:t>
      </w:r>
      <w:proofErr w:type="spellStart"/>
      <w:r>
        <w:rPr>
          <w:rFonts w:ascii="Times New Roman" w:hAnsi="Times New Roman" w:cs="Times New Roman"/>
          <w:bCs/>
          <w:sz w:val="28"/>
          <w:szCs w:val="28"/>
        </w:rPr>
        <w:t>Чорнокозинецькому</w:t>
      </w:r>
      <w:proofErr w:type="spellEnd"/>
      <w:r>
        <w:rPr>
          <w:rFonts w:ascii="Times New Roman" w:hAnsi="Times New Roman" w:cs="Times New Roman"/>
          <w:bCs/>
          <w:sz w:val="28"/>
          <w:szCs w:val="28"/>
        </w:rPr>
        <w:t xml:space="preserve"> ліцеї </w:t>
      </w:r>
      <w:proofErr w:type="spellStart"/>
      <w:r>
        <w:rPr>
          <w:rFonts w:ascii="Times New Roman" w:hAnsi="Times New Roman" w:cs="Times New Roman"/>
          <w:bCs/>
          <w:sz w:val="28"/>
          <w:szCs w:val="28"/>
        </w:rPr>
        <w:t>Орининської</w:t>
      </w:r>
      <w:proofErr w:type="spellEnd"/>
      <w:r>
        <w:rPr>
          <w:rFonts w:ascii="Times New Roman" w:hAnsi="Times New Roman" w:cs="Times New Roman"/>
          <w:bCs/>
          <w:sz w:val="28"/>
          <w:szCs w:val="28"/>
        </w:rPr>
        <w:t xml:space="preserve"> сільськ</w:t>
      </w:r>
      <w:r w:rsidRPr="007C63F3">
        <w:rPr>
          <w:rFonts w:ascii="Times New Roman" w:hAnsi="Times New Roman" w:cs="Times New Roman"/>
          <w:bCs/>
          <w:sz w:val="28"/>
          <w:szCs w:val="28"/>
        </w:rPr>
        <w:t>ої ради</w:t>
      </w:r>
    </w:p>
    <w:p w:rsidR="0050452A" w:rsidRPr="007C63F3" w:rsidRDefault="008122FC" w:rsidP="0050452A">
      <w:pPr>
        <w:spacing w:after="0"/>
        <w:jc w:val="center"/>
        <w:rPr>
          <w:rFonts w:ascii="Times New Roman" w:hAnsi="Times New Roman" w:cs="Times New Roman"/>
          <w:bCs/>
          <w:sz w:val="28"/>
          <w:szCs w:val="28"/>
        </w:rPr>
      </w:pPr>
      <w:r>
        <w:rPr>
          <w:rFonts w:ascii="Times New Roman" w:hAnsi="Times New Roman" w:cs="Times New Roman"/>
          <w:bCs/>
          <w:sz w:val="28"/>
          <w:szCs w:val="28"/>
        </w:rPr>
        <w:t>від 29.08.2025р.</w:t>
      </w:r>
    </w:p>
    <w:p w:rsidR="0050452A" w:rsidRPr="007C63F3" w:rsidRDefault="0050452A" w:rsidP="0050452A">
      <w:pPr>
        <w:spacing w:after="0"/>
        <w:jc w:val="both"/>
        <w:rPr>
          <w:rFonts w:ascii="Times New Roman" w:hAnsi="Times New Roman" w:cs="Times New Roman"/>
          <w:sz w:val="28"/>
          <w:szCs w:val="28"/>
        </w:rPr>
      </w:pPr>
    </w:p>
    <w:tbl>
      <w:tblPr>
        <w:tblStyle w:val="a4"/>
        <w:tblW w:w="0" w:type="auto"/>
        <w:tblLook w:val="04A0"/>
      </w:tblPr>
      <w:tblGrid>
        <w:gridCol w:w="843"/>
        <w:gridCol w:w="1675"/>
        <w:gridCol w:w="3937"/>
        <w:gridCol w:w="1681"/>
        <w:gridCol w:w="1435"/>
      </w:tblGrid>
      <w:tr w:rsidR="0050452A" w:rsidTr="00FB05EB">
        <w:tc>
          <w:tcPr>
            <w:tcW w:w="843" w:type="dxa"/>
          </w:tcPr>
          <w:p w:rsidR="0050452A" w:rsidRPr="00FB05EB" w:rsidRDefault="0050452A" w:rsidP="007F58A4">
            <w:pPr>
              <w:jc w:val="both"/>
              <w:rPr>
                <w:rFonts w:ascii="Times New Roman" w:hAnsi="Times New Roman" w:cs="Times New Roman"/>
                <w:bCs/>
                <w:sz w:val="24"/>
                <w:szCs w:val="24"/>
              </w:rPr>
            </w:pPr>
            <w:r w:rsidRPr="00FB05EB">
              <w:rPr>
                <w:rFonts w:ascii="Times New Roman" w:hAnsi="Times New Roman" w:cs="Times New Roman"/>
                <w:bCs/>
                <w:sz w:val="24"/>
                <w:szCs w:val="24"/>
              </w:rPr>
              <w:t>№з/п</w:t>
            </w:r>
          </w:p>
        </w:tc>
        <w:tc>
          <w:tcPr>
            <w:tcW w:w="1675" w:type="dxa"/>
          </w:tcPr>
          <w:p w:rsidR="0050452A" w:rsidRPr="00FB05EB" w:rsidRDefault="0050452A" w:rsidP="007F58A4">
            <w:pPr>
              <w:jc w:val="both"/>
              <w:rPr>
                <w:rFonts w:ascii="Times New Roman" w:hAnsi="Times New Roman" w:cs="Times New Roman"/>
                <w:bCs/>
                <w:sz w:val="24"/>
                <w:szCs w:val="24"/>
              </w:rPr>
            </w:pPr>
            <w:r w:rsidRPr="00FB05EB">
              <w:rPr>
                <w:rFonts w:ascii="Times New Roman" w:hAnsi="Times New Roman" w:cs="Times New Roman"/>
                <w:bCs/>
                <w:sz w:val="24"/>
                <w:szCs w:val="24"/>
              </w:rPr>
              <w:t>Назва посади</w:t>
            </w:r>
          </w:p>
        </w:tc>
        <w:tc>
          <w:tcPr>
            <w:tcW w:w="3937" w:type="dxa"/>
          </w:tcPr>
          <w:p w:rsidR="0050452A" w:rsidRPr="00FB05EB" w:rsidRDefault="0050452A" w:rsidP="007F58A4">
            <w:pPr>
              <w:rPr>
                <w:rFonts w:ascii="Times New Roman" w:hAnsi="Times New Roman" w:cs="Times New Roman"/>
                <w:bCs/>
                <w:sz w:val="24"/>
                <w:szCs w:val="24"/>
              </w:rPr>
            </w:pPr>
            <w:r w:rsidRPr="00FB05EB">
              <w:rPr>
                <w:rFonts w:ascii="Times New Roman" w:hAnsi="Times New Roman" w:cs="Times New Roman"/>
                <w:bCs/>
                <w:sz w:val="24"/>
                <w:szCs w:val="24"/>
              </w:rPr>
              <w:t>Прізвище, ім’я, по батькові</w:t>
            </w:r>
          </w:p>
        </w:tc>
        <w:tc>
          <w:tcPr>
            <w:tcW w:w="1681" w:type="dxa"/>
          </w:tcPr>
          <w:p w:rsidR="0050452A" w:rsidRPr="00FB05EB" w:rsidRDefault="0050452A" w:rsidP="007F58A4">
            <w:pPr>
              <w:jc w:val="both"/>
              <w:rPr>
                <w:rFonts w:ascii="Times New Roman" w:hAnsi="Times New Roman" w:cs="Times New Roman"/>
                <w:bCs/>
                <w:sz w:val="24"/>
                <w:szCs w:val="24"/>
              </w:rPr>
            </w:pPr>
            <w:r w:rsidRPr="00FB05EB">
              <w:rPr>
                <w:rFonts w:ascii="Times New Roman" w:hAnsi="Times New Roman" w:cs="Times New Roman"/>
                <w:bCs/>
                <w:sz w:val="24"/>
                <w:szCs w:val="24"/>
              </w:rPr>
              <w:t>Підпис</w:t>
            </w:r>
          </w:p>
        </w:tc>
        <w:tc>
          <w:tcPr>
            <w:tcW w:w="1435" w:type="dxa"/>
          </w:tcPr>
          <w:p w:rsidR="0050452A" w:rsidRPr="00FB05EB" w:rsidRDefault="0050452A" w:rsidP="00FB05EB">
            <w:pPr>
              <w:jc w:val="both"/>
              <w:rPr>
                <w:rFonts w:ascii="Times New Roman" w:hAnsi="Times New Roman" w:cs="Times New Roman"/>
                <w:bCs/>
                <w:sz w:val="24"/>
                <w:szCs w:val="24"/>
              </w:rPr>
            </w:pPr>
            <w:r w:rsidRPr="00FB05EB">
              <w:rPr>
                <w:rFonts w:ascii="Times New Roman" w:hAnsi="Times New Roman" w:cs="Times New Roman"/>
                <w:bCs/>
                <w:sz w:val="24"/>
                <w:szCs w:val="24"/>
              </w:rPr>
              <w:t>Дата</w:t>
            </w:r>
          </w:p>
        </w:tc>
      </w:tr>
      <w:tr w:rsidR="0050452A" w:rsidTr="00FB05EB">
        <w:tc>
          <w:tcPr>
            <w:tcW w:w="843" w:type="dxa"/>
          </w:tcPr>
          <w:p w:rsidR="0050452A" w:rsidRPr="00FB05EB" w:rsidRDefault="0050452A" w:rsidP="007F58A4">
            <w:pPr>
              <w:jc w:val="both"/>
              <w:rPr>
                <w:rFonts w:ascii="Times New Roman" w:hAnsi="Times New Roman" w:cs="Times New Roman"/>
                <w:b/>
                <w:bCs/>
                <w:sz w:val="24"/>
                <w:szCs w:val="24"/>
              </w:rPr>
            </w:pPr>
            <w:r w:rsidRPr="00FB05EB">
              <w:rPr>
                <w:rFonts w:ascii="Times New Roman" w:hAnsi="Times New Roman" w:cs="Times New Roman"/>
                <w:b/>
                <w:bCs/>
                <w:sz w:val="24"/>
                <w:szCs w:val="24"/>
              </w:rPr>
              <w:t>1</w:t>
            </w:r>
          </w:p>
        </w:tc>
        <w:tc>
          <w:tcPr>
            <w:tcW w:w="1675" w:type="dxa"/>
          </w:tcPr>
          <w:p w:rsidR="0050452A" w:rsidRPr="00FB05EB" w:rsidRDefault="00FB05EB" w:rsidP="007F58A4">
            <w:pPr>
              <w:jc w:val="both"/>
              <w:rPr>
                <w:rFonts w:ascii="Times New Roman" w:hAnsi="Times New Roman" w:cs="Times New Roman"/>
                <w:b/>
                <w:bCs/>
                <w:sz w:val="24"/>
                <w:szCs w:val="24"/>
              </w:rPr>
            </w:pPr>
            <w:r w:rsidRPr="00FB05EB">
              <w:rPr>
                <w:rFonts w:ascii="Times New Roman" w:hAnsi="Times New Roman" w:cs="Times New Roman"/>
                <w:sz w:val="24"/>
                <w:szCs w:val="24"/>
              </w:rPr>
              <w:t>Вчитель</w:t>
            </w:r>
          </w:p>
        </w:tc>
        <w:tc>
          <w:tcPr>
            <w:tcW w:w="3937" w:type="dxa"/>
          </w:tcPr>
          <w:p w:rsidR="0050452A" w:rsidRPr="00FB05EB" w:rsidRDefault="00FB05EB" w:rsidP="007F58A4">
            <w:pPr>
              <w:rPr>
                <w:rFonts w:ascii="Times New Roman" w:hAnsi="Times New Roman" w:cs="Times New Roman"/>
                <w:b/>
                <w:bCs/>
                <w:sz w:val="24"/>
                <w:szCs w:val="24"/>
              </w:rPr>
            </w:pPr>
            <w:proofErr w:type="spellStart"/>
            <w:r w:rsidRPr="00FB05EB">
              <w:rPr>
                <w:rFonts w:ascii="Times New Roman" w:hAnsi="Times New Roman" w:cs="Times New Roman"/>
                <w:b/>
                <w:bCs/>
                <w:sz w:val="24"/>
                <w:szCs w:val="24"/>
              </w:rPr>
              <w:t>Гоїк</w:t>
            </w:r>
            <w:proofErr w:type="spellEnd"/>
            <w:r w:rsidRPr="00FB05EB">
              <w:rPr>
                <w:rFonts w:ascii="Times New Roman" w:hAnsi="Times New Roman" w:cs="Times New Roman"/>
                <w:b/>
                <w:bCs/>
                <w:sz w:val="24"/>
                <w:szCs w:val="24"/>
              </w:rPr>
              <w:t xml:space="preserve"> Галина Степанівна</w:t>
            </w:r>
          </w:p>
        </w:tc>
        <w:tc>
          <w:tcPr>
            <w:tcW w:w="1681" w:type="dxa"/>
          </w:tcPr>
          <w:p w:rsidR="0050452A" w:rsidRPr="003A5120" w:rsidRDefault="0050452A" w:rsidP="007F58A4">
            <w:pPr>
              <w:jc w:val="both"/>
              <w:rPr>
                <w:rFonts w:ascii="Times New Roman" w:hAnsi="Times New Roman" w:cs="Times New Roman"/>
                <w:b/>
                <w:bCs/>
                <w:sz w:val="28"/>
                <w:szCs w:val="28"/>
              </w:rPr>
            </w:pPr>
          </w:p>
        </w:tc>
        <w:tc>
          <w:tcPr>
            <w:tcW w:w="1435" w:type="dxa"/>
          </w:tcPr>
          <w:p w:rsidR="0050452A" w:rsidRPr="003A5120" w:rsidRDefault="0050452A" w:rsidP="007F58A4">
            <w:pPr>
              <w:jc w:val="both"/>
              <w:rPr>
                <w:rFonts w:ascii="Times New Roman" w:hAnsi="Times New Roman" w:cs="Times New Roman"/>
                <w:b/>
                <w:bCs/>
                <w:sz w:val="28"/>
                <w:szCs w:val="28"/>
              </w:rPr>
            </w:pPr>
          </w:p>
        </w:tc>
      </w:tr>
      <w:tr w:rsidR="0050452A" w:rsidTr="00FB05EB">
        <w:tc>
          <w:tcPr>
            <w:tcW w:w="843" w:type="dxa"/>
          </w:tcPr>
          <w:p w:rsidR="0050452A" w:rsidRPr="00FB05EB" w:rsidRDefault="0050452A" w:rsidP="007F58A4">
            <w:pPr>
              <w:jc w:val="both"/>
              <w:rPr>
                <w:rFonts w:ascii="Times New Roman" w:hAnsi="Times New Roman" w:cs="Times New Roman"/>
                <w:b/>
                <w:bCs/>
                <w:sz w:val="24"/>
                <w:szCs w:val="24"/>
              </w:rPr>
            </w:pPr>
            <w:r w:rsidRPr="00FB05EB">
              <w:rPr>
                <w:rFonts w:ascii="Times New Roman" w:hAnsi="Times New Roman" w:cs="Times New Roman"/>
                <w:b/>
                <w:bCs/>
                <w:sz w:val="24"/>
                <w:szCs w:val="24"/>
              </w:rPr>
              <w:t>2</w:t>
            </w:r>
          </w:p>
        </w:tc>
        <w:tc>
          <w:tcPr>
            <w:tcW w:w="1675" w:type="dxa"/>
          </w:tcPr>
          <w:p w:rsidR="0050452A" w:rsidRPr="00FB05EB" w:rsidRDefault="00FB05EB" w:rsidP="007F58A4">
            <w:pPr>
              <w:jc w:val="both"/>
              <w:rPr>
                <w:rFonts w:ascii="Times New Roman" w:hAnsi="Times New Roman" w:cs="Times New Roman"/>
                <w:b/>
                <w:bCs/>
                <w:sz w:val="24"/>
                <w:szCs w:val="24"/>
              </w:rPr>
            </w:pPr>
            <w:r w:rsidRPr="00FB05EB">
              <w:rPr>
                <w:rFonts w:ascii="Times New Roman" w:hAnsi="Times New Roman" w:cs="Times New Roman"/>
                <w:sz w:val="24"/>
                <w:szCs w:val="24"/>
              </w:rPr>
              <w:t>Вчитель</w:t>
            </w:r>
          </w:p>
        </w:tc>
        <w:tc>
          <w:tcPr>
            <w:tcW w:w="3937" w:type="dxa"/>
          </w:tcPr>
          <w:p w:rsidR="0050452A" w:rsidRPr="00FB05EB" w:rsidRDefault="00FB05EB" w:rsidP="007F58A4">
            <w:pPr>
              <w:rPr>
                <w:rFonts w:ascii="Times New Roman" w:hAnsi="Times New Roman" w:cs="Times New Roman"/>
                <w:b/>
                <w:bCs/>
                <w:sz w:val="24"/>
                <w:szCs w:val="24"/>
              </w:rPr>
            </w:pPr>
            <w:r w:rsidRPr="00FB05EB">
              <w:rPr>
                <w:rFonts w:ascii="Times New Roman" w:hAnsi="Times New Roman" w:cs="Times New Roman"/>
                <w:b/>
                <w:bCs/>
                <w:sz w:val="24"/>
                <w:szCs w:val="24"/>
              </w:rPr>
              <w:t>Мартинюк Уляна Миколаївна</w:t>
            </w:r>
          </w:p>
        </w:tc>
        <w:tc>
          <w:tcPr>
            <w:tcW w:w="1681" w:type="dxa"/>
          </w:tcPr>
          <w:p w:rsidR="0050452A" w:rsidRPr="003A5120" w:rsidRDefault="0050452A" w:rsidP="007F58A4">
            <w:pPr>
              <w:jc w:val="both"/>
              <w:rPr>
                <w:rFonts w:ascii="Times New Roman" w:hAnsi="Times New Roman" w:cs="Times New Roman"/>
                <w:b/>
                <w:bCs/>
                <w:sz w:val="28"/>
                <w:szCs w:val="28"/>
              </w:rPr>
            </w:pPr>
          </w:p>
        </w:tc>
        <w:tc>
          <w:tcPr>
            <w:tcW w:w="1435" w:type="dxa"/>
          </w:tcPr>
          <w:p w:rsidR="0050452A" w:rsidRPr="003A5120" w:rsidRDefault="0050452A" w:rsidP="007F58A4">
            <w:pPr>
              <w:jc w:val="both"/>
              <w:rPr>
                <w:rFonts w:ascii="Times New Roman" w:hAnsi="Times New Roman" w:cs="Times New Roman"/>
                <w:b/>
                <w:bCs/>
                <w:sz w:val="28"/>
                <w:szCs w:val="28"/>
              </w:rPr>
            </w:pPr>
          </w:p>
        </w:tc>
      </w:tr>
      <w:tr w:rsidR="0050452A" w:rsidTr="00FB05EB">
        <w:tc>
          <w:tcPr>
            <w:tcW w:w="843" w:type="dxa"/>
          </w:tcPr>
          <w:p w:rsidR="0050452A" w:rsidRPr="00FB05EB" w:rsidRDefault="0050452A" w:rsidP="007F58A4">
            <w:pPr>
              <w:jc w:val="both"/>
              <w:rPr>
                <w:rFonts w:ascii="Times New Roman" w:hAnsi="Times New Roman" w:cs="Times New Roman"/>
                <w:b/>
                <w:bCs/>
                <w:sz w:val="24"/>
                <w:szCs w:val="24"/>
              </w:rPr>
            </w:pPr>
            <w:r w:rsidRPr="00FB05EB">
              <w:rPr>
                <w:rFonts w:ascii="Times New Roman" w:hAnsi="Times New Roman" w:cs="Times New Roman"/>
                <w:b/>
                <w:bCs/>
                <w:sz w:val="24"/>
                <w:szCs w:val="24"/>
              </w:rPr>
              <w:t>3</w:t>
            </w:r>
          </w:p>
        </w:tc>
        <w:tc>
          <w:tcPr>
            <w:tcW w:w="1675" w:type="dxa"/>
          </w:tcPr>
          <w:p w:rsidR="0050452A" w:rsidRPr="00FB05EB" w:rsidRDefault="00FB05EB" w:rsidP="007F58A4">
            <w:pPr>
              <w:jc w:val="both"/>
              <w:rPr>
                <w:rFonts w:ascii="Times New Roman" w:hAnsi="Times New Roman" w:cs="Times New Roman"/>
                <w:b/>
                <w:bCs/>
                <w:sz w:val="24"/>
                <w:szCs w:val="24"/>
              </w:rPr>
            </w:pPr>
            <w:r w:rsidRPr="00FB05EB">
              <w:rPr>
                <w:rFonts w:ascii="Times New Roman" w:hAnsi="Times New Roman" w:cs="Times New Roman"/>
                <w:sz w:val="24"/>
                <w:szCs w:val="24"/>
              </w:rPr>
              <w:t>Вчитель</w:t>
            </w:r>
          </w:p>
        </w:tc>
        <w:tc>
          <w:tcPr>
            <w:tcW w:w="3937" w:type="dxa"/>
          </w:tcPr>
          <w:p w:rsidR="0050452A" w:rsidRPr="00FB05EB" w:rsidRDefault="00FB05EB" w:rsidP="007F58A4">
            <w:pPr>
              <w:rPr>
                <w:rFonts w:ascii="Times New Roman" w:hAnsi="Times New Roman" w:cs="Times New Roman"/>
                <w:b/>
                <w:bCs/>
                <w:sz w:val="24"/>
                <w:szCs w:val="24"/>
              </w:rPr>
            </w:pPr>
            <w:r w:rsidRPr="00FB05EB">
              <w:rPr>
                <w:rFonts w:ascii="Times New Roman" w:hAnsi="Times New Roman" w:cs="Times New Roman"/>
                <w:b/>
                <w:bCs/>
                <w:sz w:val="24"/>
                <w:szCs w:val="24"/>
              </w:rPr>
              <w:t>Гуменюк Анжела Вікторівна</w:t>
            </w:r>
          </w:p>
        </w:tc>
        <w:tc>
          <w:tcPr>
            <w:tcW w:w="1681" w:type="dxa"/>
          </w:tcPr>
          <w:p w:rsidR="0050452A" w:rsidRPr="003A5120" w:rsidRDefault="0050452A" w:rsidP="007F58A4">
            <w:pPr>
              <w:jc w:val="both"/>
              <w:rPr>
                <w:rFonts w:ascii="Times New Roman" w:hAnsi="Times New Roman" w:cs="Times New Roman"/>
                <w:b/>
                <w:bCs/>
                <w:sz w:val="28"/>
                <w:szCs w:val="28"/>
              </w:rPr>
            </w:pPr>
          </w:p>
        </w:tc>
        <w:tc>
          <w:tcPr>
            <w:tcW w:w="1435" w:type="dxa"/>
          </w:tcPr>
          <w:p w:rsidR="0050452A" w:rsidRPr="003A5120" w:rsidRDefault="0050452A" w:rsidP="007F58A4">
            <w:pPr>
              <w:jc w:val="both"/>
              <w:rPr>
                <w:rFonts w:ascii="Times New Roman" w:hAnsi="Times New Roman" w:cs="Times New Roman"/>
                <w:b/>
                <w:bCs/>
                <w:sz w:val="28"/>
                <w:szCs w:val="28"/>
              </w:rPr>
            </w:pPr>
          </w:p>
        </w:tc>
      </w:tr>
      <w:tr w:rsidR="0050452A" w:rsidTr="00FB05EB">
        <w:tc>
          <w:tcPr>
            <w:tcW w:w="843" w:type="dxa"/>
          </w:tcPr>
          <w:p w:rsidR="0050452A" w:rsidRPr="00FB05EB" w:rsidRDefault="0050452A" w:rsidP="007F58A4">
            <w:pPr>
              <w:jc w:val="both"/>
              <w:rPr>
                <w:rFonts w:ascii="Times New Roman" w:hAnsi="Times New Roman" w:cs="Times New Roman"/>
                <w:b/>
                <w:bCs/>
                <w:sz w:val="24"/>
                <w:szCs w:val="24"/>
              </w:rPr>
            </w:pPr>
            <w:r w:rsidRPr="00FB05EB">
              <w:rPr>
                <w:rFonts w:ascii="Times New Roman" w:hAnsi="Times New Roman" w:cs="Times New Roman"/>
                <w:b/>
                <w:bCs/>
                <w:sz w:val="24"/>
                <w:szCs w:val="24"/>
              </w:rPr>
              <w:t>4</w:t>
            </w:r>
          </w:p>
        </w:tc>
        <w:tc>
          <w:tcPr>
            <w:tcW w:w="1675" w:type="dxa"/>
          </w:tcPr>
          <w:p w:rsidR="0050452A" w:rsidRPr="00FB05EB" w:rsidRDefault="00FB05EB" w:rsidP="007F58A4">
            <w:pPr>
              <w:jc w:val="both"/>
              <w:rPr>
                <w:rFonts w:ascii="Times New Roman" w:hAnsi="Times New Roman" w:cs="Times New Roman"/>
                <w:b/>
                <w:bCs/>
                <w:sz w:val="24"/>
                <w:szCs w:val="24"/>
              </w:rPr>
            </w:pPr>
            <w:r w:rsidRPr="00FB05EB">
              <w:rPr>
                <w:rFonts w:ascii="Times New Roman" w:hAnsi="Times New Roman" w:cs="Times New Roman"/>
                <w:sz w:val="24"/>
                <w:szCs w:val="24"/>
              </w:rPr>
              <w:t>Вчитель</w:t>
            </w:r>
          </w:p>
        </w:tc>
        <w:tc>
          <w:tcPr>
            <w:tcW w:w="3937" w:type="dxa"/>
          </w:tcPr>
          <w:p w:rsidR="0050452A" w:rsidRPr="00FB05EB" w:rsidRDefault="00FB05EB" w:rsidP="007F58A4">
            <w:pPr>
              <w:rPr>
                <w:rFonts w:ascii="Times New Roman" w:hAnsi="Times New Roman" w:cs="Times New Roman"/>
                <w:b/>
                <w:bCs/>
                <w:sz w:val="24"/>
                <w:szCs w:val="24"/>
              </w:rPr>
            </w:pPr>
            <w:r w:rsidRPr="00FB05EB">
              <w:rPr>
                <w:rFonts w:ascii="Times New Roman" w:hAnsi="Times New Roman" w:cs="Times New Roman"/>
                <w:b/>
                <w:bCs/>
                <w:sz w:val="24"/>
                <w:szCs w:val="24"/>
              </w:rPr>
              <w:t xml:space="preserve">Олійник </w:t>
            </w:r>
            <w:proofErr w:type="spellStart"/>
            <w:r w:rsidRPr="00FB05EB">
              <w:rPr>
                <w:rFonts w:ascii="Times New Roman" w:hAnsi="Times New Roman" w:cs="Times New Roman"/>
                <w:b/>
                <w:bCs/>
                <w:sz w:val="24"/>
                <w:szCs w:val="24"/>
              </w:rPr>
              <w:t>Альона</w:t>
            </w:r>
            <w:proofErr w:type="spellEnd"/>
            <w:r w:rsidRPr="00FB05EB">
              <w:rPr>
                <w:rFonts w:ascii="Times New Roman" w:hAnsi="Times New Roman" w:cs="Times New Roman"/>
                <w:b/>
                <w:bCs/>
                <w:sz w:val="24"/>
                <w:szCs w:val="24"/>
              </w:rPr>
              <w:t xml:space="preserve"> Олексіївна</w:t>
            </w:r>
          </w:p>
        </w:tc>
        <w:tc>
          <w:tcPr>
            <w:tcW w:w="1681" w:type="dxa"/>
          </w:tcPr>
          <w:p w:rsidR="0050452A" w:rsidRPr="003A5120" w:rsidRDefault="0050452A" w:rsidP="007F58A4">
            <w:pPr>
              <w:jc w:val="both"/>
              <w:rPr>
                <w:rFonts w:ascii="Times New Roman" w:hAnsi="Times New Roman" w:cs="Times New Roman"/>
                <w:b/>
                <w:bCs/>
                <w:sz w:val="28"/>
                <w:szCs w:val="28"/>
              </w:rPr>
            </w:pPr>
          </w:p>
        </w:tc>
        <w:tc>
          <w:tcPr>
            <w:tcW w:w="1435" w:type="dxa"/>
          </w:tcPr>
          <w:p w:rsidR="0050452A" w:rsidRPr="003A5120" w:rsidRDefault="0050452A" w:rsidP="007F58A4">
            <w:pPr>
              <w:jc w:val="both"/>
              <w:rPr>
                <w:rFonts w:ascii="Times New Roman" w:hAnsi="Times New Roman" w:cs="Times New Roman"/>
                <w:b/>
                <w:bCs/>
                <w:sz w:val="28"/>
                <w:szCs w:val="28"/>
              </w:rPr>
            </w:pPr>
          </w:p>
        </w:tc>
      </w:tr>
      <w:tr w:rsidR="0050452A" w:rsidTr="00FB05EB">
        <w:tc>
          <w:tcPr>
            <w:tcW w:w="843" w:type="dxa"/>
          </w:tcPr>
          <w:p w:rsidR="0050452A" w:rsidRPr="00FB05EB" w:rsidRDefault="0050452A" w:rsidP="007F58A4">
            <w:pPr>
              <w:jc w:val="both"/>
              <w:rPr>
                <w:rFonts w:ascii="Times New Roman" w:hAnsi="Times New Roman" w:cs="Times New Roman"/>
                <w:b/>
                <w:bCs/>
                <w:sz w:val="24"/>
                <w:szCs w:val="24"/>
              </w:rPr>
            </w:pPr>
            <w:r w:rsidRPr="00FB05EB">
              <w:rPr>
                <w:rFonts w:ascii="Times New Roman" w:hAnsi="Times New Roman" w:cs="Times New Roman"/>
                <w:b/>
                <w:bCs/>
                <w:sz w:val="24"/>
                <w:szCs w:val="24"/>
              </w:rPr>
              <w:t>5</w:t>
            </w:r>
          </w:p>
        </w:tc>
        <w:tc>
          <w:tcPr>
            <w:tcW w:w="1675" w:type="dxa"/>
          </w:tcPr>
          <w:p w:rsidR="0050452A" w:rsidRPr="00FB05EB" w:rsidRDefault="00FB05EB" w:rsidP="007F58A4">
            <w:pPr>
              <w:jc w:val="both"/>
              <w:rPr>
                <w:rFonts w:ascii="Times New Roman" w:hAnsi="Times New Roman" w:cs="Times New Roman"/>
                <w:b/>
                <w:bCs/>
                <w:sz w:val="24"/>
                <w:szCs w:val="24"/>
              </w:rPr>
            </w:pPr>
            <w:r w:rsidRPr="00FB05EB">
              <w:rPr>
                <w:rFonts w:ascii="Times New Roman" w:hAnsi="Times New Roman" w:cs="Times New Roman"/>
                <w:sz w:val="24"/>
                <w:szCs w:val="24"/>
              </w:rPr>
              <w:t>Вчитель</w:t>
            </w:r>
          </w:p>
        </w:tc>
        <w:tc>
          <w:tcPr>
            <w:tcW w:w="3937" w:type="dxa"/>
          </w:tcPr>
          <w:p w:rsidR="0050452A" w:rsidRPr="00FB05EB" w:rsidRDefault="00FB05EB" w:rsidP="007F58A4">
            <w:pPr>
              <w:rPr>
                <w:rFonts w:ascii="Times New Roman" w:hAnsi="Times New Roman" w:cs="Times New Roman"/>
                <w:b/>
                <w:bCs/>
                <w:sz w:val="24"/>
                <w:szCs w:val="24"/>
              </w:rPr>
            </w:pPr>
            <w:r w:rsidRPr="00FB05EB">
              <w:rPr>
                <w:rFonts w:ascii="Times New Roman" w:hAnsi="Times New Roman" w:cs="Times New Roman"/>
                <w:b/>
                <w:bCs/>
                <w:sz w:val="24"/>
                <w:szCs w:val="24"/>
              </w:rPr>
              <w:t>Поліщук Наталія Володимирівна</w:t>
            </w:r>
          </w:p>
        </w:tc>
        <w:tc>
          <w:tcPr>
            <w:tcW w:w="1681" w:type="dxa"/>
          </w:tcPr>
          <w:p w:rsidR="0050452A" w:rsidRPr="003A5120" w:rsidRDefault="0050452A" w:rsidP="007F58A4">
            <w:pPr>
              <w:jc w:val="both"/>
              <w:rPr>
                <w:rFonts w:ascii="Times New Roman" w:hAnsi="Times New Roman" w:cs="Times New Roman"/>
                <w:b/>
                <w:bCs/>
                <w:sz w:val="28"/>
                <w:szCs w:val="28"/>
              </w:rPr>
            </w:pPr>
          </w:p>
        </w:tc>
        <w:tc>
          <w:tcPr>
            <w:tcW w:w="1435" w:type="dxa"/>
          </w:tcPr>
          <w:p w:rsidR="0050452A" w:rsidRPr="003A5120" w:rsidRDefault="0050452A" w:rsidP="007F58A4">
            <w:pPr>
              <w:jc w:val="both"/>
              <w:rPr>
                <w:rFonts w:ascii="Times New Roman" w:hAnsi="Times New Roman" w:cs="Times New Roman"/>
                <w:b/>
                <w:bCs/>
                <w:sz w:val="28"/>
                <w:szCs w:val="28"/>
              </w:rPr>
            </w:pPr>
          </w:p>
        </w:tc>
      </w:tr>
      <w:tr w:rsidR="0050452A" w:rsidTr="00FB05EB">
        <w:tc>
          <w:tcPr>
            <w:tcW w:w="843" w:type="dxa"/>
          </w:tcPr>
          <w:p w:rsidR="0050452A" w:rsidRPr="00FB05EB" w:rsidRDefault="0050452A" w:rsidP="007F58A4">
            <w:pPr>
              <w:jc w:val="both"/>
              <w:rPr>
                <w:rFonts w:ascii="Times New Roman" w:hAnsi="Times New Roman" w:cs="Times New Roman"/>
                <w:b/>
                <w:bCs/>
                <w:sz w:val="24"/>
                <w:szCs w:val="24"/>
              </w:rPr>
            </w:pPr>
            <w:r w:rsidRPr="00FB05EB">
              <w:rPr>
                <w:rFonts w:ascii="Times New Roman" w:hAnsi="Times New Roman" w:cs="Times New Roman"/>
                <w:b/>
                <w:bCs/>
                <w:sz w:val="24"/>
                <w:szCs w:val="24"/>
              </w:rPr>
              <w:t>6</w:t>
            </w:r>
          </w:p>
        </w:tc>
        <w:tc>
          <w:tcPr>
            <w:tcW w:w="1675" w:type="dxa"/>
          </w:tcPr>
          <w:p w:rsidR="0050452A" w:rsidRPr="00FB05EB" w:rsidRDefault="00FB05EB" w:rsidP="007F58A4">
            <w:pPr>
              <w:jc w:val="both"/>
              <w:rPr>
                <w:rFonts w:ascii="Times New Roman" w:hAnsi="Times New Roman" w:cs="Times New Roman"/>
                <w:b/>
                <w:bCs/>
                <w:sz w:val="24"/>
                <w:szCs w:val="24"/>
              </w:rPr>
            </w:pPr>
            <w:r w:rsidRPr="00FB05EB">
              <w:rPr>
                <w:rFonts w:ascii="Times New Roman" w:hAnsi="Times New Roman" w:cs="Times New Roman"/>
                <w:sz w:val="24"/>
                <w:szCs w:val="24"/>
              </w:rPr>
              <w:t>Вчитель</w:t>
            </w:r>
          </w:p>
        </w:tc>
        <w:tc>
          <w:tcPr>
            <w:tcW w:w="3937" w:type="dxa"/>
          </w:tcPr>
          <w:p w:rsidR="0050452A" w:rsidRPr="00FB05EB" w:rsidRDefault="00FB05EB" w:rsidP="007F58A4">
            <w:pPr>
              <w:rPr>
                <w:rFonts w:ascii="Times New Roman" w:hAnsi="Times New Roman" w:cs="Times New Roman"/>
                <w:b/>
                <w:bCs/>
                <w:sz w:val="24"/>
                <w:szCs w:val="24"/>
              </w:rPr>
            </w:pPr>
            <w:r w:rsidRPr="00FB05EB">
              <w:rPr>
                <w:rFonts w:ascii="Times New Roman" w:hAnsi="Times New Roman" w:cs="Times New Roman"/>
                <w:b/>
                <w:bCs/>
                <w:sz w:val="24"/>
                <w:szCs w:val="24"/>
              </w:rPr>
              <w:t>Осика Богдана Петрівна</w:t>
            </w:r>
          </w:p>
        </w:tc>
        <w:tc>
          <w:tcPr>
            <w:tcW w:w="1681" w:type="dxa"/>
          </w:tcPr>
          <w:p w:rsidR="0050452A" w:rsidRPr="003A5120" w:rsidRDefault="0050452A" w:rsidP="007F58A4">
            <w:pPr>
              <w:jc w:val="both"/>
              <w:rPr>
                <w:rFonts w:ascii="Times New Roman" w:hAnsi="Times New Roman" w:cs="Times New Roman"/>
                <w:b/>
                <w:bCs/>
                <w:sz w:val="28"/>
                <w:szCs w:val="28"/>
              </w:rPr>
            </w:pPr>
          </w:p>
        </w:tc>
        <w:tc>
          <w:tcPr>
            <w:tcW w:w="1435" w:type="dxa"/>
          </w:tcPr>
          <w:p w:rsidR="0050452A" w:rsidRPr="003A5120" w:rsidRDefault="0050452A" w:rsidP="007F58A4">
            <w:pPr>
              <w:jc w:val="both"/>
              <w:rPr>
                <w:rFonts w:ascii="Times New Roman" w:hAnsi="Times New Roman" w:cs="Times New Roman"/>
                <w:b/>
                <w:bCs/>
                <w:sz w:val="28"/>
                <w:szCs w:val="28"/>
              </w:rPr>
            </w:pPr>
          </w:p>
        </w:tc>
      </w:tr>
      <w:tr w:rsidR="0050452A" w:rsidTr="00FB05EB">
        <w:tc>
          <w:tcPr>
            <w:tcW w:w="843" w:type="dxa"/>
          </w:tcPr>
          <w:p w:rsidR="0050452A" w:rsidRPr="00FB05EB" w:rsidRDefault="0050452A" w:rsidP="007F58A4">
            <w:pPr>
              <w:jc w:val="both"/>
              <w:rPr>
                <w:rFonts w:ascii="Times New Roman" w:hAnsi="Times New Roman" w:cs="Times New Roman"/>
                <w:b/>
                <w:bCs/>
                <w:sz w:val="24"/>
                <w:szCs w:val="24"/>
              </w:rPr>
            </w:pPr>
            <w:r w:rsidRPr="00FB05EB">
              <w:rPr>
                <w:rFonts w:ascii="Times New Roman" w:hAnsi="Times New Roman" w:cs="Times New Roman"/>
                <w:b/>
                <w:bCs/>
                <w:sz w:val="24"/>
                <w:szCs w:val="24"/>
              </w:rPr>
              <w:t>7</w:t>
            </w:r>
          </w:p>
        </w:tc>
        <w:tc>
          <w:tcPr>
            <w:tcW w:w="1675" w:type="dxa"/>
          </w:tcPr>
          <w:p w:rsidR="0050452A" w:rsidRPr="00FB05EB" w:rsidRDefault="00FB05EB" w:rsidP="007F58A4">
            <w:pPr>
              <w:jc w:val="both"/>
              <w:rPr>
                <w:rFonts w:ascii="Times New Roman" w:hAnsi="Times New Roman" w:cs="Times New Roman"/>
                <w:b/>
                <w:bCs/>
                <w:sz w:val="24"/>
                <w:szCs w:val="24"/>
              </w:rPr>
            </w:pPr>
            <w:r w:rsidRPr="00FB05EB">
              <w:rPr>
                <w:rFonts w:ascii="Times New Roman" w:hAnsi="Times New Roman" w:cs="Times New Roman"/>
                <w:sz w:val="24"/>
                <w:szCs w:val="24"/>
              </w:rPr>
              <w:t>Вчитель</w:t>
            </w:r>
          </w:p>
        </w:tc>
        <w:tc>
          <w:tcPr>
            <w:tcW w:w="3937" w:type="dxa"/>
          </w:tcPr>
          <w:p w:rsidR="0050452A" w:rsidRPr="00FB05EB" w:rsidRDefault="00FB05EB" w:rsidP="007F58A4">
            <w:pPr>
              <w:rPr>
                <w:rFonts w:ascii="Times New Roman" w:hAnsi="Times New Roman" w:cs="Times New Roman"/>
                <w:b/>
                <w:bCs/>
                <w:sz w:val="24"/>
                <w:szCs w:val="24"/>
              </w:rPr>
            </w:pPr>
            <w:r w:rsidRPr="00FB05EB">
              <w:rPr>
                <w:rFonts w:ascii="Times New Roman" w:hAnsi="Times New Roman" w:cs="Times New Roman"/>
                <w:b/>
                <w:bCs/>
                <w:sz w:val="24"/>
                <w:szCs w:val="24"/>
              </w:rPr>
              <w:t>Вишневський Петро Вікторович</w:t>
            </w:r>
          </w:p>
        </w:tc>
        <w:tc>
          <w:tcPr>
            <w:tcW w:w="1681" w:type="dxa"/>
          </w:tcPr>
          <w:p w:rsidR="0050452A" w:rsidRPr="003A5120" w:rsidRDefault="0050452A" w:rsidP="007F58A4">
            <w:pPr>
              <w:jc w:val="both"/>
              <w:rPr>
                <w:rFonts w:ascii="Times New Roman" w:hAnsi="Times New Roman" w:cs="Times New Roman"/>
                <w:b/>
                <w:bCs/>
                <w:sz w:val="28"/>
                <w:szCs w:val="28"/>
              </w:rPr>
            </w:pPr>
          </w:p>
        </w:tc>
        <w:tc>
          <w:tcPr>
            <w:tcW w:w="1435" w:type="dxa"/>
          </w:tcPr>
          <w:p w:rsidR="0050452A" w:rsidRPr="003A5120" w:rsidRDefault="0050452A" w:rsidP="007F58A4">
            <w:pPr>
              <w:jc w:val="both"/>
              <w:rPr>
                <w:rFonts w:ascii="Times New Roman" w:hAnsi="Times New Roman" w:cs="Times New Roman"/>
                <w:b/>
                <w:bCs/>
                <w:sz w:val="28"/>
                <w:szCs w:val="28"/>
              </w:rPr>
            </w:pPr>
          </w:p>
        </w:tc>
      </w:tr>
      <w:tr w:rsidR="0050452A" w:rsidTr="00FB05EB">
        <w:tc>
          <w:tcPr>
            <w:tcW w:w="843" w:type="dxa"/>
          </w:tcPr>
          <w:p w:rsidR="0050452A" w:rsidRPr="00FB05EB" w:rsidRDefault="0050452A" w:rsidP="007F58A4">
            <w:pPr>
              <w:jc w:val="both"/>
              <w:rPr>
                <w:rFonts w:ascii="Times New Roman" w:hAnsi="Times New Roman" w:cs="Times New Roman"/>
                <w:b/>
                <w:bCs/>
                <w:i/>
                <w:iCs/>
                <w:sz w:val="24"/>
                <w:szCs w:val="24"/>
              </w:rPr>
            </w:pPr>
            <w:r w:rsidRPr="00FB05EB">
              <w:rPr>
                <w:rFonts w:ascii="Times New Roman" w:hAnsi="Times New Roman" w:cs="Times New Roman"/>
                <w:b/>
                <w:bCs/>
                <w:i/>
                <w:iCs/>
                <w:sz w:val="24"/>
                <w:szCs w:val="24"/>
              </w:rPr>
              <w:t>8</w:t>
            </w:r>
          </w:p>
        </w:tc>
        <w:tc>
          <w:tcPr>
            <w:tcW w:w="1675" w:type="dxa"/>
          </w:tcPr>
          <w:p w:rsidR="0050452A" w:rsidRPr="00FB05EB" w:rsidRDefault="00FB05EB" w:rsidP="007F58A4">
            <w:pPr>
              <w:jc w:val="both"/>
              <w:rPr>
                <w:rFonts w:ascii="Times New Roman" w:hAnsi="Times New Roman" w:cs="Times New Roman"/>
                <w:b/>
                <w:bCs/>
                <w:i/>
                <w:iCs/>
                <w:sz w:val="24"/>
                <w:szCs w:val="24"/>
              </w:rPr>
            </w:pPr>
            <w:r w:rsidRPr="00FB05EB">
              <w:rPr>
                <w:rFonts w:ascii="Times New Roman" w:hAnsi="Times New Roman" w:cs="Times New Roman"/>
                <w:sz w:val="24"/>
                <w:szCs w:val="24"/>
              </w:rPr>
              <w:t>Вчитель</w:t>
            </w:r>
          </w:p>
        </w:tc>
        <w:tc>
          <w:tcPr>
            <w:tcW w:w="3937" w:type="dxa"/>
          </w:tcPr>
          <w:p w:rsidR="0050452A" w:rsidRPr="00FB05EB" w:rsidRDefault="00FB05EB" w:rsidP="007F58A4">
            <w:pPr>
              <w:rPr>
                <w:rFonts w:ascii="Times New Roman" w:hAnsi="Times New Roman" w:cs="Times New Roman"/>
                <w:b/>
                <w:bCs/>
                <w:i/>
                <w:iCs/>
                <w:sz w:val="24"/>
                <w:szCs w:val="24"/>
              </w:rPr>
            </w:pPr>
            <w:r w:rsidRPr="00FB05EB">
              <w:rPr>
                <w:rFonts w:ascii="Times New Roman" w:hAnsi="Times New Roman" w:cs="Times New Roman"/>
                <w:b/>
                <w:bCs/>
                <w:i/>
                <w:iCs/>
                <w:sz w:val="24"/>
                <w:szCs w:val="24"/>
              </w:rPr>
              <w:t>Мартинюк Андрій Анатолійович</w:t>
            </w:r>
          </w:p>
        </w:tc>
        <w:tc>
          <w:tcPr>
            <w:tcW w:w="1681" w:type="dxa"/>
          </w:tcPr>
          <w:p w:rsidR="0050452A" w:rsidRDefault="0050452A" w:rsidP="007F58A4">
            <w:pPr>
              <w:jc w:val="both"/>
              <w:rPr>
                <w:rFonts w:ascii="Times New Roman" w:hAnsi="Times New Roman" w:cs="Times New Roman"/>
                <w:b/>
                <w:bCs/>
                <w:i/>
                <w:iCs/>
                <w:sz w:val="28"/>
                <w:szCs w:val="28"/>
              </w:rPr>
            </w:pPr>
          </w:p>
        </w:tc>
        <w:tc>
          <w:tcPr>
            <w:tcW w:w="1435" w:type="dxa"/>
          </w:tcPr>
          <w:p w:rsidR="0050452A" w:rsidRDefault="0050452A" w:rsidP="007F58A4">
            <w:pPr>
              <w:jc w:val="both"/>
              <w:rPr>
                <w:rFonts w:ascii="Times New Roman" w:hAnsi="Times New Roman" w:cs="Times New Roman"/>
                <w:b/>
                <w:bCs/>
                <w:i/>
                <w:iCs/>
                <w:sz w:val="28"/>
                <w:szCs w:val="28"/>
              </w:rPr>
            </w:pPr>
          </w:p>
        </w:tc>
      </w:tr>
      <w:tr w:rsidR="0050452A" w:rsidTr="00FB05EB">
        <w:tc>
          <w:tcPr>
            <w:tcW w:w="843" w:type="dxa"/>
          </w:tcPr>
          <w:p w:rsidR="0050452A" w:rsidRPr="00FB05EB" w:rsidRDefault="0050452A" w:rsidP="007F58A4">
            <w:pPr>
              <w:jc w:val="both"/>
              <w:rPr>
                <w:rFonts w:ascii="Times New Roman" w:hAnsi="Times New Roman" w:cs="Times New Roman"/>
                <w:b/>
                <w:bCs/>
                <w:i/>
                <w:iCs/>
                <w:sz w:val="24"/>
                <w:szCs w:val="24"/>
              </w:rPr>
            </w:pPr>
            <w:r w:rsidRPr="00FB05EB">
              <w:rPr>
                <w:rFonts w:ascii="Times New Roman" w:hAnsi="Times New Roman" w:cs="Times New Roman"/>
                <w:b/>
                <w:bCs/>
                <w:i/>
                <w:iCs/>
                <w:sz w:val="24"/>
                <w:szCs w:val="24"/>
              </w:rPr>
              <w:t>9</w:t>
            </w:r>
          </w:p>
        </w:tc>
        <w:tc>
          <w:tcPr>
            <w:tcW w:w="1675" w:type="dxa"/>
          </w:tcPr>
          <w:p w:rsidR="0050452A" w:rsidRPr="00FB05EB" w:rsidRDefault="00FB05EB" w:rsidP="007F58A4">
            <w:pPr>
              <w:jc w:val="both"/>
              <w:rPr>
                <w:rFonts w:ascii="Times New Roman" w:hAnsi="Times New Roman" w:cs="Times New Roman"/>
                <w:b/>
                <w:bCs/>
                <w:i/>
                <w:iCs/>
                <w:sz w:val="24"/>
                <w:szCs w:val="24"/>
              </w:rPr>
            </w:pPr>
            <w:r w:rsidRPr="00FB05EB">
              <w:rPr>
                <w:rFonts w:ascii="Times New Roman" w:hAnsi="Times New Roman" w:cs="Times New Roman"/>
                <w:sz w:val="24"/>
                <w:szCs w:val="24"/>
              </w:rPr>
              <w:t>Вчитель</w:t>
            </w:r>
          </w:p>
        </w:tc>
        <w:tc>
          <w:tcPr>
            <w:tcW w:w="3937" w:type="dxa"/>
          </w:tcPr>
          <w:p w:rsidR="0050452A" w:rsidRPr="00FB05EB" w:rsidRDefault="00FB05EB" w:rsidP="007F58A4">
            <w:pPr>
              <w:rPr>
                <w:rFonts w:ascii="Times New Roman" w:hAnsi="Times New Roman" w:cs="Times New Roman"/>
                <w:b/>
                <w:bCs/>
                <w:i/>
                <w:iCs/>
                <w:sz w:val="24"/>
                <w:szCs w:val="24"/>
              </w:rPr>
            </w:pPr>
            <w:proofErr w:type="spellStart"/>
            <w:r w:rsidRPr="00FB05EB">
              <w:rPr>
                <w:rFonts w:ascii="Times New Roman" w:hAnsi="Times New Roman" w:cs="Times New Roman"/>
                <w:b/>
                <w:bCs/>
                <w:i/>
                <w:iCs/>
                <w:sz w:val="24"/>
                <w:szCs w:val="24"/>
              </w:rPr>
              <w:t>Засадзінський</w:t>
            </w:r>
            <w:proofErr w:type="spellEnd"/>
            <w:r w:rsidRPr="00FB05EB">
              <w:rPr>
                <w:rFonts w:ascii="Times New Roman" w:hAnsi="Times New Roman" w:cs="Times New Roman"/>
                <w:b/>
                <w:bCs/>
                <w:i/>
                <w:iCs/>
                <w:sz w:val="24"/>
                <w:szCs w:val="24"/>
              </w:rPr>
              <w:t xml:space="preserve"> Віктор Степанович</w:t>
            </w:r>
          </w:p>
        </w:tc>
        <w:tc>
          <w:tcPr>
            <w:tcW w:w="1681" w:type="dxa"/>
          </w:tcPr>
          <w:p w:rsidR="0050452A" w:rsidRDefault="0050452A" w:rsidP="007F58A4">
            <w:pPr>
              <w:jc w:val="both"/>
              <w:rPr>
                <w:rFonts w:ascii="Times New Roman" w:hAnsi="Times New Roman" w:cs="Times New Roman"/>
                <w:b/>
                <w:bCs/>
                <w:i/>
                <w:iCs/>
                <w:sz w:val="28"/>
                <w:szCs w:val="28"/>
              </w:rPr>
            </w:pPr>
          </w:p>
        </w:tc>
        <w:tc>
          <w:tcPr>
            <w:tcW w:w="1435" w:type="dxa"/>
          </w:tcPr>
          <w:p w:rsidR="0050452A" w:rsidRDefault="0050452A" w:rsidP="007F58A4">
            <w:pPr>
              <w:jc w:val="both"/>
              <w:rPr>
                <w:rFonts w:ascii="Times New Roman" w:hAnsi="Times New Roman" w:cs="Times New Roman"/>
                <w:b/>
                <w:bCs/>
                <w:i/>
                <w:iCs/>
                <w:sz w:val="28"/>
                <w:szCs w:val="28"/>
              </w:rPr>
            </w:pPr>
          </w:p>
        </w:tc>
      </w:tr>
      <w:tr w:rsidR="0050452A" w:rsidTr="00FB05EB">
        <w:tc>
          <w:tcPr>
            <w:tcW w:w="843" w:type="dxa"/>
          </w:tcPr>
          <w:p w:rsidR="0050452A" w:rsidRPr="00FB05EB" w:rsidRDefault="0050452A" w:rsidP="007F58A4">
            <w:pPr>
              <w:jc w:val="both"/>
              <w:rPr>
                <w:rFonts w:ascii="Times New Roman" w:hAnsi="Times New Roman" w:cs="Times New Roman"/>
                <w:b/>
                <w:bCs/>
                <w:i/>
                <w:iCs/>
                <w:sz w:val="24"/>
                <w:szCs w:val="24"/>
              </w:rPr>
            </w:pPr>
            <w:r w:rsidRPr="00FB05EB">
              <w:rPr>
                <w:rFonts w:ascii="Times New Roman" w:hAnsi="Times New Roman" w:cs="Times New Roman"/>
                <w:b/>
                <w:bCs/>
                <w:i/>
                <w:iCs/>
                <w:sz w:val="24"/>
                <w:szCs w:val="24"/>
              </w:rPr>
              <w:t>10</w:t>
            </w:r>
          </w:p>
        </w:tc>
        <w:tc>
          <w:tcPr>
            <w:tcW w:w="1675" w:type="dxa"/>
          </w:tcPr>
          <w:p w:rsidR="0050452A" w:rsidRPr="00FB05EB" w:rsidRDefault="00FB05EB" w:rsidP="007F58A4">
            <w:pPr>
              <w:jc w:val="both"/>
              <w:rPr>
                <w:rFonts w:ascii="Times New Roman" w:hAnsi="Times New Roman" w:cs="Times New Roman"/>
                <w:b/>
                <w:bCs/>
                <w:sz w:val="24"/>
                <w:szCs w:val="24"/>
              </w:rPr>
            </w:pPr>
            <w:r w:rsidRPr="00FB05EB">
              <w:rPr>
                <w:rFonts w:ascii="Times New Roman" w:hAnsi="Times New Roman" w:cs="Times New Roman"/>
                <w:sz w:val="24"/>
                <w:szCs w:val="24"/>
              </w:rPr>
              <w:t>Вчитель</w:t>
            </w:r>
          </w:p>
        </w:tc>
        <w:tc>
          <w:tcPr>
            <w:tcW w:w="3937" w:type="dxa"/>
          </w:tcPr>
          <w:p w:rsidR="0050452A" w:rsidRPr="00FB05EB" w:rsidRDefault="00617E6D" w:rsidP="007F58A4">
            <w:pPr>
              <w:rPr>
                <w:rFonts w:ascii="Times New Roman" w:hAnsi="Times New Roman" w:cs="Times New Roman"/>
                <w:b/>
                <w:bCs/>
                <w:i/>
                <w:iCs/>
                <w:sz w:val="24"/>
                <w:szCs w:val="24"/>
              </w:rPr>
            </w:pPr>
            <w:proofErr w:type="spellStart"/>
            <w:r>
              <w:rPr>
                <w:rFonts w:ascii="Times New Roman" w:hAnsi="Times New Roman" w:cs="Times New Roman"/>
                <w:b/>
                <w:bCs/>
                <w:i/>
                <w:iCs/>
                <w:sz w:val="24"/>
                <w:szCs w:val="24"/>
              </w:rPr>
              <w:t>Моцик</w:t>
            </w:r>
            <w:proofErr w:type="spellEnd"/>
            <w:r>
              <w:rPr>
                <w:rFonts w:ascii="Times New Roman" w:hAnsi="Times New Roman" w:cs="Times New Roman"/>
                <w:b/>
                <w:bCs/>
                <w:i/>
                <w:iCs/>
                <w:sz w:val="24"/>
                <w:szCs w:val="24"/>
              </w:rPr>
              <w:t xml:space="preserve"> Галина </w:t>
            </w:r>
            <w:r>
              <w:rPr>
                <w:rFonts w:ascii="Times New Roman" w:hAnsi="Times New Roman" w:cs="Times New Roman"/>
                <w:b/>
                <w:bCs/>
                <w:i/>
                <w:iCs/>
                <w:sz w:val="24"/>
                <w:szCs w:val="24"/>
                <w:lang w:val="en-US"/>
              </w:rPr>
              <w:t xml:space="preserve"> </w:t>
            </w:r>
            <w:r>
              <w:rPr>
                <w:rFonts w:ascii="Times New Roman" w:hAnsi="Times New Roman" w:cs="Times New Roman"/>
                <w:b/>
                <w:bCs/>
                <w:i/>
                <w:iCs/>
                <w:sz w:val="24"/>
                <w:szCs w:val="24"/>
              </w:rPr>
              <w:t>Василівна</w:t>
            </w:r>
          </w:p>
        </w:tc>
        <w:tc>
          <w:tcPr>
            <w:tcW w:w="1681" w:type="dxa"/>
          </w:tcPr>
          <w:p w:rsidR="0050452A" w:rsidRDefault="0050452A" w:rsidP="007F58A4">
            <w:pPr>
              <w:jc w:val="both"/>
              <w:rPr>
                <w:rFonts w:ascii="Times New Roman" w:hAnsi="Times New Roman" w:cs="Times New Roman"/>
                <w:b/>
                <w:bCs/>
                <w:i/>
                <w:iCs/>
                <w:sz w:val="28"/>
                <w:szCs w:val="28"/>
              </w:rPr>
            </w:pPr>
          </w:p>
        </w:tc>
        <w:tc>
          <w:tcPr>
            <w:tcW w:w="1435" w:type="dxa"/>
          </w:tcPr>
          <w:p w:rsidR="0050452A" w:rsidRDefault="0050452A" w:rsidP="007F58A4">
            <w:pPr>
              <w:jc w:val="both"/>
              <w:rPr>
                <w:rFonts w:ascii="Times New Roman" w:hAnsi="Times New Roman" w:cs="Times New Roman"/>
                <w:b/>
                <w:bCs/>
                <w:i/>
                <w:iCs/>
                <w:sz w:val="28"/>
                <w:szCs w:val="28"/>
              </w:rPr>
            </w:pPr>
          </w:p>
        </w:tc>
      </w:tr>
      <w:tr w:rsidR="0050452A" w:rsidTr="00FB05EB">
        <w:tc>
          <w:tcPr>
            <w:tcW w:w="843" w:type="dxa"/>
          </w:tcPr>
          <w:p w:rsidR="0050452A" w:rsidRPr="00FB05EB" w:rsidRDefault="0050452A" w:rsidP="007F58A4">
            <w:pPr>
              <w:jc w:val="both"/>
              <w:rPr>
                <w:rFonts w:ascii="Times New Roman" w:hAnsi="Times New Roman" w:cs="Times New Roman"/>
                <w:b/>
                <w:bCs/>
                <w:i/>
                <w:iCs/>
                <w:sz w:val="24"/>
                <w:szCs w:val="24"/>
              </w:rPr>
            </w:pPr>
            <w:r w:rsidRPr="00FB05EB">
              <w:rPr>
                <w:rFonts w:ascii="Times New Roman" w:hAnsi="Times New Roman" w:cs="Times New Roman"/>
                <w:b/>
                <w:bCs/>
                <w:i/>
                <w:iCs/>
                <w:sz w:val="24"/>
                <w:szCs w:val="24"/>
              </w:rPr>
              <w:t>11</w:t>
            </w:r>
          </w:p>
        </w:tc>
        <w:tc>
          <w:tcPr>
            <w:tcW w:w="1675" w:type="dxa"/>
          </w:tcPr>
          <w:p w:rsidR="0050452A" w:rsidRPr="00FB05EB" w:rsidRDefault="00FB05EB" w:rsidP="007F58A4">
            <w:pPr>
              <w:jc w:val="both"/>
              <w:rPr>
                <w:rFonts w:ascii="Times New Roman" w:hAnsi="Times New Roman" w:cs="Times New Roman"/>
                <w:b/>
                <w:bCs/>
                <w:i/>
                <w:iCs/>
                <w:sz w:val="24"/>
                <w:szCs w:val="24"/>
              </w:rPr>
            </w:pPr>
            <w:r w:rsidRPr="00FB05EB">
              <w:rPr>
                <w:rFonts w:ascii="Times New Roman" w:hAnsi="Times New Roman" w:cs="Times New Roman"/>
                <w:sz w:val="24"/>
                <w:szCs w:val="24"/>
              </w:rPr>
              <w:t>Вчитель</w:t>
            </w:r>
          </w:p>
        </w:tc>
        <w:tc>
          <w:tcPr>
            <w:tcW w:w="3937" w:type="dxa"/>
          </w:tcPr>
          <w:p w:rsidR="0050452A" w:rsidRPr="00FB05EB" w:rsidRDefault="00FB05EB" w:rsidP="007F58A4">
            <w:pPr>
              <w:jc w:val="both"/>
              <w:rPr>
                <w:rFonts w:ascii="Times New Roman" w:hAnsi="Times New Roman" w:cs="Times New Roman"/>
                <w:b/>
                <w:bCs/>
                <w:i/>
                <w:iCs/>
                <w:sz w:val="24"/>
                <w:szCs w:val="24"/>
              </w:rPr>
            </w:pPr>
            <w:r w:rsidRPr="00FB05EB">
              <w:rPr>
                <w:rFonts w:ascii="Times New Roman" w:hAnsi="Times New Roman" w:cs="Times New Roman"/>
                <w:b/>
                <w:bCs/>
                <w:i/>
                <w:iCs/>
                <w:sz w:val="24"/>
                <w:szCs w:val="24"/>
              </w:rPr>
              <w:t>Чернець Тетяна Михайлівна</w:t>
            </w:r>
          </w:p>
        </w:tc>
        <w:tc>
          <w:tcPr>
            <w:tcW w:w="1681" w:type="dxa"/>
          </w:tcPr>
          <w:p w:rsidR="0050452A" w:rsidRDefault="0050452A" w:rsidP="007F58A4">
            <w:pPr>
              <w:jc w:val="both"/>
              <w:rPr>
                <w:rFonts w:ascii="Times New Roman" w:hAnsi="Times New Roman" w:cs="Times New Roman"/>
                <w:b/>
                <w:bCs/>
                <w:i/>
                <w:iCs/>
                <w:sz w:val="28"/>
                <w:szCs w:val="28"/>
              </w:rPr>
            </w:pPr>
          </w:p>
        </w:tc>
        <w:tc>
          <w:tcPr>
            <w:tcW w:w="1435" w:type="dxa"/>
          </w:tcPr>
          <w:p w:rsidR="0050452A" w:rsidRDefault="0050452A" w:rsidP="007F58A4">
            <w:pPr>
              <w:jc w:val="both"/>
              <w:rPr>
                <w:rFonts w:ascii="Times New Roman" w:hAnsi="Times New Roman" w:cs="Times New Roman"/>
                <w:b/>
                <w:bCs/>
                <w:i/>
                <w:iCs/>
                <w:sz w:val="28"/>
                <w:szCs w:val="28"/>
              </w:rPr>
            </w:pPr>
          </w:p>
        </w:tc>
      </w:tr>
      <w:tr w:rsidR="0050452A" w:rsidTr="00FB05EB">
        <w:tc>
          <w:tcPr>
            <w:tcW w:w="843" w:type="dxa"/>
          </w:tcPr>
          <w:p w:rsidR="0050452A" w:rsidRPr="00FB05EB" w:rsidRDefault="0050452A" w:rsidP="007F58A4">
            <w:pPr>
              <w:jc w:val="both"/>
              <w:rPr>
                <w:rFonts w:ascii="Times New Roman" w:hAnsi="Times New Roman" w:cs="Times New Roman"/>
                <w:b/>
                <w:bCs/>
                <w:i/>
                <w:iCs/>
                <w:sz w:val="24"/>
                <w:szCs w:val="24"/>
              </w:rPr>
            </w:pPr>
            <w:r w:rsidRPr="00FB05EB">
              <w:rPr>
                <w:rFonts w:ascii="Times New Roman" w:hAnsi="Times New Roman" w:cs="Times New Roman"/>
                <w:b/>
                <w:bCs/>
                <w:i/>
                <w:iCs/>
                <w:sz w:val="24"/>
                <w:szCs w:val="24"/>
              </w:rPr>
              <w:t>12</w:t>
            </w:r>
          </w:p>
        </w:tc>
        <w:tc>
          <w:tcPr>
            <w:tcW w:w="1675" w:type="dxa"/>
          </w:tcPr>
          <w:p w:rsidR="0050452A" w:rsidRPr="00FB05EB" w:rsidRDefault="00FB05EB" w:rsidP="007F58A4">
            <w:pPr>
              <w:jc w:val="both"/>
              <w:rPr>
                <w:rFonts w:ascii="Times New Roman" w:hAnsi="Times New Roman" w:cs="Times New Roman"/>
                <w:b/>
                <w:bCs/>
                <w:i/>
                <w:iCs/>
                <w:sz w:val="24"/>
                <w:szCs w:val="24"/>
              </w:rPr>
            </w:pPr>
            <w:r w:rsidRPr="00FB05EB">
              <w:rPr>
                <w:rFonts w:ascii="Times New Roman" w:hAnsi="Times New Roman" w:cs="Times New Roman"/>
                <w:sz w:val="24"/>
                <w:szCs w:val="24"/>
              </w:rPr>
              <w:t>Вчитель</w:t>
            </w:r>
          </w:p>
        </w:tc>
        <w:tc>
          <w:tcPr>
            <w:tcW w:w="3937" w:type="dxa"/>
          </w:tcPr>
          <w:p w:rsidR="0050452A" w:rsidRPr="00FB05EB" w:rsidRDefault="00FB05EB" w:rsidP="007F58A4">
            <w:pPr>
              <w:rPr>
                <w:rFonts w:ascii="Times New Roman" w:hAnsi="Times New Roman" w:cs="Times New Roman"/>
                <w:b/>
                <w:bCs/>
                <w:i/>
                <w:iCs/>
                <w:sz w:val="24"/>
                <w:szCs w:val="24"/>
              </w:rPr>
            </w:pPr>
            <w:proofErr w:type="spellStart"/>
            <w:r w:rsidRPr="00FB05EB">
              <w:rPr>
                <w:rFonts w:ascii="Times New Roman" w:hAnsi="Times New Roman" w:cs="Times New Roman"/>
                <w:b/>
                <w:bCs/>
                <w:i/>
                <w:iCs/>
                <w:sz w:val="24"/>
                <w:szCs w:val="24"/>
              </w:rPr>
              <w:t>Шкреба</w:t>
            </w:r>
            <w:proofErr w:type="spellEnd"/>
            <w:r w:rsidRPr="00FB05EB">
              <w:rPr>
                <w:rFonts w:ascii="Times New Roman" w:hAnsi="Times New Roman" w:cs="Times New Roman"/>
                <w:b/>
                <w:bCs/>
                <w:i/>
                <w:iCs/>
                <w:sz w:val="24"/>
                <w:szCs w:val="24"/>
              </w:rPr>
              <w:t xml:space="preserve"> Інна  Петрівна</w:t>
            </w:r>
          </w:p>
        </w:tc>
        <w:tc>
          <w:tcPr>
            <w:tcW w:w="1681" w:type="dxa"/>
          </w:tcPr>
          <w:p w:rsidR="0050452A" w:rsidRDefault="0050452A" w:rsidP="007F58A4">
            <w:pPr>
              <w:jc w:val="both"/>
              <w:rPr>
                <w:rFonts w:ascii="Times New Roman" w:hAnsi="Times New Roman" w:cs="Times New Roman"/>
                <w:b/>
                <w:bCs/>
                <w:i/>
                <w:iCs/>
                <w:sz w:val="28"/>
                <w:szCs w:val="28"/>
              </w:rPr>
            </w:pPr>
          </w:p>
        </w:tc>
        <w:tc>
          <w:tcPr>
            <w:tcW w:w="1435" w:type="dxa"/>
          </w:tcPr>
          <w:p w:rsidR="0050452A" w:rsidRDefault="0050452A" w:rsidP="007F58A4">
            <w:pPr>
              <w:jc w:val="both"/>
              <w:rPr>
                <w:rFonts w:ascii="Times New Roman" w:hAnsi="Times New Roman" w:cs="Times New Roman"/>
                <w:b/>
                <w:bCs/>
                <w:i/>
                <w:iCs/>
                <w:sz w:val="28"/>
                <w:szCs w:val="28"/>
              </w:rPr>
            </w:pPr>
          </w:p>
        </w:tc>
      </w:tr>
      <w:tr w:rsidR="0050452A" w:rsidTr="00FB05EB">
        <w:tc>
          <w:tcPr>
            <w:tcW w:w="843" w:type="dxa"/>
          </w:tcPr>
          <w:p w:rsidR="0050452A" w:rsidRPr="00FB05EB" w:rsidRDefault="0050452A" w:rsidP="007F58A4">
            <w:pPr>
              <w:jc w:val="both"/>
              <w:rPr>
                <w:rFonts w:ascii="Times New Roman" w:hAnsi="Times New Roman" w:cs="Times New Roman"/>
                <w:b/>
                <w:bCs/>
                <w:i/>
                <w:iCs/>
                <w:sz w:val="24"/>
                <w:szCs w:val="24"/>
              </w:rPr>
            </w:pPr>
            <w:r w:rsidRPr="00FB05EB">
              <w:rPr>
                <w:rFonts w:ascii="Times New Roman" w:hAnsi="Times New Roman" w:cs="Times New Roman"/>
                <w:b/>
                <w:bCs/>
                <w:i/>
                <w:iCs/>
                <w:sz w:val="24"/>
                <w:szCs w:val="24"/>
              </w:rPr>
              <w:t>13</w:t>
            </w:r>
          </w:p>
        </w:tc>
        <w:tc>
          <w:tcPr>
            <w:tcW w:w="1675" w:type="dxa"/>
          </w:tcPr>
          <w:p w:rsidR="0050452A" w:rsidRPr="00FB05EB" w:rsidRDefault="00FB05EB" w:rsidP="007F58A4">
            <w:pPr>
              <w:jc w:val="both"/>
              <w:rPr>
                <w:rFonts w:ascii="Times New Roman" w:hAnsi="Times New Roman" w:cs="Times New Roman"/>
                <w:b/>
                <w:bCs/>
                <w:i/>
                <w:iCs/>
                <w:sz w:val="24"/>
                <w:szCs w:val="24"/>
              </w:rPr>
            </w:pPr>
            <w:r w:rsidRPr="00FB05EB">
              <w:rPr>
                <w:rFonts w:ascii="Times New Roman" w:hAnsi="Times New Roman" w:cs="Times New Roman"/>
                <w:sz w:val="24"/>
                <w:szCs w:val="24"/>
              </w:rPr>
              <w:t>Вчитель</w:t>
            </w:r>
          </w:p>
        </w:tc>
        <w:tc>
          <w:tcPr>
            <w:tcW w:w="3937" w:type="dxa"/>
          </w:tcPr>
          <w:p w:rsidR="0050452A" w:rsidRPr="00FB05EB" w:rsidRDefault="00FB05EB" w:rsidP="007F58A4">
            <w:pPr>
              <w:rPr>
                <w:rFonts w:ascii="Times New Roman" w:hAnsi="Times New Roman" w:cs="Times New Roman"/>
                <w:b/>
                <w:bCs/>
                <w:i/>
                <w:iCs/>
                <w:sz w:val="24"/>
                <w:szCs w:val="24"/>
              </w:rPr>
            </w:pPr>
            <w:r w:rsidRPr="00FB05EB">
              <w:rPr>
                <w:rFonts w:ascii="Times New Roman" w:hAnsi="Times New Roman" w:cs="Times New Roman"/>
                <w:b/>
                <w:bCs/>
                <w:i/>
                <w:iCs/>
                <w:sz w:val="24"/>
                <w:szCs w:val="24"/>
              </w:rPr>
              <w:t xml:space="preserve">Поліщук </w:t>
            </w:r>
            <w:proofErr w:type="spellStart"/>
            <w:r w:rsidRPr="00FB05EB">
              <w:rPr>
                <w:rFonts w:ascii="Times New Roman" w:hAnsi="Times New Roman" w:cs="Times New Roman"/>
                <w:b/>
                <w:bCs/>
                <w:i/>
                <w:iCs/>
                <w:sz w:val="24"/>
                <w:szCs w:val="24"/>
              </w:rPr>
              <w:t>володимирвасильович</w:t>
            </w:r>
            <w:proofErr w:type="spellEnd"/>
          </w:p>
        </w:tc>
        <w:tc>
          <w:tcPr>
            <w:tcW w:w="1681" w:type="dxa"/>
          </w:tcPr>
          <w:p w:rsidR="0050452A" w:rsidRDefault="0050452A" w:rsidP="007F58A4">
            <w:pPr>
              <w:jc w:val="both"/>
              <w:rPr>
                <w:rFonts w:ascii="Times New Roman" w:hAnsi="Times New Roman" w:cs="Times New Roman"/>
                <w:b/>
                <w:bCs/>
                <w:i/>
                <w:iCs/>
                <w:sz w:val="28"/>
                <w:szCs w:val="28"/>
              </w:rPr>
            </w:pPr>
          </w:p>
        </w:tc>
        <w:tc>
          <w:tcPr>
            <w:tcW w:w="1435" w:type="dxa"/>
          </w:tcPr>
          <w:p w:rsidR="0050452A" w:rsidRDefault="0050452A" w:rsidP="007F58A4">
            <w:pPr>
              <w:jc w:val="both"/>
              <w:rPr>
                <w:rFonts w:ascii="Times New Roman" w:hAnsi="Times New Roman" w:cs="Times New Roman"/>
                <w:b/>
                <w:bCs/>
                <w:i/>
                <w:iCs/>
                <w:sz w:val="28"/>
                <w:szCs w:val="28"/>
              </w:rPr>
            </w:pPr>
          </w:p>
        </w:tc>
      </w:tr>
      <w:tr w:rsidR="0050452A" w:rsidTr="00FB05EB">
        <w:tc>
          <w:tcPr>
            <w:tcW w:w="843" w:type="dxa"/>
          </w:tcPr>
          <w:p w:rsidR="0050452A" w:rsidRPr="00FB05EB" w:rsidRDefault="0050452A" w:rsidP="007F58A4">
            <w:pPr>
              <w:jc w:val="both"/>
              <w:rPr>
                <w:rFonts w:ascii="Times New Roman" w:hAnsi="Times New Roman" w:cs="Times New Roman"/>
                <w:b/>
                <w:bCs/>
                <w:i/>
                <w:iCs/>
                <w:sz w:val="24"/>
                <w:szCs w:val="24"/>
              </w:rPr>
            </w:pPr>
            <w:r w:rsidRPr="00FB05EB">
              <w:rPr>
                <w:rFonts w:ascii="Times New Roman" w:hAnsi="Times New Roman" w:cs="Times New Roman"/>
                <w:b/>
                <w:bCs/>
                <w:i/>
                <w:iCs/>
                <w:sz w:val="24"/>
                <w:szCs w:val="24"/>
              </w:rPr>
              <w:t>14</w:t>
            </w:r>
          </w:p>
        </w:tc>
        <w:tc>
          <w:tcPr>
            <w:tcW w:w="1675" w:type="dxa"/>
          </w:tcPr>
          <w:p w:rsidR="0050452A" w:rsidRPr="00FB05EB" w:rsidRDefault="00FB05EB" w:rsidP="007F58A4">
            <w:pPr>
              <w:jc w:val="both"/>
              <w:rPr>
                <w:rFonts w:ascii="Times New Roman" w:hAnsi="Times New Roman" w:cs="Times New Roman"/>
                <w:b/>
                <w:bCs/>
                <w:i/>
                <w:iCs/>
                <w:sz w:val="24"/>
                <w:szCs w:val="24"/>
              </w:rPr>
            </w:pPr>
            <w:r w:rsidRPr="00FB05EB">
              <w:rPr>
                <w:rFonts w:ascii="Times New Roman" w:hAnsi="Times New Roman" w:cs="Times New Roman"/>
                <w:sz w:val="24"/>
                <w:szCs w:val="24"/>
              </w:rPr>
              <w:t>Вчитель</w:t>
            </w:r>
          </w:p>
        </w:tc>
        <w:tc>
          <w:tcPr>
            <w:tcW w:w="3937" w:type="dxa"/>
          </w:tcPr>
          <w:p w:rsidR="0050452A" w:rsidRPr="00FB05EB" w:rsidRDefault="00FB05EB" w:rsidP="007F58A4">
            <w:pPr>
              <w:jc w:val="both"/>
              <w:rPr>
                <w:rFonts w:ascii="Times New Roman" w:hAnsi="Times New Roman" w:cs="Times New Roman"/>
                <w:b/>
                <w:bCs/>
                <w:i/>
                <w:iCs/>
                <w:sz w:val="24"/>
                <w:szCs w:val="24"/>
              </w:rPr>
            </w:pPr>
            <w:proofErr w:type="spellStart"/>
            <w:r w:rsidRPr="00FB05EB">
              <w:rPr>
                <w:rFonts w:ascii="Times New Roman" w:hAnsi="Times New Roman" w:cs="Times New Roman"/>
                <w:b/>
                <w:bCs/>
                <w:i/>
                <w:iCs/>
                <w:sz w:val="24"/>
                <w:szCs w:val="24"/>
              </w:rPr>
              <w:t>Роляк</w:t>
            </w:r>
            <w:proofErr w:type="spellEnd"/>
            <w:r w:rsidRPr="00FB05EB">
              <w:rPr>
                <w:rFonts w:ascii="Times New Roman" w:hAnsi="Times New Roman" w:cs="Times New Roman"/>
                <w:b/>
                <w:bCs/>
                <w:i/>
                <w:iCs/>
                <w:sz w:val="24"/>
                <w:szCs w:val="24"/>
              </w:rPr>
              <w:t xml:space="preserve"> Аліна Вікторівна</w:t>
            </w:r>
          </w:p>
        </w:tc>
        <w:tc>
          <w:tcPr>
            <w:tcW w:w="1681" w:type="dxa"/>
          </w:tcPr>
          <w:p w:rsidR="0050452A" w:rsidRDefault="0050452A" w:rsidP="007F58A4">
            <w:pPr>
              <w:jc w:val="both"/>
              <w:rPr>
                <w:rFonts w:ascii="Times New Roman" w:hAnsi="Times New Roman" w:cs="Times New Roman"/>
                <w:b/>
                <w:bCs/>
                <w:i/>
                <w:iCs/>
                <w:sz w:val="28"/>
                <w:szCs w:val="28"/>
              </w:rPr>
            </w:pPr>
          </w:p>
        </w:tc>
        <w:tc>
          <w:tcPr>
            <w:tcW w:w="1435" w:type="dxa"/>
          </w:tcPr>
          <w:p w:rsidR="0050452A" w:rsidRDefault="0050452A" w:rsidP="007F58A4">
            <w:pPr>
              <w:jc w:val="both"/>
              <w:rPr>
                <w:rFonts w:ascii="Times New Roman" w:hAnsi="Times New Roman" w:cs="Times New Roman"/>
                <w:b/>
                <w:bCs/>
                <w:i/>
                <w:iCs/>
                <w:sz w:val="28"/>
                <w:szCs w:val="28"/>
              </w:rPr>
            </w:pPr>
          </w:p>
        </w:tc>
      </w:tr>
    </w:tbl>
    <w:p w:rsidR="0050452A" w:rsidRDefault="0050452A" w:rsidP="0050452A">
      <w:pPr>
        <w:spacing w:after="0"/>
        <w:jc w:val="both"/>
        <w:rPr>
          <w:rFonts w:ascii="Times New Roman" w:hAnsi="Times New Roman" w:cs="Times New Roman"/>
          <w:b/>
          <w:bCs/>
          <w:i/>
          <w:iCs/>
          <w:sz w:val="28"/>
          <w:szCs w:val="28"/>
        </w:rPr>
      </w:pPr>
    </w:p>
    <w:p w:rsidR="0050452A" w:rsidRDefault="0050452A" w:rsidP="0050452A">
      <w:pPr>
        <w:spacing w:after="0"/>
        <w:jc w:val="both"/>
        <w:rPr>
          <w:rFonts w:ascii="Times New Roman" w:hAnsi="Times New Roman" w:cs="Times New Roman"/>
          <w:b/>
          <w:bCs/>
          <w:i/>
          <w:iCs/>
          <w:sz w:val="28"/>
          <w:szCs w:val="28"/>
        </w:rPr>
      </w:pPr>
    </w:p>
    <w:p w:rsidR="0050452A" w:rsidRDefault="0050452A" w:rsidP="0050452A">
      <w:pPr>
        <w:spacing w:after="0"/>
        <w:jc w:val="both"/>
        <w:rPr>
          <w:rFonts w:ascii="Times New Roman" w:hAnsi="Times New Roman" w:cs="Times New Roman"/>
          <w:b/>
          <w:bCs/>
          <w:i/>
          <w:iCs/>
          <w:sz w:val="28"/>
          <w:szCs w:val="28"/>
        </w:rPr>
      </w:pPr>
    </w:p>
    <w:p w:rsidR="0050452A" w:rsidRDefault="0050452A" w:rsidP="0050452A">
      <w:pPr>
        <w:spacing w:after="0"/>
        <w:jc w:val="both"/>
        <w:rPr>
          <w:rFonts w:ascii="Times New Roman" w:hAnsi="Times New Roman" w:cs="Times New Roman"/>
          <w:b/>
          <w:bCs/>
          <w:i/>
          <w:iCs/>
          <w:sz w:val="28"/>
          <w:szCs w:val="28"/>
        </w:rPr>
      </w:pPr>
    </w:p>
    <w:p w:rsidR="0050452A" w:rsidRDefault="0050452A" w:rsidP="0050452A">
      <w:pPr>
        <w:spacing w:after="0"/>
        <w:jc w:val="both"/>
        <w:rPr>
          <w:rFonts w:ascii="Times New Roman" w:hAnsi="Times New Roman" w:cs="Times New Roman"/>
          <w:b/>
          <w:bCs/>
          <w:i/>
          <w:iCs/>
          <w:sz w:val="28"/>
          <w:szCs w:val="28"/>
        </w:rPr>
      </w:pPr>
    </w:p>
    <w:p w:rsidR="0050452A" w:rsidRDefault="0050452A" w:rsidP="0050452A">
      <w:pPr>
        <w:spacing w:after="0"/>
        <w:jc w:val="both"/>
        <w:rPr>
          <w:rFonts w:ascii="Times New Roman" w:hAnsi="Times New Roman" w:cs="Times New Roman"/>
          <w:sz w:val="96"/>
          <w:szCs w:val="96"/>
        </w:rPr>
      </w:pPr>
    </w:p>
    <w:p w:rsidR="00814078" w:rsidRDefault="00814078"/>
    <w:sectPr w:rsidR="00814078" w:rsidSect="008140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9449A"/>
    <w:multiLevelType w:val="multilevel"/>
    <w:tmpl w:val="334E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isplayBackgroundShape/>
  <w:proofState w:spelling="clean" w:grammar="clean"/>
  <w:defaultTabStop w:val="708"/>
  <w:characterSpacingControl w:val="doNotCompress"/>
  <w:compat/>
  <w:rsids>
    <w:rsidRoot w:val="0050452A"/>
    <w:rsid w:val="001C1706"/>
    <w:rsid w:val="001D4599"/>
    <w:rsid w:val="00380F63"/>
    <w:rsid w:val="004003D3"/>
    <w:rsid w:val="00405AB9"/>
    <w:rsid w:val="0050452A"/>
    <w:rsid w:val="00617E6D"/>
    <w:rsid w:val="008122FC"/>
    <w:rsid w:val="00814078"/>
    <w:rsid w:val="00CE6C73"/>
    <w:rsid w:val="00FB05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52A"/>
    <w:pPr>
      <w:spacing w:after="160" w:line="259"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0452A"/>
    <w:rPr>
      <w:color w:val="0000FF" w:themeColor="hyperlink"/>
      <w:u w:val="single"/>
    </w:rPr>
  </w:style>
  <w:style w:type="table" w:styleId="a4">
    <w:name w:val="Table Grid"/>
    <w:basedOn w:val="a1"/>
    <w:uiPriority w:val="59"/>
    <w:rsid w:val="0050452A"/>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658-2018-%D0%B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1823</Words>
  <Characters>10394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2025-10-09T08:26:00Z</cp:lastPrinted>
  <dcterms:created xsi:type="dcterms:W3CDTF">2025-10-08T08:34:00Z</dcterms:created>
  <dcterms:modified xsi:type="dcterms:W3CDTF">2025-11-18T12:55:00Z</dcterms:modified>
</cp:coreProperties>
</file>