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62" w:rsidRDefault="001F7E62" w:rsidP="001F7E6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325755" cy="441325"/>
            <wp:effectExtent l="19050" t="0" r="0" b="0"/>
            <wp:docPr id="1" name="Рисунок 3" descr="Описание: Проект закону України №4035 от 05.02.2016, Про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роект закону України №4035 от 05.02.2016, Про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62" w:rsidRDefault="001F7E62" w:rsidP="001F7E62">
      <w:pPr>
        <w:pStyle w:val="docdata"/>
        <w:spacing w:before="20" w:beforeAutospacing="0" w:after="20" w:afterAutospacing="0"/>
        <w:ind w:left="2832"/>
        <w:rPr>
          <w:rStyle w:val="1257"/>
          <w:rFonts w:eastAsia="Calibri"/>
          <w:bCs/>
        </w:rPr>
      </w:pPr>
      <w:r>
        <w:rPr>
          <w:rStyle w:val="1257"/>
          <w:rFonts w:eastAsia="Calibri"/>
          <w:b/>
          <w:bCs/>
          <w:color w:val="000000"/>
          <w:szCs w:val="28"/>
        </w:rPr>
        <w:t xml:space="preserve">                   </w:t>
      </w:r>
      <w:r>
        <w:rPr>
          <w:rStyle w:val="1257"/>
          <w:rFonts w:eastAsia="Calibri"/>
          <w:b/>
          <w:bCs/>
          <w:color w:val="000000"/>
        </w:rPr>
        <w:t>УКРАЇНА</w:t>
      </w:r>
    </w:p>
    <w:p w:rsidR="001F7E62" w:rsidRDefault="001F7E62" w:rsidP="001F7E62">
      <w:pPr>
        <w:rPr>
          <w:b/>
          <w:caps/>
          <w:lang w:val="uk-UA"/>
        </w:rPr>
      </w:pPr>
      <w:r>
        <w:rPr>
          <w:b/>
          <w:caps/>
          <w:lang w:val="uk-UA"/>
        </w:rPr>
        <w:t xml:space="preserve">                Комунальний заклад загальної середньої освіти</w:t>
      </w:r>
    </w:p>
    <w:p w:rsidR="001F7E62" w:rsidRDefault="001F7E62" w:rsidP="001F7E62">
      <w:pPr>
        <w:rPr>
          <w:b/>
          <w:caps/>
          <w:lang w:val="uk-UA"/>
        </w:rPr>
      </w:pPr>
      <w:r>
        <w:rPr>
          <w:b/>
          <w:caps/>
          <w:lang w:val="uk-UA"/>
        </w:rPr>
        <w:t xml:space="preserve">             І-ІІІ ступенів з дошкільним відділенням Ходорівської </w:t>
      </w:r>
    </w:p>
    <w:p w:rsidR="001F7E62" w:rsidRDefault="001F7E62" w:rsidP="001F7E62">
      <w:pPr>
        <w:rPr>
          <w:b/>
          <w:caps/>
          <w:lang w:val="uk-UA"/>
        </w:rPr>
      </w:pPr>
      <w:r>
        <w:rPr>
          <w:b/>
          <w:caps/>
          <w:lang w:val="uk-UA"/>
        </w:rPr>
        <w:t xml:space="preserve">               міської ради Львівської області №11 с.Чорний Острів</w:t>
      </w:r>
    </w:p>
    <w:p w:rsidR="001F7E62" w:rsidRDefault="001F7E62" w:rsidP="001F7E62">
      <w:pPr>
        <w:shd w:val="clear" w:color="auto" w:fill="FFFFFF"/>
        <w:jc w:val="center"/>
        <w:rPr>
          <w:b/>
          <w:lang w:val="en-US" w:eastAsia="uk-UA"/>
        </w:rPr>
      </w:pPr>
      <w:r>
        <w:rPr>
          <w:b/>
          <w:u w:val="single"/>
          <w:lang w:val="en-US"/>
        </w:rPr>
        <w:t>E-</w:t>
      </w:r>
      <w:proofErr w:type="gramStart"/>
      <w:r>
        <w:rPr>
          <w:b/>
          <w:u w:val="single"/>
          <w:lang w:val="en-US"/>
        </w:rPr>
        <w:t xml:space="preserve">mail  </w:t>
      </w:r>
      <w:proofErr w:type="gramEnd"/>
      <w:r w:rsidR="00AA4FE1">
        <w:rPr>
          <w:color w:val="000000" w:themeColor="text1"/>
        </w:rPr>
        <w:fldChar w:fldCharType="begin"/>
      </w:r>
      <w:r w:rsidRPr="00776833">
        <w:rPr>
          <w:color w:val="000000" w:themeColor="text1"/>
          <w:lang w:val="en-US"/>
        </w:rPr>
        <w:instrText xml:space="preserve"> HYPERLINK "mailto:tsornyjostriv@ukr.net" </w:instrText>
      </w:r>
      <w:r w:rsidR="00AA4FE1">
        <w:rPr>
          <w:color w:val="000000" w:themeColor="text1"/>
        </w:rPr>
        <w:fldChar w:fldCharType="separate"/>
      </w:r>
      <w:r>
        <w:rPr>
          <w:rStyle w:val="a3"/>
          <w:b/>
          <w:bCs/>
          <w:color w:val="000000" w:themeColor="text1"/>
          <w:lang w:val="en-US"/>
        </w:rPr>
        <w:t>tsornyjostriv@ukr.net</w:t>
      </w:r>
      <w:r w:rsidR="00AA4FE1">
        <w:rPr>
          <w:color w:val="000000" w:themeColor="text1"/>
        </w:rPr>
        <w:fldChar w:fldCharType="end"/>
      </w:r>
      <w:r>
        <w:rPr>
          <w:b/>
          <w:bCs/>
          <w:color w:val="000000" w:themeColor="text1"/>
          <w:u w:val="single"/>
          <w:lang w:val="en-US"/>
        </w:rPr>
        <w:t xml:space="preserve">, </w:t>
      </w:r>
      <w:hyperlink r:id="rId7" w:tgtFrame="_blank" w:history="1">
        <w:r>
          <w:rPr>
            <w:rStyle w:val="a3"/>
            <w:b/>
            <w:color w:val="000000" w:themeColor="text1"/>
            <w:shd w:val="clear" w:color="auto" w:fill="FFFFFF"/>
            <w:lang w:val="en-US" w:eastAsia="uk-UA"/>
          </w:rPr>
          <w:t>https://chorniy-ostriv.e-schools.info</w:t>
        </w:r>
      </w:hyperlink>
    </w:p>
    <w:p w:rsidR="001F7E62" w:rsidRDefault="001F7E62" w:rsidP="001F7E62">
      <w:pPr>
        <w:pStyle w:val="docdata"/>
        <w:spacing w:before="20" w:beforeAutospacing="0" w:after="0" w:afterAutospacing="0"/>
        <w:jc w:val="center"/>
        <w:rPr>
          <w:b/>
          <w:bCs/>
        </w:rPr>
      </w:pPr>
      <w:r>
        <w:rPr>
          <w:b/>
          <w:bCs/>
        </w:rPr>
        <w:t>код ЄДРПОУ 22352828</w:t>
      </w:r>
    </w:p>
    <w:p w:rsidR="001F7E62" w:rsidRDefault="001F7E62" w:rsidP="001F7E62">
      <w:pPr>
        <w:pStyle w:val="a4"/>
        <w:pBdr>
          <w:bottom w:val="single" w:sz="18" w:space="0" w:color="000000"/>
        </w:pBdr>
        <w:spacing w:before="20" w:beforeAutospacing="0" w:after="20" w:afterAutospacing="0"/>
        <w:rPr>
          <w:sz w:val="4"/>
          <w:szCs w:val="6"/>
        </w:rPr>
      </w:pPr>
      <w:r>
        <w:rPr>
          <w:b/>
          <w:bCs/>
          <w:color w:val="000000"/>
        </w:rPr>
        <w:t xml:space="preserve">                                            81720, с. Чорний Острів, </w:t>
      </w:r>
      <w:proofErr w:type="spellStart"/>
      <w:r>
        <w:rPr>
          <w:b/>
          <w:bCs/>
          <w:color w:val="000000"/>
        </w:rPr>
        <w:t>вул.Галицька</w:t>
      </w:r>
      <w:proofErr w:type="spellEnd"/>
      <w:r>
        <w:rPr>
          <w:b/>
          <w:bCs/>
          <w:color w:val="000000"/>
        </w:rPr>
        <w:t xml:space="preserve">, 84 </w:t>
      </w:r>
    </w:p>
    <w:p w:rsidR="001F7E62" w:rsidRDefault="001F7E62" w:rsidP="001F7E6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                                        НАКАЗ</w:t>
      </w:r>
    </w:p>
    <w:p w:rsidR="001F7E62" w:rsidRDefault="00E4581B" w:rsidP="001F7E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09</w:t>
      </w:r>
      <w:r w:rsidR="001F7E62">
        <w:rPr>
          <w:color w:val="000000"/>
          <w:sz w:val="28"/>
          <w:szCs w:val="28"/>
        </w:rPr>
        <w:t>.</w:t>
      </w:r>
      <w:r w:rsidR="001F7E62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uk-UA"/>
        </w:rPr>
        <w:t>3</w:t>
      </w:r>
      <w:r w:rsidR="001F7E62">
        <w:rPr>
          <w:color w:val="000000"/>
          <w:sz w:val="28"/>
          <w:szCs w:val="28"/>
        </w:rPr>
        <w:t xml:space="preserve"> р</w:t>
      </w:r>
      <w:r w:rsidR="001F7E62">
        <w:rPr>
          <w:color w:val="000000"/>
          <w:sz w:val="28"/>
          <w:szCs w:val="28"/>
        </w:rPr>
        <w:tab/>
      </w:r>
      <w:r w:rsidR="001F7E62">
        <w:rPr>
          <w:color w:val="000000"/>
          <w:sz w:val="28"/>
          <w:szCs w:val="28"/>
        </w:rPr>
        <w:tab/>
        <w:t xml:space="preserve">        с. </w:t>
      </w:r>
      <w:proofErr w:type="spellStart"/>
      <w:r w:rsidR="001F7E62">
        <w:rPr>
          <w:color w:val="000000"/>
          <w:sz w:val="28"/>
          <w:szCs w:val="28"/>
        </w:rPr>
        <w:t>Чорний</w:t>
      </w:r>
      <w:proofErr w:type="spellEnd"/>
      <w:r w:rsidR="001F7E62">
        <w:rPr>
          <w:color w:val="000000"/>
          <w:sz w:val="28"/>
          <w:szCs w:val="28"/>
        </w:rPr>
        <w:t xml:space="preserve"> </w:t>
      </w:r>
      <w:proofErr w:type="spellStart"/>
      <w:r w:rsidR="001F7E62">
        <w:rPr>
          <w:color w:val="000000"/>
          <w:sz w:val="28"/>
          <w:szCs w:val="28"/>
        </w:rPr>
        <w:t>Острів</w:t>
      </w:r>
      <w:proofErr w:type="spellEnd"/>
      <w:r w:rsidR="001F7E6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  <w:lang w:val="uk-UA"/>
        </w:rPr>
        <w:t>№ 51</w:t>
      </w:r>
      <w:r w:rsidR="001F7E62">
        <w:rPr>
          <w:color w:val="000000"/>
          <w:sz w:val="28"/>
          <w:szCs w:val="28"/>
        </w:rPr>
        <w:t>-к/</w:t>
      </w:r>
      <w:proofErr w:type="spellStart"/>
      <w:proofErr w:type="gramStart"/>
      <w:r w:rsidR="001F7E62">
        <w:rPr>
          <w:color w:val="000000"/>
          <w:sz w:val="28"/>
          <w:szCs w:val="28"/>
        </w:rPr>
        <w:t>тр</w:t>
      </w:r>
      <w:proofErr w:type="spellEnd"/>
      <w:proofErr w:type="gramEnd"/>
    </w:p>
    <w:p w:rsidR="001F7E62" w:rsidRDefault="001F7E62" w:rsidP="001F7E62">
      <w:pPr>
        <w:jc w:val="both"/>
        <w:rPr>
          <w:b/>
          <w:sz w:val="28"/>
          <w:szCs w:val="28"/>
          <w:lang w:val="uk-UA"/>
        </w:rPr>
      </w:pPr>
    </w:p>
    <w:p w:rsidR="001F7E62" w:rsidRPr="008A04DA" w:rsidRDefault="001F7E62" w:rsidP="001F7E62">
      <w:pPr>
        <w:ind w:right="-456"/>
        <w:rPr>
          <w:b/>
          <w:sz w:val="28"/>
          <w:szCs w:val="28"/>
          <w:lang w:val="uk-UA"/>
        </w:rPr>
      </w:pPr>
      <w:r w:rsidRPr="008A04DA">
        <w:rPr>
          <w:b/>
          <w:sz w:val="28"/>
          <w:szCs w:val="28"/>
          <w:lang w:val="uk-UA"/>
        </w:rPr>
        <w:t xml:space="preserve">Про атестацію педагогічних </w:t>
      </w:r>
    </w:p>
    <w:p w:rsidR="001F7E62" w:rsidRPr="008A04DA" w:rsidRDefault="00E4581B" w:rsidP="001F7E62">
      <w:pPr>
        <w:tabs>
          <w:tab w:val="left" w:pos="142"/>
        </w:tabs>
        <w:ind w:right="-45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працівників у 2023/2024</w:t>
      </w:r>
      <w:r w:rsidR="001F7E62" w:rsidRPr="008A04DA">
        <w:rPr>
          <w:b/>
          <w:sz w:val="28"/>
          <w:szCs w:val="28"/>
          <w:lang w:val="uk-UA"/>
        </w:rPr>
        <w:t xml:space="preserve"> </w:t>
      </w:r>
      <w:proofErr w:type="spellStart"/>
      <w:r w:rsidR="001F7E62" w:rsidRPr="008A04DA">
        <w:rPr>
          <w:b/>
          <w:sz w:val="28"/>
          <w:szCs w:val="28"/>
          <w:lang w:val="uk-UA"/>
        </w:rPr>
        <w:t>н.р</w:t>
      </w:r>
      <w:proofErr w:type="spellEnd"/>
      <w:r w:rsidR="001F7E62" w:rsidRPr="008A04DA">
        <w:rPr>
          <w:b/>
          <w:sz w:val="28"/>
          <w:szCs w:val="28"/>
          <w:lang w:val="uk-UA"/>
        </w:rPr>
        <w:t>.</w:t>
      </w:r>
    </w:p>
    <w:p w:rsidR="001F7E62" w:rsidRDefault="001F7E62" w:rsidP="001F7E62">
      <w:pPr>
        <w:ind w:right="-1"/>
        <w:rPr>
          <w:sz w:val="28"/>
          <w:szCs w:val="28"/>
          <w:lang w:val="uk-UA"/>
        </w:rPr>
      </w:pPr>
    </w:p>
    <w:p w:rsidR="001F7E62" w:rsidRPr="00E4581B" w:rsidRDefault="00EC5215" w:rsidP="00E4581B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E4581B">
        <w:rPr>
          <w:color w:val="auto"/>
          <w:sz w:val="28"/>
          <w:szCs w:val="28"/>
          <w:lang w:val="uk-UA"/>
        </w:rPr>
        <w:t xml:space="preserve">Відповідно до ст.50 Закону України «Про освіту», до п.1 розділу ІІІ  Положення про атестацію педагогічних працівників, затвердженого наказом Міністерства освіти і науки України від 09.09.2022  № 805, </w:t>
      </w:r>
      <w:r w:rsidR="001F7E62">
        <w:rPr>
          <w:sz w:val="28"/>
          <w:szCs w:val="28"/>
          <w:lang w:val="uk-UA"/>
        </w:rPr>
        <w:t xml:space="preserve"> </w:t>
      </w:r>
      <w:r w:rsidR="001F7E62" w:rsidRPr="00932676">
        <w:rPr>
          <w:sz w:val="28"/>
          <w:szCs w:val="28"/>
          <w:lang w:val="uk-UA"/>
        </w:rPr>
        <w:t>Постанова Кабінету Міністрів України від 23.12.2015 № 1109 "Про затвердження переліку кваліфікаційних категорій і педагогічних звань педагогічних працівників та порядку їх присвоєнн</w:t>
      </w:r>
      <w:r w:rsidR="001F7E62">
        <w:rPr>
          <w:sz w:val="28"/>
          <w:szCs w:val="28"/>
          <w:lang w:val="uk-UA"/>
        </w:rPr>
        <w:t>я», з метою активізації творчої активності педагогів,  підвищення рівня професійної та загальної освіти та  мотивації до якісної роботи, відповідальності за результати навчання та виховання учнів, на підставі рішення засідання атестаційної коміс</w:t>
      </w:r>
      <w:r w:rsidR="00E4581B">
        <w:rPr>
          <w:sz w:val="28"/>
          <w:szCs w:val="28"/>
          <w:lang w:val="uk-UA"/>
        </w:rPr>
        <w:t>ії школи  (протокол № 2  від  09.10.2023</w:t>
      </w:r>
      <w:r w:rsidR="001F7E62" w:rsidRPr="00ED47EF">
        <w:rPr>
          <w:sz w:val="28"/>
          <w:szCs w:val="28"/>
          <w:lang w:val="uk-UA"/>
        </w:rPr>
        <w:t xml:space="preserve"> р.)</w:t>
      </w:r>
    </w:p>
    <w:p w:rsidR="005D65E0" w:rsidRDefault="005D65E0" w:rsidP="00EC5215">
      <w:pPr>
        <w:jc w:val="both"/>
        <w:rPr>
          <w:b/>
          <w:sz w:val="28"/>
          <w:szCs w:val="28"/>
          <w:lang w:val="uk-UA"/>
        </w:rPr>
      </w:pPr>
    </w:p>
    <w:p w:rsidR="001F7E62" w:rsidRPr="0030320B" w:rsidRDefault="001F7E62" w:rsidP="00EC5215">
      <w:pPr>
        <w:jc w:val="both"/>
        <w:rPr>
          <w:sz w:val="28"/>
          <w:szCs w:val="28"/>
          <w:lang w:val="uk-UA"/>
        </w:rPr>
      </w:pPr>
      <w:r w:rsidRPr="005D65E0">
        <w:rPr>
          <w:b/>
          <w:sz w:val="28"/>
          <w:szCs w:val="28"/>
          <w:lang w:val="uk-UA"/>
        </w:rPr>
        <w:t>НАКАЗУЮ</w:t>
      </w:r>
      <w:r w:rsidRPr="0030320B">
        <w:rPr>
          <w:sz w:val="28"/>
          <w:szCs w:val="28"/>
          <w:lang w:val="uk-UA"/>
        </w:rPr>
        <w:t>:</w:t>
      </w:r>
    </w:p>
    <w:p w:rsidR="001F7E62" w:rsidRPr="0030320B" w:rsidRDefault="00E4581B" w:rsidP="00EC52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1.Провести у 2023/2024</w:t>
      </w:r>
      <w:r w:rsidR="001F7E62" w:rsidRPr="0030320B">
        <w:rPr>
          <w:sz w:val="28"/>
          <w:szCs w:val="28"/>
          <w:lang w:val="uk-UA"/>
        </w:rPr>
        <w:t xml:space="preserve"> навчальному році атестацію педагогічних працівників</w:t>
      </w:r>
      <w:r w:rsidR="008A04DA">
        <w:rPr>
          <w:sz w:val="28"/>
          <w:szCs w:val="28"/>
          <w:lang w:val="uk-UA"/>
        </w:rPr>
        <w:t xml:space="preserve"> </w:t>
      </w:r>
      <w:r w:rsidR="005D65E0">
        <w:rPr>
          <w:sz w:val="28"/>
          <w:szCs w:val="28"/>
          <w:lang w:val="uk-UA"/>
        </w:rPr>
        <w:t>ЗЗСО І-ІІІ</w:t>
      </w:r>
      <w:r w:rsidR="009D4B5D">
        <w:rPr>
          <w:sz w:val="28"/>
          <w:szCs w:val="28"/>
          <w:lang w:val="uk-UA"/>
        </w:rPr>
        <w:t xml:space="preserve"> </w:t>
      </w:r>
      <w:r w:rsidR="005D65E0">
        <w:rPr>
          <w:sz w:val="28"/>
          <w:szCs w:val="28"/>
          <w:lang w:val="uk-UA"/>
        </w:rPr>
        <w:t>ст.</w:t>
      </w:r>
      <w:r w:rsidR="009D4B5D">
        <w:rPr>
          <w:sz w:val="28"/>
          <w:szCs w:val="28"/>
          <w:lang w:val="uk-UA"/>
        </w:rPr>
        <w:t xml:space="preserve"> </w:t>
      </w:r>
      <w:r w:rsidR="005D65E0">
        <w:rPr>
          <w:sz w:val="28"/>
          <w:szCs w:val="28"/>
          <w:lang w:val="uk-UA"/>
        </w:rPr>
        <w:t xml:space="preserve">з ДВ №11 </w:t>
      </w:r>
      <w:proofErr w:type="spellStart"/>
      <w:r w:rsidR="005D65E0">
        <w:rPr>
          <w:sz w:val="28"/>
          <w:szCs w:val="28"/>
          <w:lang w:val="uk-UA"/>
        </w:rPr>
        <w:t>с.Чорний</w:t>
      </w:r>
      <w:proofErr w:type="spellEnd"/>
      <w:r w:rsidR="005D65E0">
        <w:rPr>
          <w:sz w:val="28"/>
          <w:szCs w:val="28"/>
          <w:lang w:val="uk-UA"/>
        </w:rPr>
        <w:t xml:space="preserve"> Острів</w:t>
      </w:r>
      <w:r w:rsidR="001F7E62" w:rsidRPr="0030320B">
        <w:rPr>
          <w:sz w:val="28"/>
          <w:szCs w:val="28"/>
          <w:lang w:val="uk-UA"/>
        </w:rPr>
        <w:t xml:space="preserve"> на підставі списку педагогічн</w:t>
      </w:r>
      <w:r w:rsidR="005D65E0">
        <w:rPr>
          <w:sz w:val="28"/>
          <w:szCs w:val="28"/>
          <w:lang w:val="uk-UA"/>
        </w:rPr>
        <w:t xml:space="preserve">их працівників, які </w:t>
      </w:r>
      <w:r>
        <w:rPr>
          <w:sz w:val="28"/>
          <w:szCs w:val="28"/>
          <w:lang w:val="uk-UA"/>
        </w:rPr>
        <w:t xml:space="preserve">підлягають черговій атестації в наступному календарному році </w:t>
      </w:r>
      <w:r w:rsidR="005D65E0">
        <w:rPr>
          <w:sz w:val="28"/>
          <w:szCs w:val="28"/>
          <w:lang w:val="uk-UA"/>
        </w:rPr>
        <w:t>(додаток №1).</w:t>
      </w:r>
    </w:p>
    <w:p w:rsidR="009D4B5D" w:rsidRDefault="009D4B5D" w:rsidP="009D4B5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2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5215" w:rsidRPr="00EC521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A04DA">
        <w:rPr>
          <w:rFonts w:ascii="Times New Roman" w:hAnsi="Times New Roman" w:cs="Times New Roman"/>
          <w:b/>
          <w:sz w:val="28"/>
          <w:szCs w:val="28"/>
          <w:lang w:val="uk-UA"/>
        </w:rPr>
        <w:t>тестаційній</w:t>
      </w:r>
      <w:r w:rsidR="001F7E62" w:rsidRPr="00EC5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EC5215" w:rsidRPr="00EC5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закладу</w:t>
      </w:r>
      <w:r w:rsidR="00EC521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7E62" w:rsidRPr="004C3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4B5D" w:rsidRDefault="009D4B5D" w:rsidP="009D4B5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5D65E0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D4B5D" w:rsidRPr="005D65E0" w:rsidRDefault="009D4B5D" w:rsidP="009D4B5D">
      <w:pPr>
        <w:jc w:val="both"/>
        <w:rPr>
          <w:sz w:val="28"/>
          <w:szCs w:val="28"/>
        </w:rPr>
      </w:pPr>
      <w:r>
        <w:rPr>
          <w:color w:val="212121"/>
          <w:sz w:val="28"/>
          <w:szCs w:val="28"/>
          <w:lang w:val="uk-UA"/>
        </w:rPr>
        <w:t xml:space="preserve">  - </w:t>
      </w:r>
      <w:r w:rsidRPr="005D65E0">
        <w:rPr>
          <w:color w:val="212121"/>
          <w:sz w:val="28"/>
          <w:szCs w:val="28"/>
        </w:rPr>
        <w:t xml:space="preserve">списки </w:t>
      </w:r>
      <w:proofErr w:type="spellStart"/>
      <w:r w:rsidRPr="005D65E0">
        <w:rPr>
          <w:color w:val="212121"/>
          <w:sz w:val="28"/>
          <w:szCs w:val="28"/>
        </w:rPr>
        <w:t>педагогічних</w:t>
      </w:r>
      <w:proofErr w:type="spellEnd"/>
      <w:r w:rsidRPr="005D65E0">
        <w:rPr>
          <w:color w:val="212121"/>
          <w:sz w:val="28"/>
          <w:szCs w:val="28"/>
        </w:rPr>
        <w:t xml:space="preserve"> </w:t>
      </w:r>
      <w:proofErr w:type="spellStart"/>
      <w:r w:rsidRPr="005D65E0">
        <w:rPr>
          <w:color w:val="212121"/>
          <w:sz w:val="28"/>
          <w:szCs w:val="28"/>
        </w:rPr>
        <w:t>праців</w:t>
      </w:r>
      <w:r>
        <w:rPr>
          <w:color w:val="212121"/>
          <w:sz w:val="28"/>
          <w:szCs w:val="28"/>
        </w:rPr>
        <w:t>ників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що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атестуються</w:t>
      </w:r>
      <w:proofErr w:type="spellEnd"/>
      <w:r>
        <w:rPr>
          <w:color w:val="212121"/>
          <w:sz w:val="28"/>
          <w:szCs w:val="28"/>
        </w:rPr>
        <w:t xml:space="preserve"> (</w:t>
      </w:r>
      <w:proofErr w:type="spellStart"/>
      <w:r>
        <w:rPr>
          <w:color w:val="212121"/>
          <w:sz w:val="28"/>
          <w:szCs w:val="28"/>
        </w:rPr>
        <w:t>додаток</w:t>
      </w:r>
      <w:proofErr w:type="spellEnd"/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lang w:val="uk-UA"/>
        </w:rPr>
        <w:t>1</w:t>
      </w:r>
      <w:r w:rsidRPr="005D65E0">
        <w:rPr>
          <w:color w:val="212121"/>
          <w:sz w:val="28"/>
          <w:szCs w:val="28"/>
        </w:rPr>
        <w:t>)</w:t>
      </w:r>
    </w:p>
    <w:p w:rsidR="00EC5215" w:rsidRPr="009D4B5D" w:rsidRDefault="009D4B5D" w:rsidP="009D4B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proofErr w:type="spellStart"/>
      <w:r w:rsidRPr="005D65E0">
        <w:rPr>
          <w:sz w:val="28"/>
          <w:szCs w:val="28"/>
        </w:rPr>
        <w:t>графік</w:t>
      </w:r>
      <w:proofErr w:type="spellEnd"/>
      <w:r w:rsidRPr="005D65E0">
        <w:rPr>
          <w:sz w:val="28"/>
          <w:szCs w:val="28"/>
        </w:rPr>
        <w:t xml:space="preserve"> </w:t>
      </w:r>
      <w:proofErr w:type="spellStart"/>
      <w:r w:rsidRPr="005D65E0">
        <w:rPr>
          <w:sz w:val="28"/>
          <w:szCs w:val="28"/>
        </w:rPr>
        <w:t>проведення</w:t>
      </w:r>
      <w:proofErr w:type="spellEnd"/>
      <w:r w:rsidRPr="005D65E0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засідань </w:t>
      </w:r>
      <w:proofErr w:type="spellStart"/>
      <w:r>
        <w:rPr>
          <w:sz w:val="28"/>
          <w:szCs w:val="28"/>
        </w:rPr>
        <w:t>атестаці</w:t>
      </w:r>
      <w:r>
        <w:rPr>
          <w:sz w:val="28"/>
          <w:szCs w:val="28"/>
          <w:lang w:val="uk-UA"/>
        </w:rPr>
        <w:t>йної</w:t>
      </w:r>
      <w:proofErr w:type="spellEnd"/>
      <w:r>
        <w:rPr>
          <w:sz w:val="28"/>
          <w:szCs w:val="28"/>
          <w:lang w:val="uk-UA"/>
        </w:rPr>
        <w:t xml:space="preserve"> комісії </w:t>
      </w:r>
      <w:r w:rsidRPr="005D65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строки проведення атестації </w:t>
      </w:r>
      <w:r w:rsidRPr="005D65E0">
        <w:rPr>
          <w:sz w:val="28"/>
          <w:szCs w:val="28"/>
        </w:rPr>
        <w:t>(</w:t>
      </w:r>
      <w:proofErr w:type="spellStart"/>
      <w:r w:rsidRPr="005D65E0">
        <w:rPr>
          <w:sz w:val="28"/>
          <w:szCs w:val="28"/>
        </w:rPr>
        <w:t>додаток</w:t>
      </w:r>
      <w:proofErr w:type="spellEnd"/>
      <w:r>
        <w:rPr>
          <w:sz w:val="28"/>
          <w:szCs w:val="28"/>
          <w:lang w:val="uk-UA"/>
        </w:rPr>
        <w:t>2</w:t>
      </w:r>
      <w:r w:rsidRPr="005D65E0">
        <w:rPr>
          <w:sz w:val="28"/>
          <w:szCs w:val="28"/>
        </w:rPr>
        <w:t>)</w:t>
      </w:r>
      <w:r w:rsidRPr="005D65E0">
        <w:rPr>
          <w:b/>
          <w:sz w:val="28"/>
          <w:szCs w:val="28"/>
        </w:rPr>
        <w:t>;</w:t>
      </w:r>
    </w:p>
    <w:p w:rsidR="00FD1B47" w:rsidRDefault="009D4B5D" w:rsidP="00C6116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EC52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портеби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оцінювання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працівника прийняти рішення про</w:t>
      </w:r>
      <w:r w:rsidR="00C61163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практичного досвіду</w:t>
      </w:r>
      <w:r w:rsidR="00EC5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роботи.</w:t>
      </w:r>
    </w:p>
    <w:p w:rsidR="009D4B5D" w:rsidRPr="00C61163" w:rsidRDefault="009D4B5D" w:rsidP="00C6116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</w:t>
      </w:r>
      <w:r w:rsidR="00D91C93">
        <w:rPr>
          <w:rFonts w:ascii="Times New Roman" w:hAnsi="Times New Roman" w:cs="Times New Roman"/>
          <w:sz w:val="28"/>
          <w:szCs w:val="28"/>
          <w:lang w:val="uk-UA"/>
        </w:rPr>
        <w:t>У такому випадку визначити зі складу членів АК членів, які аналізуватимуть практичний досвід роботи педагогічного  працівника, а також затвердити графік заходів з його проведення.</w:t>
      </w:r>
    </w:p>
    <w:p w:rsidR="008A04DA" w:rsidRPr="00D91C93" w:rsidRDefault="009D4B5D" w:rsidP="00D91C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 В</w:t>
      </w:r>
      <w:r w:rsidR="00FD1B47">
        <w:rPr>
          <w:rFonts w:ascii="Times New Roman" w:hAnsi="Times New Roman" w:cs="Times New Roman"/>
          <w:sz w:val="28"/>
          <w:szCs w:val="28"/>
          <w:lang w:val="uk-UA"/>
        </w:rPr>
        <w:t>изначити строк та адресу електронної пошти для подання педагогічними працівниками документів (у разі подання в електронній формі</w:t>
      </w:r>
      <w:r w:rsidR="00D032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91C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215" w:rsidRDefault="00D91C93" w:rsidP="008A0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2.4</w:t>
      </w:r>
      <w:r w:rsidR="00EC5215" w:rsidRPr="008A04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C5215" w:rsidRPr="008A04DA">
        <w:rPr>
          <w:sz w:val="28"/>
          <w:szCs w:val="28"/>
          <w:lang w:val="uk-UA"/>
        </w:rPr>
        <w:t>Підготувати атестаційні листи.</w:t>
      </w:r>
    </w:p>
    <w:p w:rsidR="00D91C93" w:rsidRDefault="00D91C93" w:rsidP="00D91C9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15 березня</w:t>
      </w:r>
    </w:p>
    <w:p w:rsidR="00C61163" w:rsidRPr="008A04DA" w:rsidRDefault="00D91C93" w:rsidP="008A04DA">
      <w:pPr>
        <w:rPr>
          <w:color w:val="21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C61163">
        <w:rPr>
          <w:sz w:val="28"/>
          <w:szCs w:val="28"/>
          <w:lang w:val="uk-UA"/>
        </w:rPr>
        <w:t xml:space="preserve">. </w:t>
      </w:r>
      <w:r w:rsidR="009D4B5D">
        <w:rPr>
          <w:sz w:val="28"/>
          <w:szCs w:val="28"/>
          <w:lang w:val="uk-UA"/>
        </w:rPr>
        <w:t>Запросити  педагогічного працівника на своє засідання у</w:t>
      </w:r>
      <w:r w:rsidR="00C61163">
        <w:rPr>
          <w:sz w:val="28"/>
          <w:szCs w:val="28"/>
          <w:lang w:val="uk-UA"/>
        </w:rPr>
        <w:t xml:space="preserve"> разі виникнення</w:t>
      </w:r>
      <w:r w:rsidR="009D4B5D">
        <w:rPr>
          <w:sz w:val="28"/>
          <w:szCs w:val="28"/>
          <w:lang w:val="uk-UA"/>
        </w:rPr>
        <w:t xml:space="preserve"> до нього </w:t>
      </w:r>
      <w:r w:rsidR="00C61163">
        <w:rPr>
          <w:sz w:val="28"/>
          <w:szCs w:val="28"/>
          <w:lang w:val="uk-UA"/>
        </w:rPr>
        <w:t>питань</w:t>
      </w:r>
      <w:r w:rsidR="009D4B5D">
        <w:rPr>
          <w:sz w:val="28"/>
          <w:szCs w:val="28"/>
          <w:lang w:val="uk-UA"/>
        </w:rPr>
        <w:t xml:space="preserve">, зокрема </w:t>
      </w:r>
      <w:proofErr w:type="spellStart"/>
      <w:r w:rsidR="009D4B5D">
        <w:rPr>
          <w:sz w:val="28"/>
          <w:szCs w:val="28"/>
          <w:lang w:val="uk-UA"/>
        </w:rPr>
        <w:t>пов</w:t>
      </w:r>
      <w:proofErr w:type="spellEnd"/>
      <w:r w:rsidR="009D4B5D" w:rsidRPr="009D4B5D">
        <w:rPr>
          <w:sz w:val="28"/>
          <w:szCs w:val="28"/>
        </w:rPr>
        <w:t>’</w:t>
      </w:r>
      <w:proofErr w:type="spellStart"/>
      <w:r w:rsidR="009D4B5D">
        <w:rPr>
          <w:sz w:val="28"/>
          <w:szCs w:val="28"/>
          <w:lang w:val="uk-UA"/>
        </w:rPr>
        <w:t>язаних</w:t>
      </w:r>
      <w:proofErr w:type="spellEnd"/>
      <w:r w:rsidR="009D4B5D">
        <w:rPr>
          <w:sz w:val="28"/>
          <w:szCs w:val="28"/>
          <w:lang w:val="uk-UA"/>
        </w:rPr>
        <w:t xml:space="preserve"> з поданими документами.</w:t>
      </w:r>
    </w:p>
    <w:p w:rsidR="007B65EB" w:rsidRPr="007B65EB" w:rsidRDefault="00D91C93" w:rsidP="007B6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7B65EB">
        <w:rPr>
          <w:b/>
          <w:sz w:val="28"/>
          <w:szCs w:val="28"/>
          <w:lang w:val="uk-UA"/>
        </w:rPr>
        <w:t>.</w:t>
      </w:r>
      <w:r w:rsidR="007B65EB" w:rsidRPr="007B65EB">
        <w:rPr>
          <w:b/>
          <w:sz w:val="28"/>
          <w:szCs w:val="28"/>
        </w:rPr>
        <w:t>Заступни</w:t>
      </w:r>
      <w:r w:rsidR="007B65EB">
        <w:rPr>
          <w:b/>
          <w:sz w:val="28"/>
          <w:szCs w:val="28"/>
        </w:rPr>
        <w:t xml:space="preserve">ку </w:t>
      </w:r>
      <w:r w:rsidR="007B65EB">
        <w:rPr>
          <w:b/>
          <w:sz w:val="28"/>
          <w:szCs w:val="28"/>
          <w:lang w:val="uk-UA"/>
        </w:rPr>
        <w:t>керівника</w:t>
      </w:r>
      <w:r w:rsidR="007B65EB" w:rsidRPr="007B65EB">
        <w:rPr>
          <w:b/>
          <w:sz w:val="28"/>
          <w:szCs w:val="28"/>
        </w:rPr>
        <w:t xml:space="preserve"> з </w:t>
      </w:r>
      <w:proofErr w:type="spellStart"/>
      <w:r w:rsidR="007B65EB" w:rsidRPr="007B65EB">
        <w:rPr>
          <w:b/>
          <w:sz w:val="28"/>
          <w:szCs w:val="28"/>
        </w:rPr>
        <w:t>навчальн</w:t>
      </w:r>
      <w:proofErr w:type="spellEnd"/>
      <w:r w:rsidR="007B65EB" w:rsidRPr="007B65EB">
        <w:rPr>
          <w:b/>
          <w:sz w:val="28"/>
          <w:szCs w:val="28"/>
          <w:lang w:val="uk-UA"/>
        </w:rPr>
        <w:t>о</w:t>
      </w:r>
      <w:r w:rsidR="00D0322E">
        <w:rPr>
          <w:b/>
          <w:sz w:val="28"/>
          <w:szCs w:val="28"/>
          <w:lang w:val="uk-UA"/>
        </w:rPr>
        <w:t>-виховної</w:t>
      </w:r>
      <w:r w:rsidR="007B65EB" w:rsidRPr="007B65EB">
        <w:rPr>
          <w:b/>
          <w:sz w:val="28"/>
          <w:szCs w:val="28"/>
        </w:rPr>
        <w:t xml:space="preserve"> </w:t>
      </w:r>
      <w:proofErr w:type="spellStart"/>
      <w:r w:rsidR="007B65EB" w:rsidRPr="007B65EB">
        <w:rPr>
          <w:b/>
          <w:sz w:val="28"/>
          <w:szCs w:val="28"/>
        </w:rPr>
        <w:t>роботи</w:t>
      </w:r>
      <w:proofErr w:type="spellEnd"/>
      <w:r w:rsidR="007B65EB" w:rsidRPr="007B65EB">
        <w:rPr>
          <w:b/>
          <w:sz w:val="28"/>
          <w:szCs w:val="28"/>
        </w:rPr>
        <w:t xml:space="preserve">  </w:t>
      </w:r>
      <w:r w:rsidR="007B65EB" w:rsidRPr="007B65EB">
        <w:rPr>
          <w:b/>
          <w:sz w:val="28"/>
          <w:szCs w:val="28"/>
          <w:lang w:val="uk-UA"/>
        </w:rPr>
        <w:t>Пиж З.В.</w:t>
      </w:r>
      <w:r w:rsidR="007B65EB" w:rsidRPr="007B65EB">
        <w:rPr>
          <w:b/>
          <w:sz w:val="28"/>
          <w:szCs w:val="28"/>
        </w:rPr>
        <w:t>:</w:t>
      </w:r>
    </w:p>
    <w:p w:rsidR="007B65EB" w:rsidRDefault="00D91C93" w:rsidP="007B6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65EB">
        <w:rPr>
          <w:sz w:val="28"/>
          <w:szCs w:val="28"/>
          <w:lang w:val="uk-UA"/>
        </w:rPr>
        <w:t>.1.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7B65EB" w:rsidRDefault="00D91C93" w:rsidP="007B6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65EB">
        <w:rPr>
          <w:sz w:val="28"/>
          <w:szCs w:val="28"/>
          <w:lang w:val="uk-UA"/>
        </w:rPr>
        <w:t>.2. Забезпечити проходженн</w:t>
      </w:r>
      <w:r w:rsidR="00D0322E">
        <w:rPr>
          <w:sz w:val="28"/>
          <w:szCs w:val="28"/>
          <w:lang w:val="uk-UA"/>
        </w:rPr>
        <w:t>я курсової перепідготовки у 2023/2024</w:t>
      </w:r>
      <w:r w:rsidR="007B65EB">
        <w:rPr>
          <w:sz w:val="28"/>
          <w:szCs w:val="28"/>
          <w:lang w:val="uk-UA"/>
        </w:rPr>
        <w:t xml:space="preserve"> рр. учителями, які атестуються, до підсумкового засідання атестаційної комісії. </w:t>
      </w:r>
    </w:p>
    <w:p w:rsidR="00D91C93" w:rsidRPr="00D91C93" w:rsidRDefault="00D91C93" w:rsidP="007B6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7B65EB">
        <w:rPr>
          <w:sz w:val="28"/>
          <w:szCs w:val="28"/>
          <w:lang w:val="uk-UA"/>
        </w:rPr>
        <w:t>.</w:t>
      </w:r>
      <w:r w:rsidR="007B65EB" w:rsidRPr="00D91C93">
        <w:rPr>
          <w:sz w:val="28"/>
          <w:szCs w:val="28"/>
          <w:lang w:val="uk-UA"/>
        </w:rPr>
        <w:t>Про підсумки атестації видати наказ .</w:t>
      </w:r>
    </w:p>
    <w:p w:rsidR="007B65EB" w:rsidRPr="00B173FC" w:rsidRDefault="00D91C93" w:rsidP="007B6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65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 </w:t>
      </w:r>
      <w:r>
        <w:rPr>
          <w:b/>
          <w:sz w:val="28"/>
          <w:szCs w:val="28"/>
          <w:lang w:val="uk-UA"/>
        </w:rPr>
        <w:t>26</w:t>
      </w:r>
      <w:r w:rsidR="00D0322E">
        <w:rPr>
          <w:b/>
          <w:sz w:val="28"/>
          <w:szCs w:val="28"/>
          <w:lang w:val="uk-UA"/>
        </w:rPr>
        <w:t>.03. 2024</w:t>
      </w:r>
      <w:r w:rsidR="007B65EB" w:rsidRPr="006449CC">
        <w:rPr>
          <w:b/>
          <w:sz w:val="28"/>
          <w:szCs w:val="28"/>
          <w:lang w:val="uk-UA"/>
        </w:rPr>
        <w:t xml:space="preserve"> р</w:t>
      </w:r>
      <w:r w:rsidR="007B65EB" w:rsidRPr="00B173FC">
        <w:rPr>
          <w:sz w:val="28"/>
          <w:szCs w:val="28"/>
          <w:lang w:val="uk-UA"/>
        </w:rPr>
        <w:t>. провести засідання шкільної атестаційної комісії.</w:t>
      </w:r>
    </w:p>
    <w:p w:rsidR="007B65EB" w:rsidRDefault="00D91C93" w:rsidP="007B6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B65EB">
        <w:rPr>
          <w:sz w:val="28"/>
          <w:szCs w:val="28"/>
          <w:lang w:val="uk-UA"/>
        </w:rPr>
        <w:t>.</w:t>
      </w:r>
      <w:r w:rsidR="007B65EB" w:rsidRPr="00B173FC">
        <w:rPr>
          <w:sz w:val="28"/>
          <w:szCs w:val="28"/>
          <w:lang w:val="uk-UA"/>
        </w:rPr>
        <w:t xml:space="preserve">Рішення атестаційної комісії довести до відома </w:t>
      </w:r>
      <w:proofErr w:type="spellStart"/>
      <w:r w:rsidR="007B65EB" w:rsidRPr="00B173FC">
        <w:rPr>
          <w:sz w:val="28"/>
          <w:szCs w:val="28"/>
          <w:lang w:val="uk-UA"/>
        </w:rPr>
        <w:t>педколективу</w:t>
      </w:r>
      <w:proofErr w:type="spellEnd"/>
      <w:r w:rsidR="007B65EB" w:rsidRPr="00B173FC">
        <w:rPr>
          <w:sz w:val="28"/>
          <w:szCs w:val="28"/>
          <w:lang w:val="uk-UA"/>
        </w:rPr>
        <w:t xml:space="preserve"> на засіданні</w:t>
      </w:r>
      <w:r w:rsidR="007B65EB">
        <w:rPr>
          <w:sz w:val="28"/>
          <w:szCs w:val="28"/>
          <w:lang w:val="uk-UA"/>
        </w:rPr>
        <w:t xml:space="preserve"> </w:t>
      </w:r>
      <w:r w:rsidR="007B65EB" w:rsidRPr="00B173FC">
        <w:rPr>
          <w:sz w:val="28"/>
          <w:szCs w:val="28"/>
          <w:lang w:val="uk-UA"/>
        </w:rPr>
        <w:t>педради.</w:t>
      </w:r>
    </w:p>
    <w:p w:rsidR="001F7E62" w:rsidRPr="00B173FC" w:rsidRDefault="00D91C93" w:rsidP="00EC52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F7E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F7E62" w:rsidRPr="00B173FC">
        <w:rPr>
          <w:sz w:val="28"/>
          <w:szCs w:val="28"/>
          <w:lang w:val="uk-UA"/>
        </w:rPr>
        <w:t xml:space="preserve">Контроль за виконанням даного наказу </w:t>
      </w:r>
      <w:r w:rsidR="007B65EB">
        <w:rPr>
          <w:sz w:val="28"/>
          <w:szCs w:val="28"/>
          <w:lang w:val="uk-UA"/>
        </w:rPr>
        <w:t>покласти на заступника керівника</w:t>
      </w:r>
      <w:r w:rsidR="00D0322E">
        <w:rPr>
          <w:sz w:val="28"/>
          <w:szCs w:val="28"/>
          <w:lang w:val="uk-UA"/>
        </w:rPr>
        <w:t xml:space="preserve"> з навчально-виховної</w:t>
      </w:r>
      <w:r w:rsidR="001F7E62" w:rsidRPr="00B173FC">
        <w:rPr>
          <w:sz w:val="28"/>
          <w:szCs w:val="28"/>
          <w:lang w:val="uk-UA"/>
        </w:rPr>
        <w:t xml:space="preserve">  роботи Пиж З.В.</w:t>
      </w:r>
    </w:p>
    <w:p w:rsidR="008A04DA" w:rsidRDefault="008A04DA" w:rsidP="00EC5215">
      <w:pPr>
        <w:jc w:val="both"/>
        <w:rPr>
          <w:sz w:val="28"/>
          <w:szCs w:val="28"/>
          <w:lang w:val="uk-UA"/>
        </w:rPr>
      </w:pPr>
    </w:p>
    <w:p w:rsidR="008A04DA" w:rsidRDefault="008A04DA" w:rsidP="00EC5215">
      <w:pPr>
        <w:jc w:val="both"/>
        <w:rPr>
          <w:sz w:val="28"/>
          <w:szCs w:val="28"/>
          <w:lang w:val="uk-UA"/>
        </w:rPr>
      </w:pPr>
    </w:p>
    <w:p w:rsidR="001F7E62" w:rsidRPr="008D6D4E" w:rsidRDefault="008A04DA" w:rsidP="00EC52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закладу</w:t>
      </w:r>
      <w:r w:rsidR="001F7E62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Надія </w:t>
      </w:r>
      <w:r w:rsidR="001F7E62" w:rsidRPr="008D6D4E">
        <w:rPr>
          <w:sz w:val="28"/>
          <w:szCs w:val="28"/>
          <w:lang w:val="uk-UA"/>
        </w:rPr>
        <w:t xml:space="preserve"> </w:t>
      </w:r>
      <w:r w:rsidR="001F7E62" w:rsidRPr="00FE4549">
        <w:rPr>
          <w:caps/>
          <w:sz w:val="28"/>
          <w:szCs w:val="28"/>
          <w:lang w:val="uk-UA"/>
        </w:rPr>
        <w:t>Макогін</w:t>
      </w:r>
    </w:p>
    <w:p w:rsidR="001F7E62" w:rsidRDefault="001F7E62" w:rsidP="00EC52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C810A7" w:rsidRPr="00765F84" w:rsidRDefault="008A04DA" w:rsidP="00EC5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65F8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765F84">
        <w:rPr>
          <w:sz w:val="28"/>
          <w:szCs w:val="28"/>
          <w:lang w:val="uk-UA"/>
        </w:rPr>
        <w:t>Пиж З.В.</w:t>
      </w:r>
    </w:p>
    <w:p w:rsidR="008A04DA" w:rsidRPr="00765F84" w:rsidRDefault="008A04DA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                      </w:t>
      </w:r>
      <w:proofErr w:type="spellStart"/>
      <w:r w:rsidRPr="00765F84">
        <w:rPr>
          <w:sz w:val="28"/>
          <w:szCs w:val="28"/>
          <w:lang w:val="uk-UA"/>
        </w:rPr>
        <w:t>Кос</w:t>
      </w:r>
      <w:proofErr w:type="spellEnd"/>
      <w:r w:rsidRPr="00765F84">
        <w:rPr>
          <w:sz w:val="28"/>
          <w:szCs w:val="28"/>
          <w:lang w:val="uk-UA"/>
        </w:rPr>
        <w:t xml:space="preserve"> М.В.</w:t>
      </w:r>
    </w:p>
    <w:p w:rsidR="008A04DA" w:rsidRPr="00765F84" w:rsidRDefault="008A04DA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                      </w:t>
      </w:r>
      <w:proofErr w:type="spellStart"/>
      <w:r w:rsidRPr="00765F84">
        <w:rPr>
          <w:sz w:val="28"/>
          <w:szCs w:val="28"/>
          <w:lang w:val="uk-UA"/>
        </w:rPr>
        <w:t>Пундор</w:t>
      </w:r>
      <w:proofErr w:type="spellEnd"/>
      <w:r w:rsidRPr="00765F84">
        <w:rPr>
          <w:sz w:val="28"/>
          <w:szCs w:val="28"/>
          <w:lang w:val="uk-UA"/>
        </w:rPr>
        <w:t xml:space="preserve"> З.Б.</w:t>
      </w:r>
    </w:p>
    <w:p w:rsidR="008A04DA" w:rsidRPr="00765F84" w:rsidRDefault="008A04DA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                      </w:t>
      </w:r>
      <w:proofErr w:type="spellStart"/>
      <w:r w:rsidR="00765F84" w:rsidRPr="00765F84">
        <w:rPr>
          <w:sz w:val="28"/>
          <w:szCs w:val="28"/>
          <w:lang w:val="uk-UA"/>
        </w:rPr>
        <w:t>Сокальчук</w:t>
      </w:r>
      <w:proofErr w:type="spellEnd"/>
      <w:r w:rsidR="00765F84" w:rsidRPr="00765F84">
        <w:rPr>
          <w:sz w:val="28"/>
          <w:szCs w:val="28"/>
          <w:lang w:val="uk-UA"/>
        </w:rPr>
        <w:t xml:space="preserve"> Н.Г.</w:t>
      </w:r>
    </w:p>
    <w:p w:rsidR="008A04DA" w:rsidRPr="00765F84" w:rsidRDefault="00765F84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                      </w:t>
      </w:r>
      <w:proofErr w:type="spellStart"/>
      <w:r w:rsidRPr="00765F84">
        <w:rPr>
          <w:sz w:val="28"/>
          <w:szCs w:val="28"/>
          <w:lang w:val="uk-UA"/>
        </w:rPr>
        <w:t>Візна</w:t>
      </w:r>
      <w:proofErr w:type="spellEnd"/>
      <w:r w:rsidRPr="00765F84">
        <w:rPr>
          <w:sz w:val="28"/>
          <w:szCs w:val="28"/>
          <w:lang w:val="uk-UA"/>
        </w:rPr>
        <w:t xml:space="preserve"> М.С.</w:t>
      </w:r>
    </w:p>
    <w:p w:rsidR="008A04DA" w:rsidRPr="00765F84" w:rsidRDefault="00765F84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                      </w:t>
      </w:r>
      <w:proofErr w:type="spellStart"/>
      <w:r w:rsidRPr="00765F84">
        <w:rPr>
          <w:sz w:val="28"/>
          <w:szCs w:val="28"/>
          <w:lang w:val="uk-UA"/>
        </w:rPr>
        <w:t>Слюсарчик</w:t>
      </w:r>
      <w:proofErr w:type="spellEnd"/>
      <w:r w:rsidRPr="00765F84">
        <w:rPr>
          <w:sz w:val="28"/>
          <w:szCs w:val="28"/>
          <w:lang w:val="uk-UA"/>
        </w:rPr>
        <w:t xml:space="preserve"> І.Л.</w:t>
      </w:r>
    </w:p>
    <w:p w:rsidR="008A04DA" w:rsidRDefault="00765F84" w:rsidP="00EC5215">
      <w:pPr>
        <w:rPr>
          <w:sz w:val="28"/>
          <w:szCs w:val="28"/>
          <w:lang w:val="uk-UA"/>
        </w:rPr>
      </w:pPr>
      <w:r w:rsidRPr="00765F84">
        <w:rPr>
          <w:sz w:val="28"/>
          <w:szCs w:val="28"/>
          <w:lang w:val="uk-UA"/>
        </w:rPr>
        <w:t xml:space="preserve">  </w:t>
      </w:r>
      <w:r w:rsidR="00D0322E">
        <w:rPr>
          <w:sz w:val="28"/>
          <w:szCs w:val="28"/>
          <w:lang w:val="uk-UA"/>
        </w:rPr>
        <w:t xml:space="preserve">                      </w:t>
      </w:r>
      <w:proofErr w:type="spellStart"/>
      <w:r w:rsidR="00D0322E">
        <w:rPr>
          <w:sz w:val="28"/>
          <w:szCs w:val="28"/>
          <w:lang w:val="uk-UA"/>
        </w:rPr>
        <w:t>Мікієвич</w:t>
      </w:r>
      <w:proofErr w:type="spellEnd"/>
      <w:r w:rsidR="00D0322E">
        <w:rPr>
          <w:sz w:val="28"/>
          <w:szCs w:val="28"/>
          <w:lang w:val="uk-UA"/>
        </w:rPr>
        <w:t xml:space="preserve"> О.О.</w:t>
      </w:r>
    </w:p>
    <w:p w:rsidR="00D0322E" w:rsidRDefault="00D0322E" w:rsidP="00EC5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Клапко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D0322E" w:rsidRPr="00765F84" w:rsidRDefault="00D0322E" w:rsidP="00EC5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Барнась</w:t>
      </w:r>
      <w:proofErr w:type="spellEnd"/>
      <w:r>
        <w:rPr>
          <w:sz w:val="28"/>
          <w:szCs w:val="28"/>
          <w:lang w:val="uk-UA"/>
        </w:rPr>
        <w:t xml:space="preserve"> Т.С.</w:t>
      </w: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8A04DA" w:rsidRDefault="008A04DA" w:rsidP="00EC5215">
      <w:pPr>
        <w:rPr>
          <w:lang w:val="uk-UA"/>
        </w:rPr>
      </w:pPr>
    </w:p>
    <w:p w:rsidR="00FD1B47" w:rsidRDefault="00FD1B47" w:rsidP="006E0E1C">
      <w:pPr>
        <w:rPr>
          <w:sz w:val="28"/>
          <w:szCs w:val="28"/>
          <w:lang w:val="uk-UA"/>
        </w:rPr>
      </w:pPr>
      <w:bookmarkStart w:id="0" w:name="_GoBack"/>
      <w:bookmarkEnd w:id="0"/>
    </w:p>
    <w:sectPr w:rsidR="00FD1B47" w:rsidSect="00EC5215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7C"/>
    <w:multiLevelType w:val="hybridMultilevel"/>
    <w:tmpl w:val="3BACA73E"/>
    <w:lvl w:ilvl="0" w:tplc="22626E2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A5021"/>
    <w:multiLevelType w:val="multilevel"/>
    <w:tmpl w:val="6B60C7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EC24160"/>
    <w:multiLevelType w:val="hybridMultilevel"/>
    <w:tmpl w:val="BA922D86"/>
    <w:lvl w:ilvl="0" w:tplc="22626E2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241566"/>
    <w:multiLevelType w:val="hybridMultilevel"/>
    <w:tmpl w:val="B51A3FEC"/>
    <w:lvl w:ilvl="0" w:tplc="9280C1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54A9"/>
    <w:multiLevelType w:val="hybridMultilevel"/>
    <w:tmpl w:val="E27C713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24829"/>
    <w:multiLevelType w:val="hybridMultilevel"/>
    <w:tmpl w:val="66D80336"/>
    <w:lvl w:ilvl="0" w:tplc="3D4CFB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B6F8C"/>
    <w:multiLevelType w:val="hybridMultilevel"/>
    <w:tmpl w:val="34064FB4"/>
    <w:lvl w:ilvl="0" w:tplc="6C58C2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E697C"/>
    <w:multiLevelType w:val="hybridMultilevel"/>
    <w:tmpl w:val="F8F2E808"/>
    <w:lvl w:ilvl="0" w:tplc="433CD258">
      <w:start w:val="17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8"/>
  </w:num>
  <w:num w:numId="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E62"/>
    <w:rsid w:val="00122BF2"/>
    <w:rsid w:val="00195E32"/>
    <w:rsid w:val="001F7E62"/>
    <w:rsid w:val="003311D5"/>
    <w:rsid w:val="00386656"/>
    <w:rsid w:val="005D65E0"/>
    <w:rsid w:val="006E0E1C"/>
    <w:rsid w:val="00765F84"/>
    <w:rsid w:val="007B65EB"/>
    <w:rsid w:val="008547F5"/>
    <w:rsid w:val="008A04DA"/>
    <w:rsid w:val="009D4B5D"/>
    <w:rsid w:val="00AA4FE1"/>
    <w:rsid w:val="00C574C7"/>
    <w:rsid w:val="00C61163"/>
    <w:rsid w:val="00C810A7"/>
    <w:rsid w:val="00D0322E"/>
    <w:rsid w:val="00D91C93"/>
    <w:rsid w:val="00E4581B"/>
    <w:rsid w:val="00EC5215"/>
    <w:rsid w:val="00FD1B47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E6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7E62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681,baiaagaaboqcaaadrwgaaaw9c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F7E62"/>
    <w:pPr>
      <w:spacing w:before="100" w:beforeAutospacing="1" w:after="100" w:afterAutospacing="1"/>
    </w:pPr>
    <w:rPr>
      <w:lang w:val="uk-UA" w:eastAsia="uk-UA"/>
    </w:rPr>
  </w:style>
  <w:style w:type="character" w:customStyle="1" w:styleId="1257">
    <w:name w:val="1257"/>
    <w:aliases w:val="baiaagaaboqcaaadhwmaaautawaaaaaaaaaaaaaaaaaaaaaaaaaaaaaaaaaaaaaaaaaaaaaaaaaaaaaaaaaaaaaaaaaaaaaaaaaaaaaaaaaaaaaaaaaaaaaaaaaaaaaaaaaaaaaaaaaaaaaaaaaaaaaaaaaaaaaaaaaaaaaaaaaaaaaaaaaaaaaaaaaaaaaaaaaaaaaaaaaaaaaaaaaaaaaaaaaaaaaaaaaaaaaa"/>
    <w:rsid w:val="001F7E62"/>
  </w:style>
  <w:style w:type="paragraph" w:styleId="a5">
    <w:name w:val="Balloon Text"/>
    <w:basedOn w:val="a"/>
    <w:link w:val="a6"/>
    <w:uiPriority w:val="99"/>
    <w:semiHidden/>
    <w:unhideWhenUsed/>
    <w:rsid w:val="001F7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E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1F7E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5D65E0"/>
  </w:style>
  <w:style w:type="paragraph" w:styleId="a9">
    <w:name w:val="Body Text"/>
    <w:basedOn w:val="a"/>
    <w:link w:val="aa"/>
    <w:uiPriority w:val="99"/>
    <w:rsid w:val="008A04DA"/>
    <w:pPr>
      <w:spacing w:after="120" w:line="276" w:lineRule="auto"/>
    </w:pPr>
    <w:rPr>
      <w:rFonts w:ascii="Calibri" w:hAnsi="Calibri" w:cs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A04DA"/>
    <w:rPr>
      <w:rFonts w:ascii="Calibri" w:eastAsia="Times New Roman" w:hAnsi="Calibri" w:cs="Calibri"/>
      <w:sz w:val="28"/>
      <w:szCs w:val="28"/>
    </w:rPr>
  </w:style>
  <w:style w:type="character" w:customStyle="1" w:styleId="4">
    <w:name w:val="Заголовок №4_"/>
    <w:link w:val="41"/>
    <w:locked/>
    <w:rsid w:val="008A04D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41">
    <w:name w:val="Заголовок №41"/>
    <w:basedOn w:val="a"/>
    <w:link w:val="4"/>
    <w:rsid w:val="008A04DA"/>
    <w:pPr>
      <w:widowControl w:val="0"/>
      <w:shd w:val="clear" w:color="auto" w:fill="FFFFFF"/>
      <w:spacing w:before="600" w:after="300" w:line="240" w:lineRule="atLeast"/>
      <w:jc w:val="right"/>
      <w:outlineLvl w:val="3"/>
    </w:pPr>
    <w:rPr>
      <w:rFonts w:eastAsiaTheme="minorHAnsi"/>
      <w:b/>
      <w:bCs/>
      <w:sz w:val="39"/>
      <w:szCs w:val="39"/>
      <w:lang w:eastAsia="en-US"/>
    </w:rPr>
  </w:style>
  <w:style w:type="character" w:customStyle="1" w:styleId="28">
    <w:name w:val="Основной текст (28)_"/>
    <w:link w:val="281"/>
    <w:locked/>
    <w:rsid w:val="008A04DA"/>
    <w:rPr>
      <w:rFonts w:ascii="Times New Roman" w:hAnsi="Times New Roman" w:cs="Times New Roman"/>
      <w:sz w:val="71"/>
      <w:szCs w:val="71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8A04DA"/>
    <w:pPr>
      <w:widowControl w:val="0"/>
      <w:shd w:val="clear" w:color="auto" w:fill="FFFFFF"/>
      <w:spacing w:before="300" w:after="660" w:line="240" w:lineRule="atLeast"/>
    </w:pPr>
    <w:rPr>
      <w:rFonts w:eastAsiaTheme="minorHAnsi"/>
      <w:sz w:val="71"/>
      <w:szCs w:val="71"/>
      <w:lang w:eastAsia="en-US"/>
    </w:rPr>
  </w:style>
  <w:style w:type="character" w:customStyle="1" w:styleId="280">
    <w:name w:val="Основной текст (28)"/>
    <w:basedOn w:val="28"/>
    <w:rsid w:val="008A04DA"/>
    <w:rPr>
      <w:rFonts w:ascii="Times New Roman" w:hAnsi="Times New Roman" w:cs="Times New Roman"/>
      <w:sz w:val="71"/>
      <w:szCs w:val="71"/>
      <w:shd w:val="clear" w:color="auto" w:fill="FFFFFF"/>
    </w:rPr>
  </w:style>
  <w:style w:type="character" w:customStyle="1" w:styleId="43">
    <w:name w:val="Заголовок №43"/>
    <w:basedOn w:val="4"/>
    <w:rsid w:val="008A04D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7pt">
    <w:name w:val="Основной текст + 17 pt"/>
    <w:aliases w:val="Полужирный5"/>
    <w:rsid w:val="008A04DA"/>
    <w:rPr>
      <w:rFonts w:ascii="Times New Roman" w:hAnsi="Times New Roman" w:cs="Times New Roman" w:hint="default"/>
      <w:b/>
      <w:bCs/>
      <w:sz w:val="34"/>
      <w:szCs w:val="34"/>
      <w:shd w:val="clear" w:color="auto" w:fill="FFFFFF"/>
      <w:lang w:eastAsia="en-US"/>
    </w:rPr>
  </w:style>
  <w:style w:type="character" w:customStyle="1" w:styleId="17pt1">
    <w:name w:val="Основной текст + 17 pt1"/>
    <w:aliases w:val="Полужирный4"/>
    <w:rsid w:val="008A04DA"/>
    <w:rPr>
      <w:rFonts w:ascii="Times New Roman" w:hAnsi="Times New Roman" w:cs="Times New Roman" w:hint="default"/>
      <w:b/>
      <w:bCs/>
      <w:noProof/>
      <w:sz w:val="34"/>
      <w:szCs w:val="34"/>
      <w:shd w:val="clear" w:color="auto" w:fill="FFFFFF"/>
      <w:lang w:eastAsia="en-US"/>
    </w:rPr>
  </w:style>
  <w:style w:type="paragraph" w:customStyle="1" w:styleId="Default">
    <w:name w:val="Default"/>
    <w:rsid w:val="00E458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orniy-ostriv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2023-10-11T10:02:00Z</dcterms:created>
  <dcterms:modified xsi:type="dcterms:W3CDTF">2023-10-20T06:43:00Z</dcterms:modified>
</cp:coreProperties>
</file>