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F7" w:rsidRPr="00BA7D53" w:rsidRDefault="002454F7" w:rsidP="002454F7">
      <w:pPr>
        <w:spacing w:line="360" w:lineRule="auto"/>
        <w:rPr>
          <w:b/>
          <w:sz w:val="28"/>
          <w:szCs w:val="28"/>
        </w:rPr>
      </w:pPr>
    </w:p>
    <w:p w:rsidR="002454F7" w:rsidRDefault="002454F7" w:rsidP="002454F7">
      <w:pPr>
        <w:spacing w:line="360" w:lineRule="auto"/>
        <w:jc w:val="center"/>
        <w:rPr>
          <w:b/>
          <w:sz w:val="40"/>
          <w:szCs w:val="40"/>
        </w:rPr>
      </w:pPr>
    </w:p>
    <w:p w:rsidR="002454F7" w:rsidRDefault="002454F7" w:rsidP="002454F7">
      <w:pPr>
        <w:spacing w:line="360" w:lineRule="auto"/>
        <w:jc w:val="center"/>
        <w:rPr>
          <w:b/>
          <w:sz w:val="40"/>
          <w:szCs w:val="40"/>
        </w:rPr>
      </w:pPr>
    </w:p>
    <w:p w:rsidR="002454F7" w:rsidRDefault="002454F7" w:rsidP="002454F7">
      <w:pPr>
        <w:spacing w:line="360" w:lineRule="auto"/>
        <w:jc w:val="center"/>
        <w:rPr>
          <w:b/>
          <w:sz w:val="40"/>
          <w:szCs w:val="40"/>
        </w:rPr>
      </w:pPr>
    </w:p>
    <w:p w:rsidR="002454F7" w:rsidRDefault="002454F7" w:rsidP="002454F7">
      <w:pPr>
        <w:spacing w:line="360" w:lineRule="auto"/>
        <w:jc w:val="center"/>
        <w:rPr>
          <w:b/>
          <w:sz w:val="40"/>
          <w:szCs w:val="40"/>
        </w:rPr>
      </w:pPr>
    </w:p>
    <w:p w:rsidR="002454F7" w:rsidRDefault="002454F7" w:rsidP="002454F7">
      <w:pPr>
        <w:spacing w:line="360" w:lineRule="auto"/>
        <w:jc w:val="center"/>
        <w:rPr>
          <w:b/>
          <w:sz w:val="40"/>
          <w:szCs w:val="40"/>
        </w:rPr>
      </w:pPr>
    </w:p>
    <w:p w:rsidR="002454F7" w:rsidRPr="00A51AF0" w:rsidRDefault="002454F7" w:rsidP="002454F7">
      <w:pPr>
        <w:spacing w:line="360" w:lineRule="auto"/>
        <w:jc w:val="center"/>
        <w:rPr>
          <w:sz w:val="40"/>
          <w:szCs w:val="40"/>
        </w:rPr>
      </w:pPr>
      <w:r w:rsidRPr="00A51AF0">
        <w:rPr>
          <w:sz w:val="40"/>
          <w:szCs w:val="40"/>
        </w:rPr>
        <w:t>ЗВІТ ДИРЕКТОРА</w:t>
      </w:r>
    </w:p>
    <w:p w:rsidR="002454F7" w:rsidRPr="00A51AF0" w:rsidRDefault="002454F7" w:rsidP="002454F7">
      <w:pPr>
        <w:spacing w:line="360" w:lineRule="auto"/>
        <w:ind w:firstLine="708"/>
        <w:jc w:val="center"/>
        <w:rPr>
          <w:sz w:val="40"/>
          <w:szCs w:val="40"/>
        </w:rPr>
      </w:pPr>
      <w:r w:rsidRPr="00A51AF0">
        <w:rPr>
          <w:sz w:val="40"/>
          <w:szCs w:val="40"/>
        </w:rPr>
        <w:t>КОМУНАЛЬНОГО ЗАКЛАДУ</w:t>
      </w:r>
    </w:p>
    <w:p w:rsidR="002454F7" w:rsidRPr="00A51AF0" w:rsidRDefault="002454F7" w:rsidP="002454F7">
      <w:pPr>
        <w:spacing w:line="360" w:lineRule="auto"/>
        <w:ind w:firstLine="708"/>
        <w:jc w:val="center"/>
        <w:rPr>
          <w:sz w:val="40"/>
          <w:szCs w:val="40"/>
        </w:rPr>
      </w:pPr>
      <w:r w:rsidRPr="00A51AF0">
        <w:rPr>
          <w:sz w:val="40"/>
          <w:szCs w:val="40"/>
        </w:rPr>
        <w:t>«</w:t>
      </w:r>
      <w:r w:rsidR="00465F88" w:rsidRPr="00A51AF0">
        <w:rPr>
          <w:sz w:val="40"/>
          <w:szCs w:val="40"/>
        </w:rPr>
        <w:t>БУДНЯНСЬКА СПЕЦІАЛЬНА  ШКОЛА</w:t>
      </w:r>
      <w:r w:rsidRPr="00A51AF0">
        <w:rPr>
          <w:sz w:val="40"/>
          <w:szCs w:val="40"/>
        </w:rPr>
        <w:t>»</w:t>
      </w:r>
    </w:p>
    <w:p w:rsidR="002454F7" w:rsidRPr="00A51AF0" w:rsidRDefault="00465F88" w:rsidP="002454F7">
      <w:pPr>
        <w:spacing w:line="360" w:lineRule="auto"/>
        <w:ind w:firstLine="708"/>
        <w:jc w:val="center"/>
        <w:rPr>
          <w:sz w:val="40"/>
          <w:szCs w:val="40"/>
        </w:rPr>
      </w:pPr>
      <w:r w:rsidRPr="00A51AF0">
        <w:rPr>
          <w:sz w:val="40"/>
          <w:szCs w:val="40"/>
        </w:rPr>
        <w:t>ВІННИЦЬКОЇ</w:t>
      </w:r>
      <w:r w:rsidR="002454F7" w:rsidRPr="00A51AF0">
        <w:rPr>
          <w:sz w:val="40"/>
          <w:szCs w:val="40"/>
        </w:rPr>
        <w:t xml:space="preserve"> ОБЛАСНОЇ РАДИ</w:t>
      </w:r>
    </w:p>
    <w:p w:rsidR="002454F7" w:rsidRPr="00A51AF0" w:rsidRDefault="00465F88" w:rsidP="002454F7">
      <w:pPr>
        <w:spacing w:line="360" w:lineRule="auto"/>
        <w:jc w:val="center"/>
        <w:rPr>
          <w:b/>
          <w:sz w:val="40"/>
          <w:szCs w:val="40"/>
        </w:rPr>
      </w:pPr>
      <w:r w:rsidRPr="00A51AF0">
        <w:rPr>
          <w:b/>
          <w:sz w:val="40"/>
          <w:szCs w:val="40"/>
        </w:rPr>
        <w:t>ОСАДЧУК ЛЮДМИЛИ ВАСИЛІВНИ</w:t>
      </w:r>
    </w:p>
    <w:p w:rsidR="00D449F2" w:rsidRPr="00A51AF0" w:rsidRDefault="002454F7" w:rsidP="002454F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8"/>
          <w:szCs w:val="28"/>
        </w:rPr>
      </w:pPr>
      <w:r w:rsidRPr="00A51AF0">
        <w:rPr>
          <w:sz w:val="40"/>
          <w:szCs w:val="40"/>
        </w:rPr>
        <w:t>ЗА 202</w:t>
      </w:r>
      <w:r w:rsidR="00465F88" w:rsidRPr="00A51AF0">
        <w:rPr>
          <w:sz w:val="40"/>
          <w:szCs w:val="40"/>
        </w:rPr>
        <w:t>3</w:t>
      </w:r>
      <w:r w:rsidRPr="00A51AF0">
        <w:rPr>
          <w:sz w:val="40"/>
          <w:szCs w:val="40"/>
        </w:rPr>
        <w:t>/202</w:t>
      </w:r>
      <w:r w:rsidR="00465F88" w:rsidRPr="00A51AF0">
        <w:rPr>
          <w:sz w:val="40"/>
          <w:szCs w:val="40"/>
        </w:rPr>
        <w:t>4</w:t>
      </w:r>
      <w:r w:rsidRPr="00A51AF0">
        <w:rPr>
          <w:sz w:val="40"/>
          <w:szCs w:val="40"/>
        </w:rPr>
        <w:t xml:space="preserve"> НАВЧАЛЬНИЙ РІК</w:t>
      </w:r>
    </w:p>
    <w:p w:rsidR="00D449F2" w:rsidRPr="00A51AF0" w:rsidRDefault="00D449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8"/>
          <w:szCs w:val="28"/>
        </w:rPr>
      </w:pPr>
    </w:p>
    <w:p w:rsidR="00D449F2" w:rsidRDefault="00D449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8"/>
          <w:szCs w:val="28"/>
        </w:rPr>
      </w:pPr>
    </w:p>
    <w:p w:rsidR="00D449F2" w:rsidRDefault="00D449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8"/>
          <w:szCs w:val="28"/>
        </w:rPr>
      </w:pPr>
    </w:p>
    <w:p w:rsidR="00D449F2" w:rsidRDefault="00D449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8"/>
          <w:szCs w:val="28"/>
        </w:rPr>
      </w:pPr>
    </w:p>
    <w:p w:rsidR="00D449F2" w:rsidRDefault="00D449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8"/>
          <w:szCs w:val="28"/>
        </w:rPr>
      </w:pPr>
    </w:p>
    <w:p w:rsidR="00D449F2" w:rsidRDefault="00D449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8"/>
          <w:szCs w:val="28"/>
        </w:rPr>
      </w:pPr>
    </w:p>
    <w:p w:rsidR="00D449F2" w:rsidRDefault="00D449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8"/>
          <w:szCs w:val="28"/>
        </w:rPr>
      </w:pPr>
    </w:p>
    <w:p w:rsidR="00D449F2" w:rsidRDefault="00D449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8"/>
          <w:szCs w:val="28"/>
        </w:rPr>
      </w:pPr>
    </w:p>
    <w:p w:rsidR="00D449F2" w:rsidRDefault="00D449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8"/>
          <w:szCs w:val="28"/>
        </w:rPr>
      </w:pPr>
    </w:p>
    <w:p w:rsidR="00D449F2" w:rsidRDefault="00D449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8"/>
          <w:szCs w:val="28"/>
        </w:rPr>
      </w:pPr>
    </w:p>
    <w:p w:rsidR="00D449F2" w:rsidRDefault="00D449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8"/>
          <w:szCs w:val="28"/>
        </w:rPr>
      </w:pPr>
    </w:p>
    <w:p w:rsidR="00D449F2" w:rsidRDefault="00D449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8"/>
          <w:szCs w:val="28"/>
        </w:rPr>
      </w:pPr>
    </w:p>
    <w:p w:rsidR="00D449F2" w:rsidRDefault="00D449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8"/>
          <w:szCs w:val="28"/>
        </w:rPr>
      </w:pPr>
    </w:p>
    <w:p w:rsidR="00D449F2" w:rsidRDefault="00D449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8"/>
          <w:szCs w:val="28"/>
        </w:rPr>
      </w:pPr>
    </w:p>
    <w:p w:rsidR="00D449F2" w:rsidRDefault="00D449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8"/>
          <w:szCs w:val="28"/>
        </w:rPr>
      </w:pPr>
    </w:p>
    <w:p w:rsidR="00D449F2" w:rsidRDefault="00D449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8"/>
          <w:szCs w:val="28"/>
        </w:rPr>
      </w:pPr>
    </w:p>
    <w:p w:rsidR="002454F7" w:rsidRDefault="002454F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454F7" w:rsidRDefault="002454F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454F7" w:rsidRDefault="002454F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454F7" w:rsidRDefault="002454F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454F7" w:rsidRPr="00BA7D53" w:rsidRDefault="002454F7" w:rsidP="00465F88">
      <w:pPr>
        <w:ind w:firstLine="708"/>
        <w:jc w:val="both"/>
        <w:rPr>
          <w:sz w:val="28"/>
          <w:szCs w:val="28"/>
        </w:rPr>
      </w:pPr>
      <w:r w:rsidRPr="00BA7D53">
        <w:rPr>
          <w:sz w:val="28"/>
          <w:szCs w:val="28"/>
        </w:rPr>
        <w:lastRenderedPageBreak/>
        <w:t>Комунальний заклад «</w:t>
      </w:r>
      <w:proofErr w:type="spellStart"/>
      <w:r w:rsidR="00465F88">
        <w:rPr>
          <w:sz w:val="28"/>
          <w:szCs w:val="28"/>
        </w:rPr>
        <w:t>Буднянська</w:t>
      </w:r>
      <w:proofErr w:type="spellEnd"/>
      <w:r w:rsidR="00465F88">
        <w:rPr>
          <w:sz w:val="28"/>
          <w:szCs w:val="28"/>
        </w:rPr>
        <w:t xml:space="preserve"> спеціальна школа</w:t>
      </w:r>
      <w:r w:rsidRPr="00BA7D53">
        <w:rPr>
          <w:sz w:val="28"/>
          <w:szCs w:val="28"/>
        </w:rPr>
        <w:t xml:space="preserve">» </w:t>
      </w:r>
      <w:r w:rsidR="00465F88">
        <w:rPr>
          <w:sz w:val="28"/>
          <w:szCs w:val="28"/>
        </w:rPr>
        <w:t>Вінницької обла</w:t>
      </w:r>
      <w:r w:rsidR="00465F88">
        <w:rPr>
          <w:sz w:val="28"/>
          <w:szCs w:val="28"/>
        </w:rPr>
        <w:t>с</w:t>
      </w:r>
      <w:r w:rsidR="00465F88">
        <w:rPr>
          <w:sz w:val="28"/>
          <w:szCs w:val="28"/>
        </w:rPr>
        <w:t>ної Р</w:t>
      </w:r>
      <w:r w:rsidRPr="00BA7D53">
        <w:rPr>
          <w:sz w:val="28"/>
          <w:szCs w:val="28"/>
        </w:rPr>
        <w:t>ади здійснює свою діяльність відповідно власного Статуту та ліцензії (</w:t>
      </w:r>
      <w:r w:rsidR="00A92353" w:rsidRPr="00A92353">
        <w:rPr>
          <w:sz w:val="28"/>
          <w:szCs w:val="28"/>
        </w:rPr>
        <w:t>наказ</w:t>
      </w:r>
      <w:r w:rsidRPr="00A92353">
        <w:rPr>
          <w:sz w:val="28"/>
          <w:szCs w:val="28"/>
        </w:rPr>
        <w:t xml:space="preserve"> </w:t>
      </w:r>
      <w:r w:rsidR="00465F88" w:rsidRPr="00A92353">
        <w:rPr>
          <w:sz w:val="28"/>
          <w:szCs w:val="28"/>
        </w:rPr>
        <w:t>Вінницької</w:t>
      </w:r>
      <w:r w:rsidRPr="00A92353">
        <w:rPr>
          <w:sz w:val="28"/>
          <w:szCs w:val="28"/>
        </w:rPr>
        <w:t xml:space="preserve"> обласної </w:t>
      </w:r>
      <w:r w:rsidR="00A92353" w:rsidRPr="00A92353">
        <w:rPr>
          <w:sz w:val="28"/>
          <w:szCs w:val="28"/>
        </w:rPr>
        <w:t>військової адміністрації від 16.03.2023 № 421</w:t>
      </w:r>
      <w:r w:rsidRPr="00A92353">
        <w:rPr>
          <w:sz w:val="28"/>
          <w:szCs w:val="28"/>
        </w:rPr>
        <w:t xml:space="preserve"> «Про </w:t>
      </w:r>
      <w:r w:rsidR="00A92353" w:rsidRPr="00A92353">
        <w:rPr>
          <w:sz w:val="28"/>
          <w:szCs w:val="28"/>
        </w:rPr>
        <w:t>переоформлення</w:t>
      </w:r>
      <w:r w:rsidRPr="00A92353">
        <w:rPr>
          <w:sz w:val="28"/>
          <w:szCs w:val="28"/>
        </w:rPr>
        <w:t xml:space="preserve"> ліцензії   Комунальному закладу «</w:t>
      </w:r>
      <w:proofErr w:type="spellStart"/>
      <w:r w:rsidR="00465F88" w:rsidRPr="00A92353">
        <w:rPr>
          <w:sz w:val="28"/>
          <w:szCs w:val="28"/>
        </w:rPr>
        <w:t>Буднянська</w:t>
      </w:r>
      <w:proofErr w:type="spellEnd"/>
      <w:r w:rsidRPr="00A92353">
        <w:rPr>
          <w:sz w:val="28"/>
          <w:szCs w:val="28"/>
        </w:rPr>
        <w:t xml:space="preserve"> спеці</w:t>
      </w:r>
      <w:r w:rsidRPr="00A92353">
        <w:rPr>
          <w:sz w:val="28"/>
          <w:szCs w:val="28"/>
        </w:rPr>
        <w:t>а</w:t>
      </w:r>
      <w:r w:rsidRPr="00A92353">
        <w:rPr>
          <w:sz w:val="28"/>
          <w:szCs w:val="28"/>
        </w:rPr>
        <w:t>льна шко</w:t>
      </w:r>
      <w:r w:rsidR="00465F88" w:rsidRPr="00A92353">
        <w:rPr>
          <w:sz w:val="28"/>
          <w:szCs w:val="28"/>
        </w:rPr>
        <w:t>ла</w:t>
      </w:r>
      <w:r w:rsidRPr="00A92353">
        <w:rPr>
          <w:sz w:val="28"/>
          <w:szCs w:val="28"/>
        </w:rPr>
        <w:t xml:space="preserve">» </w:t>
      </w:r>
      <w:r w:rsidR="00465F88" w:rsidRPr="00A92353">
        <w:rPr>
          <w:sz w:val="28"/>
          <w:szCs w:val="28"/>
        </w:rPr>
        <w:t>Вінницької обласної Р</w:t>
      </w:r>
      <w:r w:rsidRPr="00A92353">
        <w:rPr>
          <w:sz w:val="28"/>
          <w:szCs w:val="28"/>
        </w:rPr>
        <w:t>ади</w:t>
      </w:r>
      <w:r w:rsidR="00A92353">
        <w:rPr>
          <w:sz w:val="28"/>
          <w:szCs w:val="28"/>
        </w:rPr>
        <w:t>)</w:t>
      </w:r>
      <w:r w:rsidRPr="00A92353">
        <w:rPr>
          <w:sz w:val="28"/>
          <w:szCs w:val="28"/>
        </w:rPr>
        <w:t>,</w:t>
      </w:r>
      <w:r w:rsidRPr="00BA7D53">
        <w:rPr>
          <w:sz w:val="28"/>
          <w:szCs w:val="28"/>
        </w:rPr>
        <w:t xml:space="preserve"> згідно з якою школі надається право на нада</w:t>
      </w:r>
      <w:r w:rsidRPr="00BA7D53">
        <w:rPr>
          <w:sz w:val="28"/>
          <w:szCs w:val="28"/>
        </w:rPr>
        <w:t>н</w:t>
      </w:r>
      <w:r w:rsidRPr="00BA7D53">
        <w:rPr>
          <w:sz w:val="28"/>
          <w:szCs w:val="28"/>
        </w:rPr>
        <w:t>ня послуг для одержання загальної спеціальної освіти.</w:t>
      </w:r>
    </w:p>
    <w:p w:rsidR="002454F7" w:rsidRPr="00BA7D53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4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454F7" w:rsidRPr="00BA7D53">
        <w:rPr>
          <w:sz w:val="28"/>
          <w:szCs w:val="28"/>
        </w:rPr>
        <w:t>Педагогічним колективом закладу освіти проведено певну роботу щодо збереження і розвитку шкільної мережі. На початку 202</w:t>
      </w:r>
      <w:r w:rsidR="00465F88">
        <w:rPr>
          <w:sz w:val="28"/>
          <w:szCs w:val="28"/>
        </w:rPr>
        <w:t>3</w:t>
      </w:r>
      <w:r w:rsidR="002454F7" w:rsidRPr="00BA7D53">
        <w:rPr>
          <w:sz w:val="28"/>
          <w:szCs w:val="28"/>
        </w:rPr>
        <w:t>/202</w:t>
      </w:r>
      <w:r w:rsidR="00465F88">
        <w:rPr>
          <w:sz w:val="28"/>
          <w:szCs w:val="28"/>
        </w:rPr>
        <w:t>4</w:t>
      </w:r>
      <w:r w:rsidR="002454F7" w:rsidRPr="00BA7D53">
        <w:rPr>
          <w:sz w:val="28"/>
          <w:szCs w:val="28"/>
        </w:rPr>
        <w:t xml:space="preserve"> навчального рок</w:t>
      </w:r>
      <w:r w:rsidR="002454F7">
        <w:rPr>
          <w:sz w:val="28"/>
          <w:szCs w:val="28"/>
        </w:rPr>
        <w:t>у у школі було укомплектовано 10</w:t>
      </w:r>
      <w:r w:rsidR="002454F7" w:rsidRPr="00BA7D53">
        <w:rPr>
          <w:sz w:val="28"/>
          <w:szCs w:val="28"/>
        </w:rPr>
        <w:t xml:space="preserve"> класів, із н</w:t>
      </w:r>
      <w:r w:rsidR="00465F88">
        <w:rPr>
          <w:sz w:val="28"/>
          <w:szCs w:val="28"/>
        </w:rPr>
        <w:t>их 1</w:t>
      </w:r>
      <w:r w:rsidR="002454F7" w:rsidRPr="00BA7D53">
        <w:rPr>
          <w:sz w:val="28"/>
          <w:szCs w:val="28"/>
        </w:rPr>
        <w:t xml:space="preserve">-4-х - </w:t>
      </w:r>
      <w:r w:rsidR="00465F88">
        <w:rPr>
          <w:sz w:val="28"/>
          <w:szCs w:val="28"/>
        </w:rPr>
        <w:t>4</w:t>
      </w:r>
      <w:r w:rsidR="002454F7" w:rsidRPr="00BA7D53">
        <w:rPr>
          <w:sz w:val="28"/>
          <w:szCs w:val="28"/>
        </w:rPr>
        <w:t xml:space="preserve"> класи, 5-10-х – </w:t>
      </w:r>
      <w:r w:rsidR="00465F88">
        <w:rPr>
          <w:sz w:val="28"/>
          <w:szCs w:val="28"/>
        </w:rPr>
        <w:t>6</w:t>
      </w:r>
      <w:r w:rsidR="002454F7">
        <w:rPr>
          <w:sz w:val="28"/>
          <w:szCs w:val="28"/>
        </w:rPr>
        <w:t xml:space="preserve"> </w:t>
      </w:r>
      <w:r w:rsidR="002454F7" w:rsidRPr="00BA7D53">
        <w:rPr>
          <w:sz w:val="28"/>
          <w:szCs w:val="28"/>
        </w:rPr>
        <w:t>класів.  Станом на 05.09.202</w:t>
      </w:r>
      <w:r w:rsidR="00465F88">
        <w:rPr>
          <w:sz w:val="28"/>
          <w:szCs w:val="28"/>
        </w:rPr>
        <w:t>3</w:t>
      </w:r>
      <w:r w:rsidR="002454F7">
        <w:rPr>
          <w:sz w:val="28"/>
          <w:szCs w:val="28"/>
        </w:rPr>
        <w:t xml:space="preserve"> року</w:t>
      </w:r>
      <w:r w:rsidR="002454F7" w:rsidRPr="00BA7D53">
        <w:rPr>
          <w:sz w:val="28"/>
          <w:szCs w:val="28"/>
        </w:rPr>
        <w:t xml:space="preserve"> кількість </w:t>
      </w:r>
      <w:r w:rsidR="00636ABE">
        <w:rPr>
          <w:color w:val="000000"/>
          <w:sz w:val="28"/>
          <w:szCs w:val="28"/>
        </w:rPr>
        <w:t>учнів (вихованців) з особливими освітніми потребами</w:t>
      </w:r>
      <w:r w:rsidR="00465F88">
        <w:rPr>
          <w:sz w:val="28"/>
          <w:szCs w:val="28"/>
        </w:rPr>
        <w:t xml:space="preserve"> становила 74</w:t>
      </w:r>
      <w:r w:rsidR="002454F7" w:rsidRPr="00BA7D53">
        <w:rPr>
          <w:sz w:val="28"/>
          <w:szCs w:val="28"/>
        </w:rPr>
        <w:t xml:space="preserve"> ос</w:t>
      </w:r>
      <w:r w:rsidR="002454F7">
        <w:rPr>
          <w:sz w:val="28"/>
          <w:szCs w:val="28"/>
        </w:rPr>
        <w:t>об</w:t>
      </w:r>
      <w:r w:rsidR="00465F88">
        <w:rPr>
          <w:sz w:val="28"/>
          <w:szCs w:val="28"/>
        </w:rPr>
        <w:t xml:space="preserve">и. </w:t>
      </w:r>
      <w:r w:rsidR="002454F7" w:rsidRPr="00BA7D53">
        <w:rPr>
          <w:sz w:val="28"/>
          <w:szCs w:val="28"/>
        </w:rPr>
        <w:t>Середня наповнюваність уч</w:t>
      </w:r>
      <w:r w:rsidR="002454F7">
        <w:rPr>
          <w:sz w:val="28"/>
          <w:szCs w:val="28"/>
        </w:rPr>
        <w:t>нів у класах скла</w:t>
      </w:r>
      <w:r w:rsidR="00465F88">
        <w:rPr>
          <w:sz w:val="28"/>
          <w:szCs w:val="28"/>
        </w:rPr>
        <w:t>дала – 8</w:t>
      </w:r>
      <w:r w:rsidR="002454F7" w:rsidRPr="00BA7D53">
        <w:rPr>
          <w:sz w:val="28"/>
          <w:szCs w:val="28"/>
        </w:rPr>
        <w:t xml:space="preserve"> осіб.  Упродовж року із школи вибуло </w:t>
      </w:r>
      <w:r w:rsidR="00465F88">
        <w:rPr>
          <w:sz w:val="28"/>
          <w:szCs w:val="28"/>
        </w:rPr>
        <w:t>7</w:t>
      </w:r>
      <w:r w:rsidR="002454F7" w:rsidRPr="00BA7D53">
        <w:rPr>
          <w:sz w:val="28"/>
          <w:szCs w:val="28"/>
        </w:rPr>
        <w:t xml:space="preserve"> учнів у зв’язку зі зміною місця проживання, прибуло </w:t>
      </w:r>
      <w:r w:rsidR="002454F7">
        <w:rPr>
          <w:sz w:val="28"/>
          <w:szCs w:val="28"/>
        </w:rPr>
        <w:t>3 учні</w:t>
      </w:r>
      <w:r w:rsidR="00465F88">
        <w:rPr>
          <w:sz w:val="28"/>
          <w:szCs w:val="28"/>
        </w:rPr>
        <w:t>в</w:t>
      </w:r>
      <w:r w:rsidR="002454F7" w:rsidRPr="00BA7D53">
        <w:rPr>
          <w:sz w:val="28"/>
          <w:szCs w:val="28"/>
        </w:rPr>
        <w:t>. Кількість учнів на кінець навч</w:t>
      </w:r>
      <w:r w:rsidR="002454F7" w:rsidRPr="00BA7D53">
        <w:rPr>
          <w:sz w:val="28"/>
          <w:szCs w:val="28"/>
        </w:rPr>
        <w:t>а</w:t>
      </w:r>
      <w:r w:rsidR="002454F7" w:rsidRPr="00BA7D53">
        <w:rPr>
          <w:sz w:val="28"/>
          <w:szCs w:val="28"/>
        </w:rPr>
        <w:t>льного року ста</w:t>
      </w:r>
      <w:r w:rsidR="00465F88">
        <w:rPr>
          <w:sz w:val="28"/>
          <w:szCs w:val="28"/>
        </w:rPr>
        <w:t>новила - 70</w:t>
      </w:r>
      <w:r w:rsidR="002454F7" w:rsidRPr="00BA7D53">
        <w:rPr>
          <w:sz w:val="28"/>
          <w:szCs w:val="28"/>
        </w:rPr>
        <w:t xml:space="preserve"> уч</w:t>
      </w:r>
      <w:r w:rsidR="00465F88">
        <w:rPr>
          <w:sz w:val="28"/>
          <w:szCs w:val="28"/>
        </w:rPr>
        <w:t>нів</w:t>
      </w:r>
      <w:r w:rsidR="002454F7" w:rsidRPr="00BA7D53">
        <w:rPr>
          <w:sz w:val="28"/>
          <w:szCs w:val="28"/>
        </w:rPr>
        <w:t>.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D3B27">
        <w:rPr>
          <w:color w:val="000000"/>
          <w:sz w:val="28"/>
          <w:szCs w:val="28"/>
        </w:rPr>
        <w:t>В закладі освіти п</w:t>
      </w:r>
      <w:r>
        <w:rPr>
          <w:color w:val="000000"/>
          <w:sz w:val="28"/>
          <w:szCs w:val="28"/>
        </w:rPr>
        <w:t xml:space="preserve">рацює </w:t>
      </w:r>
      <w:r w:rsidR="00465F88">
        <w:rPr>
          <w:color w:val="000000"/>
          <w:sz w:val="28"/>
          <w:szCs w:val="28"/>
        </w:rPr>
        <w:t>60</w:t>
      </w:r>
      <w:r w:rsidR="008D3B27">
        <w:rPr>
          <w:color w:val="000000"/>
          <w:sz w:val="28"/>
          <w:szCs w:val="28"/>
        </w:rPr>
        <w:t xml:space="preserve"> працівників</w:t>
      </w:r>
      <w:r>
        <w:rPr>
          <w:color w:val="000000"/>
          <w:sz w:val="28"/>
          <w:szCs w:val="28"/>
        </w:rPr>
        <w:t xml:space="preserve">: педагогічних - </w:t>
      </w:r>
      <w:r w:rsidR="00465F88">
        <w:rPr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 xml:space="preserve"> (вчителів - </w:t>
      </w:r>
      <w:r w:rsidR="00465F88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, вихователів - </w:t>
      </w:r>
      <w:r w:rsidR="00465F88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), медичних - </w:t>
      </w:r>
      <w:r w:rsidR="00465F8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: </w:t>
      </w:r>
      <w:r w:rsidR="008D3B27">
        <w:rPr>
          <w:color w:val="000000"/>
          <w:sz w:val="28"/>
          <w:szCs w:val="28"/>
        </w:rPr>
        <w:t>сестер медичних - 1</w:t>
      </w:r>
      <w:r>
        <w:rPr>
          <w:color w:val="000000"/>
          <w:sz w:val="28"/>
          <w:szCs w:val="28"/>
        </w:rPr>
        <w:t>; адміністративно-технічних працівників -</w:t>
      </w:r>
      <w:r w:rsidR="00465F88">
        <w:rPr>
          <w:color w:val="000000"/>
          <w:sz w:val="28"/>
          <w:szCs w:val="28"/>
        </w:rPr>
        <w:t xml:space="preserve"> 26</w:t>
      </w:r>
      <w:r>
        <w:rPr>
          <w:color w:val="000000"/>
          <w:sz w:val="28"/>
          <w:szCs w:val="28"/>
        </w:rPr>
        <w:t xml:space="preserve"> . </w:t>
      </w:r>
    </w:p>
    <w:p w:rsidR="00AB617C" w:rsidRPr="00BA7D53" w:rsidRDefault="00FF3F29" w:rsidP="00465F88">
      <w:pPr>
        <w:ind w:firstLine="4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B617C" w:rsidRPr="00BA7D53">
        <w:rPr>
          <w:sz w:val="28"/>
          <w:szCs w:val="28"/>
        </w:rPr>
        <w:t>У 202</w:t>
      </w:r>
      <w:r w:rsidR="00B02A56">
        <w:rPr>
          <w:sz w:val="28"/>
          <w:szCs w:val="28"/>
        </w:rPr>
        <w:t>3</w:t>
      </w:r>
      <w:r w:rsidR="00AB617C" w:rsidRPr="00BA7D53">
        <w:rPr>
          <w:sz w:val="28"/>
          <w:szCs w:val="28"/>
        </w:rPr>
        <w:t>/202</w:t>
      </w:r>
      <w:r w:rsidR="00B02A56">
        <w:rPr>
          <w:sz w:val="28"/>
          <w:szCs w:val="28"/>
        </w:rPr>
        <w:t>4</w:t>
      </w:r>
      <w:r w:rsidR="00AB617C" w:rsidRPr="00BA7D53">
        <w:rPr>
          <w:sz w:val="28"/>
          <w:szCs w:val="28"/>
        </w:rPr>
        <w:t xml:space="preserve"> навчальному році освітній процес забезпечували  </w:t>
      </w:r>
      <w:r w:rsidR="00B02A56">
        <w:rPr>
          <w:sz w:val="28"/>
          <w:szCs w:val="28"/>
        </w:rPr>
        <w:t>33</w:t>
      </w:r>
      <w:r w:rsidR="00AB617C" w:rsidRPr="00BA7D53">
        <w:rPr>
          <w:sz w:val="28"/>
          <w:szCs w:val="28"/>
        </w:rPr>
        <w:t xml:space="preserve"> пед</w:t>
      </w:r>
      <w:r w:rsidR="00AB617C" w:rsidRPr="00BA7D53">
        <w:rPr>
          <w:sz w:val="28"/>
          <w:szCs w:val="28"/>
        </w:rPr>
        <w:t>а</w:t>
      </w:r>
      <w:r w:rsidR="00AB617C" w:rsidRPr="00BA7D53">
        <w:rPr>
          <w:sz w:val="28"/>
          <w:szCs w:val="28"/>
        </w:rPr>
        <w:t xml:space="preserve">гоги. Вища освіта у </w:t>
      </w:r>
      <w:r w:rsidR="00B02A56">
        <w:rPr>
          <w:sz w:val="28"/>
          <w:szCs w:val="28"/>
        </w:rPr>
        <w:t>21 педагога, у 7</w:t>
      </w:r>
      <w:r w:rsidR="00AB617C" w:rsidRPr="00BA7D53">
        <w:rPr>
          <w:sz w:val="28"/>
          <w:szCs w:val="28"/>
        </w:rPr>
        <w:t xml:space="preserve"> - спеціальна дефектологічна освіта.</w:t>
      </w:r>
    </w:p>
    <w:p w:rsidR="00AB617C" w:rsidRPr="00BA7D53" w:rsidRDefault="00AB617C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>Кадровий склад педагогічного колективу у 202</w:t>
      </w:r>
      <w:r w:rsidR="00B02A56">
        <w:rPr>
          <w:sz w:val="28"/>
          <w:szCs w:val="28"/>
        </w:rPr>
        <w:t>3</w:t>
      </w:r>
      <w:r w:rsidRPr="00BA7D53">
        <w:rPr>
          <w:sz w:val="28"/>
          <w:szCs w:val="28"/>
        </w:rPr>
        <w:t>/202</w:t>
      </w:r>
      <w:r w:rsidR="00B02A56">
        <w:rPr>
          <w:sz w:val="28"/>
          <w:szCs w:val="28"/>
        </w:rPr>
        <w:t>4</w:t>
      </w:r>
      <w:r w:rsidRPr="00BA7D53">
        <w:rPr>
          <w:sz w:val="28"/>
          <w:szCs w:val="28"/>
        </w:rPr>
        <w:t xml:space="preserve"> навчальному році:</w:t>
      </w:r>
    </w:p>
    <w:p w:rsidR="00AB617C" w:rsidRPr="00BA7D53" w:rsidRDefault="00AB617C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>С</w:t>
      </w:r>
      <w:r w:rsidR="00B02A56">
        <w:rPr>
          <w:sz w:val="28"/>
          <w:szCs w:val="28"/>
        </w:rPr>
        <w:t>пеціаліст вищої категорії</w:t>
      </w:r>
      <w:r w:rsidR="00B02A56">
        <w:rPr>
          <w:sz w:val="28"/>
          <w:szCs w:val="28"/>
        </w:rPr>
        <w:tab/>
      </w:r>
      <w:r w:rsidR="00B02A56">
        <w:rPr>
          <w:sz w:val="28"/>
          <w:szCs w:val="28"/>
        </w:rPr>
        <w:tab/>
      </w:r>
      <w:r w:rsidR="00B02A56">
        <w:rPr>
          <w:sz w:val="28"/>
          <w:szCs w:val="28"/>
        </w:rPr>
        <w:tab/>
      </w:r>
      <w:r w:rsidR="00B02A56">
        <w:rPr>
          <w:sz w:val="28"/>
          <w:szCs w:val="28"/>
        </w:rPr>
        <w:tab/>
        <w:t>- 3</w:t>
      </w:r>
    </w:p>
    <w:p w:rsidR="00AB617C" w:rsidRPr="00BA7D53" w:rsidRDefault="00AB617C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>Спеціаліст І категорії</w:t>
      </w:r>
      <w:r w:rsidRPr="00BA7D53">
        <w:rPr>
          <w:sz w:val="28"/>
          <w:szCs w:val="28"/>
        </w:rPr>
        <w:tab/>
      </w:r>
      <w:r w:rsidRPr="00BA7D53">
        <w:rPr>
          <w:sz w:val="28"/>
          <w:szCs w:val="28"/>
        </w:rPr>
        <w:tab/>
      </w:r>
      <w:r w:rsidRPr="00BA7D53">
        <w:rPr>
          <w:sz w:val="28"/>
          <w:szCs w:val="28"/>
        </w:rPr>
        <w:tab/>
      </w:r>
      <w:r w:rsidRPr="00BA7D53">
        <w:rPr>
          <w:sz w:val="28"/>
          <w:szCs w:val="28"/>
        </w:rPr>
        <w:tab/>
      </w:r>
      <w:r w:rsidRPr="00BA7D53">
        <w:rPr>
          <w:sz w:val="28"/>
          <w:szCs w:val="28"/>
        </w:rPr>
        <w:tab/>
        <w:t>- 1</w:t>
      </w:r>
      <w:r w:rsidR="00B02A56">
        <w:rPr>
          <w:sz w:val="28"/>
          <w:szCs w:val="28"/>
        </w:rPr>
        <w:t>5</w:t>
      </w:r>
    </w:p>
    <w:p w:rsidR="00AB617C" w:rsidRPr="00BA7D53" w:rsidRDefault="00AB617C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>Спеціаліст ІІ категорії</w:t>
      </w:r>
      <w:r w:rsidRPr="00BA7D53">
        <w:rPr>
          <w:sz w:val="28"/>
          <w:szCs w:val="28"/>
        </w:rPr>
        <w:tab/>
      </w:r>
      <w:r w:rsidRPr="00BA7D53">
        <w:rPr>
          <w:sz w:val="28"/>
          <w:szCs w:val="28"/>
        </w:rPr>
        <w:tab/>
      </w:r>
      <w:r w:rsidRPr="00BA7D53">
        <w:rPr>
          <w:sz w:val="28"/>
          <w:szCs w:val="28"/>
        </w:rPr>
        <w:tab/>
      </w:r>
      <w:r w:rsidRPr="00BA7D53">
        <w:rPr>
          <w:sz w:val="28"/>
          <w:szCs w:val="28"/>
        </w:rPr>
        <w:tab/>
      </w:r>
      <w:r w:rsidRPr="00BA7D53">
        <w:rPr>
          <w:sz w:val="28"/>
          <w:szCs w:val="28"/>
        </w:rPr>
        <w:tab/>
        <w:t xml:space="preserve">- </w:t>
      </w:r>
      <w:r w:rsidR="00B02A56">
        <w:rPr>
          <w:sz w:val="28"/>
          <w:szCs w:val="28"/>
        </w:rPr>
        <w:t>0</w:t>
      </w:r>
    </w:p>
    <w:p w:rsidR="00B02A56" w:rsidRDefault="00AB617C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>Спеціаліст</w:t>
      </w:r>
      <w:r w:rsidRPr="00BA7D53">
        <w:rPr>
          <w:sz w:val="28"/>
          <w:szCs w:val="28"/>
        </w:rPr>
        <w:tab/>
      </w:r>
      <w:r w:rsidRPr="00BA7D53">
        <w:rPr>
          <w:sz w:val="28"/>
          <w:szCs w:val="28"/>
        </w:rPr>
        <w:tab/>
      </w:r>
      <w:r w:rsidRPr="00BA7D53">
        <w:rPr>
          <w:sz w:val="28"/>
          <w:szCs w:val="28"/>
        </w:rPr>
        <w:tab/>
      </w:r>
      <w:r w:rsidRPr="00BA7D53">
        <w:rPr>
          <w:sz w:val="28"/>
          <w:szCs w:val="28"/>
        </w:rPr>
        <w:tab/>
      </w:r>
      <w:r w:rsidRPr="00BA7D53">
        <w:rPr>
          <w:sz w:val="28"/>
          <w:szCs w:val="28"/>
        </w:rPr>
        <w:tab/>
      </w:r>
      <w:r w:rsidRPr="00BA7D53">
        <w:rPr>
          <w:sz w:val="28"/>
          <w:szCs w:val="28"/>
        </w:rPr>
        <w:tab/>
      </w:r>
      <w:r w:rsidRPr="00BA7D53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1</w:t>
      </w:r>
      <w:r w:rsidRPr="00BA7D53">
        <w:rPr>
          <w:sz w:val="28"/>
          <w:szCs w:val="28"/>
        </w:rPr>
        <w:t xml:space="preserve"> </w:t>
      </w:r>
    </w:p>
    <w:p w:rsidR="00AB617C" w:rsidRPr="00BA7D53" w:rsidRDefault="00B02A56" w:rsidP="00465F88">
      <w:pPr>
        <w:jc w:val="both"/>
        <w:rPr>
          <w:sz w:val="28"/>
          <w:szCs w:val="28"/>
        </w:rPr>
      </w:pPr>
      <w:r>
        <w:rPr>
          <w:sz w:val="28"/>
          <w:szCs w:val="28"/>
        </w:rPr>
        <w:t>«11 тарифний розряд»                                            - 14</w:t>
      </w:r>
      <w:r w:rsidR="00AB617C" w:rsidRPr="00BA7D53">
        <w:rPr>
          <w:sz w:val="28"/>
          <w:szCs w:val="28"/>
        </w:rPr>
        <w:t xml:space="preserve"> 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Заклад освіти працював у відповідності до законів України «Про осв</w:t>
      </w:r>
      <w:r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>ту», «Про повну загальну середню освіту», Положення про загальноосвітню школу (школу-інтернат) для дітей які потребують корекції фізичного та (або) розумового розвитку, Положенням про загальноосвітній навчальний заклад</w:t>
      </w:r>
      <w:r w:rsidR="005B5198">
        <w:rPr>
          <w:color w:val="000000"/>
          <w:sz w:val="28"/>
          <w:szCs w:val="28"/>
        </w:rPr>
        <w:t xml:space="preserve">, згідно </w:t>
      </w:r>
      <w:r>
        <w:rPr>
          <w:color w:val="000000"/>
          <w:sz w:val="28"/>
          <w:szCs w:val="28"/>
        </w:rPr>
        <w:t>Статут</w:t>
      </w:r>
      <w:r w:rsidR="005B519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Комунального закладу «</w:t>
      </w:r>
      <w:proofErr w:type="spellStart"/>
      <w:r w:rsidR="00B02A56">
        <w:rPr>
          <w:color w:val="000000"/>
          <w:sz w:val="28"/>
          <w:szCs w:val="28"/>
        </w:rPr>
        <w:t>Буднянська</w:t>
      </w:r>
      <w:proofErr w:type="spellEnd"/>
      <w:r w:rsidR="00B02A56">
        <w:rPr>
          <w:color w:val="000000"/>
          <w:sz w:val="28"/>
          <w:szCs w:val="28"/>
        </w:rPr>
        <w:t xml:space="preserve"> спеціальна школа</w:t>
      </w:r>
      <w:r>
        <w:rPr>
          <w:color w:val="000000"/>
          <w:sz w:val="28"/>
          <w:szCs w:val="28"/>
        </w:rPr>
        <w:t xml:space="preserve">» </w:t>
      </w:r>
      <w:r w:rsidR="00B02A56">
        <w:rPr>
          <w:color w:val="000000"/>
          <w:sz w:val="28"/>
          <w:szCs w:val="28"/>
        </w:rPr>
        <w:t>Вінн</w:t>
      </w:r>
      <w:r w:rsidR="00B02A56">
        <w:rPr>
          <w:color w:val="000000"/>
          <w:sz w:val="28"/>
          <w:szCs w:val="28"/>
        </w:rPr>
        <w:t>и</w:t>
      </w:r>
      <w:r w:rsidR="00B02A56">
        <w:rPr>
          <w:color w:val="000000"/>
          <w:sz w:val="28"/>
          <w:szCs w:val="28"/>
        </w:rPr>
        <w:t>цько</w:t>
      </w:r>
      <w:r>
        <w:rPr>
          <w:color w:val="000000"/>
          <w:sz w:val="28"/>
          <w:szCs w:val="28"/>
        </w:rPr>
        <w:t>ї об</w:t>
      </w:r>
      <w:r w:rsidR="00B02A56">
        <w:rPr>
          <w:color w:val="000000"/>
          <w:sz w:val="28"/>
          <w:szCs w:val="28"/>
        </w:rPr>
        <w:t>ласної Р</w:t>
      </w:r>
      <w:r>
        <w:rPr>
          <w:color w:val="000000"/>
          <w:sz w:val="28"/>
          <w:szCs w:val="28"/>
        </w:rPr>
        <w:t xml:space="preserve">ади </w:t>
      </w:r>
      <w:r w:rsidR="005B5198">
        <w:rPr>
          <w:color w:val="000000"/>
          <w:sz w:val="28"/>
          <w:szCs w:val="28"/>
        </w:rPr>
        <w:t xml:space="preserve">від </w:t>
      </w:r>
      <w:r w:rsidR="00A92353" w:rsidRPr="00A92353">
        <w:rPr>
          <w:color w:val="000000"/>
          <w:sz w:val="28"/>
          <w:szCs w:val="28"/>
        </w:rPr>
        <w:t>25.11.2022</w:t>
      </w:r>
      <w:r w:rsidR="005B5198" w:rsidRPr="00A92353">
        <w:rPr>
          <w:color w:val="000000"/>
          <w:sz w:val="28"/>
          <w:szCs w:val="28"/>
        </w:rPr>
        <w:t xml:space="preserve"> року.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Наявні документи державної реєстрації відповідають вимогам закон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давства. </w:t>
      </w:r>
    </w:p>
    <w:p w:rsidR="00D449F2" w:rsidRDefault="005B5198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Режим роботи КЗ «</w:t>
      </w:r>
      <w:proofErr w:type="spellStart"/>
      <w:r w:rsidR="00B02A56">
        <w:rPr>
          <w:color w:val="000000"/>
          <w:sz w:val="28"/>
          <w:szCs w:val="28"/>
        </w:rPr>
        <w:t>Буднянська</w:t>
      </w:r>
      <w:proofErr w:type="spellEnd"/>
      <w:r w:rsidR="00B02A56">
        <w:rPr>
          <w:color w:val="000000"/>
          <w:sz w:val="28"/>
          <w:szCs w:val="28"/>
        </w:rPr>
        <w:t xml:space="preserve"> спеціальна школа</w:t>
      </w:r>
      <w:r>
        <w:rPr>
          <w:color w:val="000000"/>
          <w:sz w:val="28"/>
          <w:szCs w:val="28"/>
        </w:rPr>
        <w:t>»</w:t>
      </w:r>
      <w:r w:rsidR="00B02A56">
        <w:rPr>
          <w:color w:val="000000"/>
          <w:sz w:val="28"/>
          <w:szCs w:val="28"/>
        </w:rPr>
        <w:t xml:space="preserve"> Вінницької обласної Ради </w:t>
      </w:r>
      <w:r w:rsidR="00FF3F29">
        <w:rPr>
          <w:color w:val="000000"/>
          <w:sz w:val="28"/>
          <w:szCs w:val="28"/>
        </w:rPr>
        <w:t xml:space="preserve"> погоджений та відповідає вимогам законодавства і типу закладу. </w:t>
      </w:r>
    </w:p>
    <w:p w:rsidR="00D449F2" w:rsidRDefault="00B02A56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Акт готовності до нового 2023/2024</w:t>
      </w:r>
      <w:r w:rsidR="00FF3F29">
        <w:rPr>
          <w:color w:val="000000"/>
          <w:sz w:val="28"/>
          <w:szCs w:val="28"/>
        </w:rPr>
        <w:t xml:space="preserve"> навчального року в наявності. 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Акт на право постійного користування земельною ділянкою в наявно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ті. 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Свідоцтво на право власності та технічні паспорти на будівлі закладу в наявності.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План роботи </w:t>
      </w:r>
      <w:r w:rsidR="00B02A56">
        <w:rPr>
          <w:color w:val="000000"/>
          <w:sz w:val="28"/>
          <w:szCs w:val="28"/>
        </w:rPr>
        <w:t>школи</w:t>
      </w:r>
      <w:r w:rsidR="005B5198">
        <w:rPr>
          <w:color w:val="000000"/>
          <w:sz w:val="28"/>
          <w:szCs w:val="28"/>
        </w:rPr>
        <w:t xml:space="preserve">  </w:t>
      </w:r>
      <w:r w:rsidR="00B02A56">
        <w:rPr>
          <w:color w:val="000000"/>
          <w:sz w:val="28"/>
          <w:szCs w:val="28"/>
        </w:rPr>
        <w:t>на 2023/2024</w:t>
      </w:r>
      <w:r>
        <w:rPr>
          <w:color w:val="000000"/>
          <w:sz w:val="28"/>
          <w:szCs w:val="28"/>
        </w:rPr>
        <w:t xml:space="preserve"> навчальний рік затверджений та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годжений відповідно до вимог. 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Освітня програма та</w:t>
      </w:r>
      <w:r w:rsidR="00B02A56">
        <w:rPr>
          <w:color w:val="000000"/>
          <w:sz w:val="28"/>
          <w:szCs w:val="28"/>
        </w:rPr>
        <w:t xml:space="preserve"> робочий навчальний план на 2023/2024</w:t>
      </w:r>
      <w:r>
        <w:rPr>
          <w:color w:val="000000"/>
          <w:sz w:val="28"/>
          <w:szCs w:val="28"/>
        </w:rPr>
        <w:t xml:space="preserve"> навчальний рік затверджений та погоджений відповідно до вимог чинного законодавства.  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Штатний розпис затверджений та погоджений в установленому поря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ку, відповідає вимогам законодавства.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>Колективний договір підписаний та зареєстрований відповідно до 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мог чинного законодавства.</w:t>
      </w:r>
    </w:p>
    <w:p w:rsidR="00B02A56" w:rsidRDefault="00B02A56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126" w:firstLine="709"/>
        <w:jc w:val="both"/>
        <w:rPr>
          <w:b/>
          <w:color w:val="000000"/>
          <w:sz w:val="28"/>
          <w:szCs w:val="28"/>
        </w:rPr>
      </w:pPr>
    </w:p>
    <w:p w:rsidR="00D449F2" w:rsidRDefault="00FF3F29" w:rsidP="00B02A5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126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І. Відповідність шкільної ділової документації вимогам законода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ства.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126" w:firstLine="709"/>
        <w:jc w:val="both"/>
        <w:rPr>
          <w:color w:val="000000"/>
          <w:sz w:val="28"/>
          <w:szCs w:val="28"/>
        </w:rPr>
      </w:pPr>
      <w:r>
        <w:rPr>
          <w:color w:val="262626"/>
          <w:sz w:val="28"/>
          <w:szCs w:val="28"/>
        </w:rPr>
        <w:t xml:space="preserve">Вся документація </w:t>
      </w:r>
      <w:r w:rsidR="00B02A56">
        <w:rPr>
          <w:color w:val="000000"/>
          <w:sz w:val="28"/>
          <w:szCs w:val="28"/>
        </w:rPr>
        <w:t xml:space="preserve">закладу </w:t>
      </w:r>
      <w:r>
        <w:rPr>
          <w:color w:val="262626"/>
          <w:sz w:val="28"/>
          <w:szCs w:val="28"/>
        </w:rPr>
        <w:t xml:space="preserve">ведеться державною мовою, відповідно до </w:t>
      </w:r>
      <w:r>
        <w:rPr>
          <w:color w:val="000000"/>
          <w:sz w:val="28"/>
          <w:szCs w:val="28"/>
        </w:rPr>
        <w:t xml:space="preserve">Наказу </w:t>
      </w:r>
      <w:r>
        <w:rPr>
          <w:color w:val="262626"/>
          <w:sz w:val="28"/>
          <w:szCs w:val="28"/>
        </w:rPr>
        <w:t>Міністерства освіти і науки</w:t>
      </w:r>
      <w:r>
        <w:rPr>
          <w:color w:val="000000"/>
          <w:sz w:val="28"/>
          <w:szCs w:val="28"/>
        </w:rPr>
        <w:t xml:space="preserve"> № 676 від 25.06.2018 року </w:t>
      </w:r>
      <w:r w:rsidR="005B5198">
        <w:rPr>
          <w:color w:val="000000"/>
          <w:sz w:val="28"/>
          <w:szCs w:val="28"/>
        </w:rPr>
        <w:t>«</w:t>
      </w:r>
      <w:r>
        <w:rPr>
          <w:color w:val="262626"/>
          <w:sz w:val="28"/>
          <w:szCs w:val="28"/>
        </w:rPr>
        <w:t>Про затве</w:t>
      </w:r>
      <w:r>
        <w:rPr>
          <w:color w:val="262626"/>
          <w:sz w:val="28"/>
          <w:szCs w:val="28"/>
        </w:rPr>
        <w:t>р</w:t>
      </w:r>
      <w:r>
        <w:rPr>
          <w:color w:val="262626"/>
          <w:sz w:val="28"/>
          <w:szCs w:val="28"/>
        </w:rPr>
        <w:t>дження Інструкції з діловодства у закладах зага</w:t>
      </w:r>
      <w:r w:rsidR="005B5198">
        <w:rPr>
          <w:color w:val="262626"/>
          <w:sz w:val="28"/>
          <w:szCs w:val="28"/>
        </w:rPr>
        <w:t>льної середньої освіти»</w:t>
      </w:r>
      <w:r>
        <w:rPr>
          <w:color w:val="262626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згі</w:t>
      </w:r>
      <w:r>
        <w:rPr>
          <w:color w:val="262626"/>
          <w:sz w:val="28"/>
          <w:szCs w:val="28"/>
        </w:rPr>
        <w:t>д</w:t>
      </w:r>
      <w:r>
        <w:rPr>
          <w:color w:val="262626"/>
          <w:sz w:val="28"/>
          <w:szCs w:val="28"/>
        </w:rPr>
        <w:t>но єдиних вимог до ведення ділової документації. У закладі організовано о</w:t>
      </w:r>
      <w:r>
        <w:rPr>
          <w:color w:val="262626"/>
          <w:sz w:val="28"/>
          <w:szCs w:val="28"/>
        </w:rPr>
        <w:t>б</w:t>
      </w:r>
      <w:r>
        <w:rPr>
          <w:color w:val="262626"/>
          <w:sz w:val="28"/>
          <w:szCs w:val="28"/>
        </w:rPr>
        <w:t>лік, систематизацію законодавчих, нормативно-правових актів щодо закон</w:t>
      </w:r>
      <w:r>
        <w:rPr>
          <w:color w:val="262626"/>
          <w:sz w:val="28"/>
          <w:szCs w:val="28"/>
        </w:rPr>
        <w:t>о</w:t>
      </w:r>
      <w:r>
        <w:rPr>
          <w:color w:val="262626"/>
          <w:sz w:val="28"/>
          <w:szCs w:val="28"/>
        </w:rPr>
        <w:t>давства про загальну середню освіту, наказів Департаменту.</w:t>
      </w:r>
      <w:r>
        <w:rPr>
          <w:b/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Книги наказів ведуться українською мовою, до відома працівників накази доводяться під особистий підпис. Ведуться книги реєстрації наказів (прошиті, пронумер</w:t>
      </w:r>
      <w:r>
        <w:rPr>
          <w:color w:val="262626"/>
          <w:sz w:val="28"/>
          <w:szCs w:val="28"/>
        </w:rPr>
        <w:t>о</w:t>
      </w:r>
      <w:r>
        <w:rPr>
          <w:color w:val="262626"/>
          <w:sz w:val="28"/>
          <w:szCs w:val="28"/>
        </w:rPr>
        <w:t xml:space="preserve">вані, скріплені печаткою). 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135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Зарахування учнів до закладу здійснюється в установленому порядку. Наповнюваність класів відповідає встановленим нормативам. 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135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Переведення та випуск учнів (вихованців) здійснюється в установлен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му порядку. 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135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Поділ вихованців на виховні групи здійснюється в установленому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рядку. </w:t>
      </w:r>
    </w:p>
    <w:p w:rsidR="008C13E0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135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Алфавітна книга запису учнів ведеться згідно з нормативними вимог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ми. Підраховано рух учнів протягом року та фактична кількість учнів на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чаток навчального року за кожною літерою та в цілому по </w:t>
      </w:r>
      <w:r w:rsidR="00CD236C">
        <w:rPr>
          <w:color w:val="000000"/>
          <w:sz w:val="28"/>
          <w:szCs w:val="28"/>
        </w:rPr>
        <w:t>закладу.</w:t>
      </w:r>
    </w:p>
    <w:p w:rsidR="00D449F2" w:rsidRDefault="008C13E0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135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F3F29">
        <w:rPr>
          <w:color w:val="000000"/>
          <w:sz w:val="28"/>
          <w:szCs w:val="28"/>
        </w:rPr>
        <w:t>В наявності книги з реєстрації вхідної, вихідної документації. В закл</w:t>
      </w:r>
      <w:r w:rsidR="00FF3F29">
        <w:rPr>
          <w:color w:val="000000"/>
          <w:sz w:val="28"/>
          <w:szCs w:val="28"/>
        </w:rPr>
        <w:t>а</w:t>
      </w:r>
      <w:r w:rsidR="00FF3F29">
        <w:rPr>
          <w:color w:val="000000"/>
          <w:sz w:val="28"/>
          <w:szCs w:val="28"/>
        </w:rPr>
        <w:t>ді ведеться журнал реєстрації заяв та звернень громадян.</w:t>
      </w:r>
    </w:p>
    <w:p w:rsidR="00D449F2" w:rsidRDefault="00FF3F29" w:rsidP="00465F88">
      <w:pPr>
        <w:pStyle w:val="10"/>
        <w:pBdr>
          <w:top w:val="nil"/>
          <w:left w:val="nil"/>
          <w:bottom w:val="nil"/>
          <w:right w:val="nil"/>
          <w:between w:val="nil"/>
        </w:pBdr>
        <w:ind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вимог чинного законодавства оформлені та в наявності ос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бові справи і трудові книжки працівників, особові справи учнів (вихованців)</w:t>
      </w:r>
      <w:r w:rsidR="00CD236C">
        <w:rPr>
          <w:color w:val="000000"/>
          <w:sz w:val="28"/>
          <w:szCs w:val="28"/>
        </w:rPr>
        <w:t xml:space="preserve"> </w:t>
      </w:r>
      <w:proofErr w:type="spellStart"/>
      <w:r w:rsidR="00CD236C">
        <w:rPr>
          <w:color w:val="000000"/>
          <w:sz w:val="28"/>
          <w:szCs w:val="28"/>
        </w:rPr>
        <w:t>Буднянської</w:t>
      </w:r>
      <w:proofErr w:type="spellEnd"/>
      <w:r w:rsidR="00CD236C">
        <w:rPr>
          <w:color w:val="000000"/>
          <w:sz w:val="28"/>
          <w:szCs w:val="28"/>
        </w:rPr>
        <w:t xml:space="preserve"> спеціальної школи</w:t>
      </w:r>
      <w:r>
        <w:rPr>
          <w:color w:val="000000"/>
          <w:sz w:val="28"/>
          <w:szCs w:val="28"/>
        </w:rPr>
        <w:t>.</w:t>
      </w:r>
    </w:p>
    <w:p w:rsidR="00D449F2" w:rsidRDefault="00FF3F29" w:rsidP="00465F88">
      <w:pPr>
        <w:pStyle w:val="10"/>
        <w:pBdr>
          <w:top w:val="nil"/>
          <w:left w:val="nil"/>
          <w:bottom w:val="nil"/>
          <w:right w:val="nil"/>
          <w:between w:val="nil"/>
        </w:pBdr>
        <w:ind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Розроблена та погоджена згідно чинного законодавства Номенклатура справ Комунального закладу «</w:t>
      </w:r>
      <w:proofErr w:type="spellStart"/>
      <w:r w:rsidR="00CD236C">
        <w:rPr>
          <w:color w:val="000000"/>
          <w:sz w:val="28"/>
          <w:szCs w:val="28"/>
        </w:rPr>
        <w:t>Буднянська</w:t>
      </w:r>
      <w:proofErr w:type="spellEnd"/>
      <w:r w:rsidR="00CD236C">
        <w:rPr>
          <w:color w:val="000000"/>
          <w:sz w:val="28"/>
          <w:szCs w:val="28"/>
        </w:rPr>
        <w:t xml:space="preserve"> спеціальна школа</w:t>
      </w:r>
      <w:r>
        <w:rPr>
          <w:color w:val="000000"/>
          <w:sz w:val="28"/>
          <w:szCs w:val="28"/>
        </w:rPr>
        <w:t xml:space="preserve">» </w:t>
      </w:r>
      <w:r w:rsidR="00CD236C">
        <w:rPr>
          <w:color w:val="000000"/>
          <w:sz w:val="28"/>
          <w:szCs w:val="28"/>
        </w:rPr>
        <w:t>Вінницької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лас</w:t>
      </w:r>
      <w:r w:rsidR="00CD236C">
        <w:rPr>
          <w:color w:val="000000"/>
          <w:sz w:val="28"/>
          <w:szCs w:val="28"/>
        </w:rPr>
        <w:t>ної Р</w:t>
      </w:r>
      <w:r>
        <w:rPr>
          <w:color w:val="000000"/>
          <w:sz w:val="28"/>
          <w:szCs w:val="28"/>
        </w:rPr>
        <w:t>а</w:t>
      </w:r>
      <w:r w:rsidR="00CD236C">
        <w:rPr>
          <w:color w:val="000000"/>
          <w:sz w:val="28"/>
          <w:szCs w:val="28"/>
        </w:rPr>
        <w:t>ди на 2024</w:t>
      </w:r>
      <w:r>
        <w:rPr>
          <w:color w:val="000000"/>
          <w:sz w:val="28"/>
          <w:szCs w:val="28"/>
        </w:rPr>
        <w:t xml:space="preserve"> р</w:t>
      </w:r>
      <w:r w:rsidR="006058E8">
        <w:rPr>
          <w:color w:val="000000"/>
          <w:sz w:val="28"/>
          <w:szCs w:val="28"/>
        </w:rPr>
        <w:t>ік</w:t>
      </w:r>
      <w:r>
        <w:rPr>
          <w:color w:val="000000"/>
          <w:sz w:val="28"/>
          <w:szCs w:val="28"/>
        </w:rPr>
        <w:t>.</w:t>
      </w:r>
    </w:p>
    <w:p w:rsidR="00D449F2" w:rsidRDefault="00FF3F29" w:rsidP="00465F88">
      <w:pPr>
        <w:pStyle w:val="10"/>
        <w:pBdr>
          <w:top w:val="nil"/>
          <w:left w:val="nil"/>
          <w:bottom w:val="nil"/>
          <w:right w:val="nil"/>
          <w:between w:val="nil"/>
        </w:pBdr>
        <w:ind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актуальному стані знаходиться стор</w:t>
      </w:r>
      <w:r w:rsidR="006058E8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>нка закладу в загальнодержавній системі ІСУО та АЙКОМ.</w:t>
      </w:r>
    </w:p>
    <w:p w:rsidR="00D449F2" w:rsidRDefault="00FF3F29" w:rsidP="00465F88">
      <w:pPr>
        <w:pStyle w:val="10"/>
        <w:pBdr>
          <w:top w:val="nil"/>
          <w:left w:val="nil"/>
          <w:bottom w:val="nil"/>
          <w:right w:val="nil"/>
          <w:between w:val="nil"/>
        </w:pBdr>
        <w:ind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Розроблений та функціонує сайт закладу освіти. В повному обсязі вик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нується стаття 30 зако</w:t>
      </w:r>
      <w:r w:rsidR="006058E8">
        <w:rPr>
          <w:color w:val="000000"/>
          <w:sz w:val="28"/>
          <w:szCs w:val="28"/>
        </w:rPr>
        <w:t>ну України «Про освіту»</w:t>
      </w:r>
      <w:r>
        <w:rPr>
          <w:color w:val="000000"/>
          <w:sz w:val="28"/>
          <w:szCs w:val="28"/>
        </w:rPr>
        <w:t xml:space="preserve"> щодо прозорості та відкрито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ті  діяльності закладу освіти.</w:t>
      </w:r>
    </w:p>
    <w:p w:rsidR="00D449F2" w:rsidRDefault="00D449F2" w:rsidP="00465F8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ІІ. Створення умов для навчання дітей з особливими освітніми по</w:t>
      </w:r>
      <w:r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>ребами.</w:t>
      </w:r>
    </w:p>
    <w:p w:rsidR="00D449F2" w:rsidRDefault="00FF3F29" w:rsidP="00CD236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Згідно Закону України «Про освіту», наказу МОЗ України № 144 від 20.02.13 року Державні санітарні норми та правила «Гігієнічні вимоги до влаштування, утримання і режиму спеціальних </w:t>
      </w:r>
      <w:proofErr w:type="spellStart"/>
      <w:r>
        <w:rPr>
          <w:color w:val="000000"/>
          <w:sz w:val="28"/>
          <w:szCs w:val="28"/>
        </w:rPr>
        <w:t>загально-освітніх</w:t>
      </w:r>
      <w:proofErr w:type="spellEnd"/>
      <w:r>
        <w:rPr>
          <w:color w:val="000000"/>
          <w:sz w:val="28"/>
          <w:szCs w:val="28"/>
        </w:rPr>
        <w:t xml:space="preserve"> шкіл (шкіл-</w:t>
      </w:r>
      <w:r>
        <w:rPr>
          <w:color w:val="000000"/>
          <w:sz w:val="28"/>
          <w:szCs w:val="28"/>
        </w:rPr>
        <w:lastRenderedPageBreak/>
        <w:t>інтернатів) для дітей, які потребують корекції фізичного або розумового ро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витку та навчально-реабілітаційних центрів», Закону України від 10.11.1992 року «Основи законодавства Укра</w:t>
      </w:r>
      <w:r w:rsidR="00CD236C">
        <w:rPr>
          <w:color w:val="000000"/>
          <w:sz w:val="28"/>
          <w:szCs w:val="28"/>
        </w:rPr>
        <w:t xml:space="preserve">їни про охорону здоров’я» в школі </w:t>
      </w:r>
      <w:r>
        <w:rPr>
          <w:color w:val="000000"/>
          <w:sz w:val="28"/>
          <w:szCs w:val="28"/>
        </w:rPr>
        <w:t>створені сприятливі умови для навчання дітей з особливими освітні</w:t>
      </w:r>
      <w:r w:rsidR="00CD236C">
        <w:rPr>
          <w:color w:val="000000"/>
          <w:sz w:val="28"/>
          <w:szCs w:val="28"/>
        </w:rPr>
        <w:t>ми потребами</w:t>
      </w:r>
      <w:r>
        <w:rPr>
          <w:color w:val="000000"/>
          <w:sz w:val="28"/>
          <w:szCs w:val="28"/>
        </w:rPr>
        <w:t>,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безпечення їх безперешкодним доступом до всіх приміщень закладу освіти: будівля закладу, де перебувають учні (вихованці) обладнані коридорами, сх</w:t>
      </w:r>
      <w:r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>дцями для організації безпечного переміщення дітей з поручнями. Приміще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ня закладу обладнані </w:t>
      </w:r>
      <w:r w:rsidR="00CD236C">
        <w:rPr>
          <w:color w:val="000000"/>
          <w:sz w:val="28"/>
          <w:szCs w:val="28"/>
        </w:rPr>
        <w:t>пічним опаленням</w:t>
      </w:r>
      <w:r>
        <w:rPr>
          <w:color w:val="000000"/>
          <w:sz w:val="28"/>
          <w:szCs w:val="28"/>
        </w:rPr>
        <w:t>, що забезпечує сприятливі мікрокл</w:t>
      </w:r>
      <w:r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>матичні умови внутрішнього середовища приміщень. Чистота повітря в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міщеннях забезпечується регулярністю вологого прибирання приміщень, 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користанням всіх видів провітрювання (наскрізне, кутове, однобічне). Згідно наказу Міністерства освіти і науки України «Про затвердження переліку </w:t>
      </w: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рекційних</w:t>
      </w:r>
      <w:proofErr w:type="spellEnd"/>
      <w:r>
        <w:rPr>
          <w:color w:val="000000"/>
          <w:sz w:val="28"/>
          <w:szCs w:val="28"/>
        </w:rPr>
        <w:t xml:space="preserve"> засобів навчання та реабілітаційного обладнання для спеціальних закладів освіти» від 22.03.2018  № 271 навчальні меблі класних кімнат, </w:t>
      </w:r>
      <w:proofErr w:type="spellStart"/>
      <w:r>
        <w:rPr>
          <w:color w:val="000000"/>
          <w:sz w:val="28"/>
          <w:szCs w:val="28"/>
        </w:rPr>
        <w:t>коре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ційні</w:t>
      </w:r>
      <w:proofErr w:type="spellEnd"/>
      <w:r>
        <w:rPr>
          <w:color w:val="000000"/>
          <w:sz w:val="28"/>
          <w:szCs w:val="28"/>
        </w:rPr>
        <w:t xml:space="preserve"> засоби та реабілітаційне обладнання в закладі освіти відповідають вік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вим та </w:t>
      </w:r>
      <w:proofErr w:type="spellStart"/>
      <w:r>
        <w:rPr>
          <w:color w:val="000000"/>
          <w:sz w:val="28"/>
          <w:szCs w:val="28"/>
        </w:rPr>
        <w:t>морфофункціональним</w:t>
      </w:r>
      <w:proofErr w:type="spellEnd"/>
      <w:r>
        <w:rPr>
          <w:color w:val="000000"/>
          <w:sz w:val="28"/>
          <w:szCs w:val="28"/>
        </w:rPr>
        <w:t xml:space="preserve"> особливостям дітей, враховується специфіка освітнього процесу. </w:t>
      </w:r>
    </w:p>
    <w:p w:rsidR="00CD236C" w:rsidRPr="00FF3F29" w:rsidRDefault="00CD236C" w:rsidP="00CD236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ІІІ. Організація харчування.</w:t>
      </w:r>
    </w:p>
    <w:p w:rsidR="00FF3F29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Харчоблок та їдальня </w:t>
      </w:r>
      <w:r w:rsidR="00CD236C">
        <w:rPr>
          <w:color w:val="000000"/>
          <w:sz w:val="28"/>
          <w:szCs w:val="28"/>
        </w:rPr>
        <w:t>закладу</w:t>
      </w:r>
      <w:r>
        <w:rPr>
          <w:color w:val="000000"/>
          <w:sz w:val="28"/>
          <w:szCs w:val="28"/>
        </w:rPr>
        <w:t xml:space="preserve">  розташовані </w:t>
      </w:r>
      <w:r w:rsidR="00CD236C">
        <w:rPr>
          <w:color w:val="000000"/>
          <w:sz w:val="28"/>
          <w:szCs w:val="28"/>
        </w:rPr>
        <w:t xml:space="preserve">в окремому приміщенні. </w:t>
      </w:r>
      <w:r>
        <w:rPr>
          <w:color w:val="000000"/>
          <w:sz w:val="28"/>
          <w:szCs w:val="28"/>
        </w:rPr>
        <w:t xml:space="preserve"> Х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рчоблок має окремий вихід на територію подвір’я та </w:t>
      </w:r>
      <w:r>
        <w:rPr>
          <w:sz w:val="28"/>
          <w:szCs w:val="28"/>
        </w:rPr>
        <w:t xml:space="preserve">з’єднаний з </w:t>
      </w:r>
      <w:proofErr w:type="spellStart"/>
      <w:r w:rsidR="00CD236C">
        <w:rPr>
          <w:sz w:val="28"/>
          <w:szCs w:val="28"/>
        </w:rPr>
        <w:t>ідальнею</w:t>
      </w:r>
      <w:proofErr w:type="spellEnd"/>
      <w:r w:rsidR="00CD236C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Стан харчоблоку закладу відповідає санітарно-гігієнічним нормам в повній мірі.</w:t>
      </w:r>
    </w:p>
    <w:p w:rsidR="00D449F2" w:rsidRDefault="00FF3F29" w:rsidP="00CD236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Документація з питань організації харчування дітей ведеться згідно з 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могам Інструкції та Державних санітарних норм і правил. Відповіда</w:t>
      </w:r>
      <w:r w:rsidR="00CD236C">
        <w:rPr>
          <w:color w:val="000000"/>
          <w:sz w:val="28"/>
          <w:szCs w:val="28"/>
        </w:rPr>
        <w:t>льні за ведення: сестра медична</w:t>
      </w:r>
      <w:r>
        <w:rPr>
          <w:color w:val="000000"/>
          <w:sz w:val="28"/>
          <w:szCs w:val="28"/>
        </w:rPr>
        <w:t>, комірник. Рівень ведення – задовільний. Ведеться контроль за закладенням сирої продукції, за якістю кулінарної обробки, вих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дом страв, смаковими якостями їжі, правильністю зберігання та дотримання термінів реалізації продуктів, прийом продуктів харчування від постачальн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ків. 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контролю за організацією харчування вихованців наказом директора створена </w:t>
      </w:r>
      <w:proofErr w:type="spellStart"/>
      <w:r>
        <w:rPr>
          <w:color w:val="000000"/>
          <w:sz w:val="28"/>
          <w:szCs w:val="28"/>
        </w:rPr>
        <w:t>брокеражна</w:t>
      </w:r>
      <w:proofErr w:type="spellEnd"/>
      <w:r>
        <w:rPr>
          <w:color w:val="000000"/>
          <w:sz w:val="28"/>
          <w:szCs w:val="28"/>
        </w:rPr>
        <w:t xml:space="preserve"> ком</w:t>
      </w:r>
      <w:r w:rsidR="00CD236C">
        <w:rPr>
          <w:color w:val="000000"/>
          <w:sz w:val="28"/>
          <w:szCs w:val="28"/>
        </w:rPr>
        <w:t>ісія</w:t>
      </w:r>
      <w:r>
        <w:rPr>
          <w:color w:val="000000"/>
          <w:sz w:val="28"/>
          <w:szCs w:val="28"/>
        </w:rPr>
        <w:t>.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Організацію та контроль за харчуванням в закладі освіти здійснює кері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ництво закладу, співробітники харчоблоку, сестра медична. </w:t>
      </w:r>
    </w:p>
    <w:p w:rsidR="00D449F2" w:rsidRDefault="00AC7F20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8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зв’язку з організац</w:t>
      </w:r>
      <w:r w:rsidR="00CD236C">
        <w:rPr>
          <w:color w:val="000000"/>
          <w:sz w:val="28"/>
          <w:szCs w:val="28"/>
        </w:rPr>
        <w:t>ією освітнього процесу у 2023/2024</w:t>
      </w:r>
      <w:r>
        <w:rPr>
          <w:color w:val="000000"/>
          <w:sz w:val="28"/>
          <w:szCs w:val="28"/>
        </w:rPr>
        <w:t xml:space="preserve"> році у диста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ційній формі </w:t>
      </w:r>
      <w:r w:rsidR="00FF3F29">
        <w:rPr>
          <w:color w:val="000000"/>
          <w:sz w:val="28"/>
          <w:szCs w:val="28"/>
        </w:rPr>
        <w:t xml:space="preserve">харчування дітей </w:t>
      </w:r>
      <w:r w:rsidR="00CD236C">
        <w:rPr>
          <w:color w:val="000000"/>
          <w:sz w:val="28"/>
          <w:szCs w:val="28"/>
        </w:rPr>
        <w:t>не проводило</w:t>
      </w:r>
      <w:r w:rsidR="00FF3F29">
        <w:rPr>
          <w:color w:val="000000"/>
          <w:sz w:val="28"/>
          <w:szCs w:val="28"/>
        </w:rPr>
        <w:t>сь.</w:t>
      </w:r>
    </w:p>
    <w:p w:rsidR="00D449F2" w:rsidRDefault="00D449F2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D449F2" w:rsidRPr="00011FBE" w:rsidRDefault="00011FBE" w:rsidP="00CD236C">
      <w:pPr>
        <w:pStyle w:val="WW-"/>
      </w:pPr>
      <w:r w:rsidRPr="00011FBE">
        <w:t xml:space="preserve">ІV. </w:t>
      </w:r>
      <w:proofErr w:type="spellStart"/>
      <w:r w:rsidRPr="00011FBE">
        <w:t>Організація</w:t>
      </w:r>
      <w:proofErr w:type="spellEnd"/>
      <w:r w:rsidRPr="00011FBE">
        <w:t xml:space="preserve"> </w:t>
      </w:r>
      <w:proofErr w:type="spellStart"/>
      <w:r w:rsidRPr="00011FBE">
        <w:t>освітнього</w:t>
      </w:r>
      <w:proofErr w:type="spellEnd"/>
      <w:r w:rsidRPr="00011FBE">
        <w:t xml:space="preserve"> процессу</w:t>
      </w:r>
      <w:r>
        <w:t xml:space="preserve"> в КЗ «</w:t>
      </w:r>
      <w:proofErr w:type="spellStart"/>
      <w:r w:rsidR="00CD236C">
        <w:t>Буднянська</w:t>
      </w:r>
      <w:proofErr w:type="spellEnd"/>
      <w:r w:rsidR="00CD236C">
        <w:t xml:space="preserve"> </w:t>
      </w:r>
      <w:proofErr w:type="spellStart"/>
      <w:r w:rsidR="00CD236C">
        <w:t>спеціальна</w:t>
      </w:r>
      <w:proofErr w:type="spellEnd"/>
      <w:r w:rsidR="00CD236C">
        <w:t xml:space="preserve"> школа» </w:t>
      </w:r>
      <w:proofErr w:type="spellStart"/>
      <w:r w:rsidR="00CD236C">
        <w:t>Вінницької</w:t>
      </w:r>
      <w:proofErr w:type="spellEnd"/>
      <w:r w:rsidR="00CD236C">
        <w:t xml:space="preserve"> </w:t>
      </w:r>
      <w:proofErr w:type="spellStart"/>
      <w:r w:rsidR="00CD236C">
        <w:t>обласно</w:t>
      </w:r>
      <w:proofErr w:type="gramStart"/>
      <w:r w:rsidR="00CD236C">
        <w:t>ї</w:t>
      </w:r>
      <w:proofErr w:type="spellEnd"/>
      <w:r w:rsidR="00CD236C">
        <w:t xml:space="preserve"> Р</w:t>
      </w:r>
      <w:proofErr w:type="gramEnd"/>
      <w:r w:rsidR="00CD236C">
        <w:t>ади</w:t>
      </w:r>
      <w:r>
        <w:t>.</w:t>
      </w:r>
    </w:p>
    <w:p w:rsidR="00E83911" w:rsidRDefault="00E83911" w:rsidP="00465F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наказами та розпорядженнями керівництва школи, педагог</w:t>
      </w:r>
      <w:r>
        <w:rPr>
          <w:sz w:val="28"/>
          <w:szCs w:val="28"/>
        </w:rPr>
        <w:t>і</w:t>
      </w:r>
      <w:r>
        <w:rPr>
          <w:sz w:val="28"/>
          <w:szCs w:val="28"/>
        </w:rPr>
        <w:t>чний колектив спрямовує зусилля на реалізацію основних завдань, а саме:</w:t>
      </w:r>
    </w:p>
    <w:p w:rsidR="00E83911" w:rsidRDefault="00E83911" w:rsidP="00465F88">
      <w:pPr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прав дітей, які потребують корекції розумового та фізичного розвитку, на здобуття певного освітнього рівня базової середньої освіти шл</w:t>
      </w:r>
      <w:r>
        <w:rPr>
          <w:sz w:val="28"/>
          <w:szCs w:val="28"/>
        </w:rPr>
        <w:t>я</w:t>
      </w:r>
      <w:r>
        <w:rPr>
          <w:sz w:val="28"/>
          <w:szCs w:val="28"/>
        </w:rPr>
        <w:lastRenderedPageBreak/>
        <w:t xml:space="preserve">хом спеціально організованого освітнього процесу в комплексі з </w:t>
      </w:r>
      <w:proofErr w:type="spellStart"/>
      <w:r>
        <w:rPr>
          <w:sz w:val="28"/>
          <w:szCs w:val="28"/>
        </w:rPr>
        <w:t>корекційно-розвивальною</w:t>
      </w:r>
      <w:proofErr w:type="spellEnd"/>
      <w:r>
        <w:rPr>
          <w:sz w:val="28"/>
          <w:szCs w:val="28"/>
        </w:rPr>
        <w:t xml:space="preserve"> роботою, соціальною та медичною реабілітацією; </w:t>
      </w:r>
    </w:p>
    <w:p w:rsidR="00E83911" w:rsidRDefault="00E83911" w:rsidP="00465F88">
      <w:pPr>
        <w:jc w:val="both"/>
        <w:rPr>
          <w:sz w:val="28"/>
          <w:szCs w:val="28"/>
        </w:rPr>
      </w:pPr>
      <w:r>
        <w:rPr>
          <w:sz w:val="28"/>
          <w:szCs w:val="28"/>
        </w:rPr>
        <w:t>- здійснення допрофесійної підготовки учнів школи, формування соціально адаптованої особистості;</w:t>
      </w:r>
    </w:p>
    <w:p w:rsidR="00E83911" w:rsidRDefault="00E83911" w:rsidP="00465F88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сприяння засвоєння учнями норм громадської етики та загальнолюдської моралі, міжособистісного спілкування, основ гігієни та здорового способу життя, початкових трудових умінь і навичок;</w:t>
      </w:r>
    </w:p>
    <w:p w:rsidR="00E83911" w:rsidRDefault="00E83911" w:rsidP="00465F8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продовження роботи колективу над реалізацією концепції школи;</w:t>
      </w:r>
    </w:p>
    <w:p w:rsidR="00E83911" w:rsidRDefault="00E83911" w:rsidP="00465F88">
      <w:pPr>
        <w:jc w:val="both"/>
        <w:rPr>
          <w:sz w:val="28"/>
          <w:szCs w:val="28"/>
        </w:rPr>
      </w:pPr>
      <w:r>
        <w:rPr>
          <w:sz w:val="28"/>
          <w:szCs w:val="28"/>
        </w:rPr>
        <w:t>- створення умов для розвитку творчого потенціалу особистості педагогів та учнів за рахунок впровадження в освітній процес елементів інноваційних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дагогічних технологій, індивідуалізації та диференціації навчання, надання педагогічним працівникам можливості підвищення професійної компетентн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сті, перепідготовки кадрів, вдосконалення навчально-матеріального та фіна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сового забезпечення;</w:t>
      </w:r>
    </w:p>
    <w:p w:rsidR="00E83911" w:rsidRDefault="00E83911" w:rsidP="00465F88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сприяння фізичному і психічному розвитку вихованців;</w:t>
      </w:r>
    </w:p>
    <w:p w:rsidR="00E83911" w:rsidRDefault="00E83911" w:rsidP="00465F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забезпечення у процесі навчання й виховання системного кваліфікованого </w:t>
      </w:r>
      <w:proofErr w:type="spellStart"/>
      <w:r>
        <w:rPr>
          <w:sz w:val="28"/>
          <w:szCs w:val="28"/>
        </w:rPr>
        <w:t>психолого-медико-педагогічного</w:t>
      </w:r>
      <w:proofErr w:type="spellEnd"/>
      <w:r>
        <w:rPr>
          <w:sz w:val="28"/>
          <w:szCs w:val="28"/>
        </w:rPr>
        <w:t xml:space="preserve"> супроводу з урахуванням стану здоров’я, особливостей психофізичного розвитку вихованців;</w:t>
      </w:r>
    </w:p>
    <w:p w:rsidR="00E83911" w:rsidRDefault="00E83911" w:rsidP="0046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забезпечення росту якісного рівня </w:t>
      </w:r>
      <w:proofErr w:type="spellStart"/>
      <w:r>
        <w:rPr>
          <w:sz w:val="28"/>
          <w:szCs w:val="28"/>
        </w:rPr>
        <w:t>корекційно-розвивальної</w:t>
      </w:r>
      <w:proofErr w:type="spellEnd"/>
      <w:r>
        <w:rPr>
          <w:sz w:val="28"/>
          <w:szCs w:val="28"/>
        </w:rPr>
        <w:t xml:space="preserve"> роботи з учн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ми, досягнення ними рівня державного освітнього стандарту;</w:t>
      </w:r>
    </w:p>
    <w:p w:rsidR="00E83911" w:rsidRDefault="00E83911" w:rsidP="00465F88">
      <w:pPr>
        <w:jc w:val="both"/>
        <w:rPr>
          <w:sz w:val="28"/>
          <w:szCs w:val="28"/>
        </w:rPr>
      </w:pPr>
      <w:r>
        <w:rPr>
          <w:sz w:val="28"/>
          <w:szCs w:val="28"/>
        </w:rPr>
        <w:t>- здійснення соціально-педагогічного патронату: надання психолого-педагогічної допомоги батькам (особам, які їх замінюють) з метою забезп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чення їх активної участі в комплексній освітній, </w:t>
      </w:r>
      <w:proofErr w:type="spellStart"/>
      <w:r>
        <w:rPr>
          <w:sz w:val="28"/>
          <w:szCs w:val="28"/>
        </w:rPr>
        <w:t>корекційно-розвивальній</w:t>
      </w:r>
      <w:proofErr w:type="spellEnd"/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боті.</w:t>
      </w:r>
    </w:p>
    <w:p w:rsidR="00E83911" w:rsidRDefault="00E83911" w:rsidP="00465F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 закладі освіти створювались належні умови:</w:t>
      </w:r>
    </w:p>
    <w:p w:rsidR="00E83911" w:rsidRDefault="00E83911" w:rsidP="00465F88">
      <w:pPr>
        <w:jc w:val="both"/>
        <w:rPr>
          <w:sz w:val="28"/>
          <w:szCs w:val="28"/>
        </w:rPr>
      </w:pPr>
      <w:r>
        <w:rPr>
          <w:sz w:val="28"/>
          <w:szCs w:val="28"/>
        </w:rPr>
        <w:t>1) забезпечення права дітей з особливими освітніми потребами, зумовленими порушеннями інтелектуального розвитку на здобуття  освіти з урахуванням індивідуальної програми розвитку шляхом спеціально організованого осві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нього процесу в комплексі з </w:t>
      </w:r>
      <w:proofErr w:type="spellStart"/>
      <w:r>
        <w:rPr>
          <w:sz w:val="28"/>
          <w:szCs w:val="28"/>
        </w:rPr>
        <w:t>корекційно-розвитковою</w:t>
      </w:r>
      <w:proofErr w:type="spellEnd"/>
      <w:r>
        <w:rPr>
          <w:sz w:val="28"/>
          <w:szCs w:val="28"/>
        </w:rPr>
        <w:t xml:space="preserve"> роботою;</w:t>
      </w:r>
    </w:p>
    <w:p w:rsidR="00E83911" w:rsidRDefault="00E83911" w:rsidP="00465F88">
      <w:pPr>
        <w:jc w:val="both"/>
        <w:rPr>
          <w:sz w:val="28"/>
          <w:szCs w:val="28"/>
        </w:rPr>
      </w:pPr>
      <w:r>
        <w:rPr>
          <w:sz w:val="28"/>
          <w:szCs w:val="28"/>
        </w:rPr>
        <w:t>2) забезпечення у процесі освіти системного кваліфікованого психолого-педагогічного супроводу з урахуванням стану здоров’я, особливостей псих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фізичного розвитку учнів (вихованців);</w:t>
      </w:r>
    </w:p>
    <w:p w:rsidR="00E83911" w:rsidRDefault="00E83911" w:rsidP="00465F88">
      <w:pPr>
        <w:jc w:val="both"/>
        <w:rPr>
          <w:sz w:val="28"/>
          <w:szCs w:val="28"/>
        </w:rPr>
      </w:pPr>
      <w:r>
        <w:rPr>
          <w:sz w:val="28"/>
          <w:szCs w:val="28"/>
        </w:rPr>
        <w:t>3) розвитку природних здібностей і обдарувань, творчого та критичного 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лення учнів (вихованців), здійснення їх допрофесійної підготовки, формува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ня соціально адаптованої особистості;</w:t>
      </w:r>
    </w:p>
    <w:p w:rsidR="00E83911" w:rsidRDefault="00E83911" w:rsidP="00465F88">
      <w:pPr>
        <w:jc w:val="both"/>
        <w:rPr>
          <w:sz w:val="28"/>
          <w:szCs w:val="28"/>
        </w:rPr>
      </w:pPr>
      <w:r>
        <w:rPr>
          <w:sz w:val="28"/>
          <w:szCs w:val="28"/>
        </w:rPr>
        <w:t>4) сприяння засвоєнню учнями (вихованцями) норм громадянської етики та загальнолюдської моралі, міжособистісного спілкування, основ гігієни та 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рового способу життя, початкових трудових умінь і навичок;</w:t>
      </w:r>
    </w:p>
    <w:p w:rsidR="00E83911" w:rsidRDefault="00E83911" w:rsidP="00465F88">
      <w:pPr>
        <w:jc w:val="both"/>
        <w:rPr>
          <w:sz w:val="28"/>
          <w:szCs w:val="28"/>
        </w:rPr>
      </w:pPr>
      <w:r>
        <w:rPr>
          <w:sz w:val="28"/>
          <w:szCs w:val="28"/>
        </w:rPr>
        <w:t>5) сприяння всебічному розвитку дітей;</w:t>
      </w:r>
    </w:p>
    <w:p w:rsidR="00E83911" w:rsidRDefault="00E83911" w:rsidP="00465F88">
      <w:pPr>
        <w:jc w:val="both"/>
        <w:rPr>
          <w:sz w:val="28"/>
          <w:szCs w:val="28"/>
        </w:rPr>
      </w:pPr>
      <w:r>
        <w:rPr>
          <w:sz w:val="28"/>
          <w:szCs w:val="28"/>
        </w:rPr>
        <w:t>6) запровадження педагогіки партнерства, надання консультативно-методичної допомоги батькам (іншим законним представникам) з метою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безпечення їх активної участі в освітньому процесі, </w:t>
      </w:r>
      <w:proofErr w:type="spellStart"/>
      <w:r>
        <w:rPr>
          <w:sz w:val="28"/>
          <w:szCs w:val="28"/>
        </w:rPr>
        <w:t>корекційно-розвитковій</w:t>
      </w:r>
      <w:proofErr w:type="spellEnd"/>
      <w:r>
        <w:rPr>
          <w:sz w:val="28"/>
          <w:szCs w:val="28"/>
        </w:rPr>
        <w:t xml:space="preserve"> роботі.</w:t>
      </w:r>
    </w:p>
    <w:p w:rsidR="00E83911" w:rsidRDefault="00E83911" w:rsidP="00465F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Робота над проблемою активізувала форми методичної підготовки ко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ного вчителя, підняла на вищий рівень його теоретичну підготовку, надала ч</w:t>
      </w:r>
      <w:r>
        <w:rPr>
          <w:sz w:val="28"/>
          <w:szCs w:val="28"/>
        </w:rPr>
        <w:t>і</w:t>
      </w:r>
      <w:r>
        <w:rPr>
          <w:sz w:val="28"/>
          <w:szCs w:val="28"/>
        </w:rPr>
        <w:t>ткості і цілеспрямованості практичним заходам з різними категоріями вчит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лів та вихователів. </w:t>
      </w:r>
    </w:p>
    <w:p w:rsidR="00D449F2" w:rsidRDefault="00FF3F29" w:rsidP="00465F8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Корекційну</w:t>
      </w:r>
      <w:proofErr w:type="spellEnd"/>
      <w:r>
        <w:rPr>
          <w:color w:val="000000"/>
          <w:sz w:val="28"/>
          <w:szCs w:val="28"/>
        </w:rPr>
        <w:t xml:space="preserve"> роботу та медичне обслуговування учнів (вихованців) шк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ли здійснюють сестр</w:t>
      </w:r>
      <w:r w:rsidR="00CD236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медичн</w:t>
      </w:r>
      <w:r w:rsidR="00CD236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</w:t>
      </w:r>
      <w:proofErr w:type="spellStart"/>
      <w:r w:rsidR="00E83911">
        <w:rPr>
          <w:color w:val="000000"/>
          <w:sz w:val="28"/>
          <w:szCs w:val="28"/>
        </w:rPr>
        <w:t>корекційні</w:t>
      </w:r>
      <w:proofErr w:type="spellEnd"/>
      <w:r w:rsidR="00E83911">
        <w:rPr>
          <w:color w:val="000000"/>
          <w:sz w:val="28"/>
          <w:szCs w:val="28"/>
        </w:rPr>
        <w:t xml:space="preserve"> педагоги, учитель</w:t>
      </w:r>
      <w:r>
        <w:rPr>
          <w:color w:val="000000"/>
          <w:sz w:val="28"/>
          <w:szCs w:val="28"/>
        </w:rPr>
        <w:t xml:space="preserve"> ЛФК, </w:t>
      </w:r>
      <w:r w:rsidR="00E83911">
        <w:rPr>
          <w:color w:val="000000"/>
          <w:sz w:val="28"/>
          <w:szCs w:val="28"/>
        </w:rPr>
        <w:t>учитель ритміки, у</w:t>
      </w:r>
      <w:r>
        <w:rPr>
          <w:color w:val="000000"/>
          <w:sz w:val="28"/>
          <w:szCs w:val="28"/>
        </w:rPr>
        <w:t xml:space="preserve">чителя </w:t>
      </w:r>
      <w:r w:rsidR="00E83911">
        <w:rPr>
          <w:color w:val="000000"/>
          <w:sz w:val="28"/>
          <w:szCs w:val="28"/>
        </w:rPr>
        <w:t xml:space="preserve">розвитку мовлення, </w:t>
      </w:r>
      <w:r w:rsidR="00CD236C">
        <w:rPr>
          <w:color w:val="000000"/>
          <w:sz w:val="28"/>
          <w:szCs w:val="28"/>
        </w:rPr>
        <w:t>соціальний педагог</w:t>
      </w:r>
      <w:r w:rsidR="00E83911">
        <w:rPr>
          <w:color w:val="000000"/>
          <w:sz w:val="28"/>
          <w:szCs w:val="28"/>
        </w:rPr>
        <w:t>, у</w:t>
      </w:r>
      <w:r>
        <w:rPr>
          <w:color w:val="000000"/>
          <w:sz w:val="28"/>
          <w:szCs w:val="28"/>
        </w:rPr>
        <w:t>читель  СПО</w:t>
      </w:r>
      <w:r w:rsidR="00E83911">
        <w:rPr>
          <w:color w:val="000000"/>
          <w:sz w:val="28"/>
          <w:szCs w:val="28"/>
        </w:rPr>
        <w:t>, п</w:t>
      </w:r>
      <w:r w:rsidR="00E83911">
        <w:rPr>
          <w:color w:val="000000"/>
          <w:sz w:val="28"/>
          <w:szCs w:val="28"/>
        </w:rPr>
        <w:t>е</w:t>
      </w:r>
      <w:r w:rsidR="00E83911">
        <w:rPr>
          <w:color w:val="000000"/>
          <w:sz w:val="28"/>
          <w:szCs w:val="28"/>
        </w:rPr>
        <w:t>дагог-організатор, бібліотекар</w:t>
      </w:r>
      <w:r>
        <w:rPr>
          <w:color w:val="000000"/>
          <w:sz w:val="28"/>
          <w:szCs w:val="28"/>
        </w:rPr>
        <w:t xml:space="preserve">.  </w:t>
      </w:r>
    </w:p>
    <w:p w:rsidR="00E83911" w:rsidRDefault="00E83911" w:rsidP="00465F88">
      <w:pPr>
        <w:pStyle w:val="ac"/>
        <w:spacing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Для кожного здобувача освіти розроблено індивідуальну програму ро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витку, яка містить: загальну інформацію про учня, дані щодо особливостей та динаміки розвитку, особливостей засвоєння освітньої програми, потреби у 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зумних пристосуваннях,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адаптаціях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модифікаціях освітнього процесу.</w:t>
      </w:r>
    </w:p>
    <w:p w:rsidR="00E83911" w:rsidRDefault="00E83911" w:rsidP="00465F88">
      <w:pPr>
        <w:pStyle w:val="ac"/>
        <w:spacing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корекційній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роботі педагоги використовують елементи арт-терапії: музичну, ігрову, пісочну, казкову, лялькову, танцювальну терапію,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ізотерапію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нитко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рафії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бісероплетіння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паперопластики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дамп-арту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D449F2" w:rsidRDefault="00FF3F29" w:rsidP="00465F8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 з традиційними методиками і технологіями нами широко заст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совуються й інноваційні технології. Такі як «Пластилінова мозаїка», </w:t>
      </w:r>
      <w:r w:rsidR="00C20E97">
        <w:rPr>
          <w:color w:val="000000"/>
          <w:sz w:val="28"/>
          <w:szCs w:val="28"/>
        </w:rPr>
        <w:t xml:space="preserve">вишивка, </w:t>
      </w:r>
      <w:proofErr w:type="spellStart"/>
      <w:r w:rsidR="00C20E97">
        <w:rPr>
          <w:color w:val="000000"/>
          <w:sz w:val="28"/>
          <w:szCs w:val="28"/>
        </w:rPr>
        <w:t>ниткографія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="00C20E97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ісероплетіння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="00C20E97">
        <w:rPr>
          <w:color w:val="000000"/>
          <w:sz w:val="28"/>
          <w:szCs w:val="28"/>
        </w:rPr>
        <w:t>паперопластика</w:t>
      </w:r>
      <w:proofErr w:type="spellEnd"/>
      <w:r w:rsidR="00C20E97">
        <w:rPr>
          <w:color w:val="000000"/>
          <w:sz w:val="28"/>
          <w:szCs w:val="28"/>
        </w:rPr>
        <w:t xml:space="preserve"> та </w:t>
      </w:r>
      <w:proofErr w:type="spellStart"/>
      <w:r w:rsidR="00C20E9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ригамі</w:t>
      </w:r>
      <w:proofErr w:type="spellEnd"/>
      <w:r>
        <w:rPr>
          <w:color w:val="000000"/>
          <w:sz w:val="28"/>
          <w:szCs w:val="28"/>
        </w:rPr>
        <w:t xml:space="preserve">, </w:t>
      </w:r>
      <w:r w:rsidR="00C20E97">
        <w:rPr>
          <w:color w:val="000000"/>
          <w:sz w:val="28"/>
          <w:szCs w:val="28"/>
        </w:rPr>
        <w:t>створення букетів та композицій з рослинного матеріалу,</w:t>
      </w:r>
      <w:r>
        <w:rPr>
          <w:color w:val="000000"/>
          <w:sz w:val="28"/>
          <w:szCs w:val="28"/>
        </w:rPr>
        <w:t xml:space="preserve"> </w:t>
      </w:r>
      <w:r w:rsidR="00C20E97">
        <w:rPr>
          <w:color w:val="000000"/>
          <w:sz w:val="28"/>
          <w:szCs w:val="28"/>
        </w:rPr>
        <w:t xml:space="preserve">ґудзикові панно, </w:t>
      </w:r>
      <w:r>
        <w:rPr>
          <w:color w:val="000000"/>
          <w:sz w:val="28"/>
          <w:szCs w:val="28"/>
        </w:rPr>
        <w:t>техніки навчання рук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діллю. </w:t>
      </w:r>
    </w:p>
    <w:p w:rsidR="00D449F2" w:rsidRDefault="00FF3F29" w:rsidP="00465F8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Досвід роботи колективу в умовах воєнного стану переконливо дов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дить, що системне і науково-практичне використання наявних нових методик у практиці дозволяє розширити спектр послуг і значно поліпшити темпи і якість </w:t>
      </w:r>
      <w:proofErr w:type="spellStart"/>
      <w:r>
        <w:rPr>
          <w:color w:val="000000"/>
          <w:sz w:val="28"/>
          <w:szCs w:val="28"/>
        </w:rPr>
        <w:t>корекційної</w:t>
      </w:r>
      <w:proofErr w:type="spellEnd"/>
      <w:r>
        <w:rPr>
          <w:color w:val="000000"/>
          <w:sz w:val="28"/>
          <w:szCs w:val="28"/>
        </w:rPr>
        <w:t xml:space="preserve"> роботи.</w:t>
      </w:r>
    </w:p>
    <w:p w:rsidR="00D449F2" w:rsidRDefault="00D449F2" w:rsidP="00465F8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D449F2" w:rsidRDefault="001916B0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</w:t>
      </w:r>
      <w:r w:rsidR="00FF3F29">
        <w:rPr>
          <w:b/>
          <w:color w:val="000000"/>
          <w:sz w:val="28"/>
          <w:szCs w:val="28"/>
        </w:rPr>
        <w:t>. Забезпечення якості освіти учнів (вихованців) закладу освіти.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Рішенням педагогічної ради від </w:t>
      </w:r>
      <w:r w:rsidR="00A92353" w:rsidRPr="00A92353">
        <w:rPr>
          <w:sz w:val="28"/>
          <w:szCs w:val="28"/>
        </w:rPr>
        <w:t>27.08.2021</w:t>
      </w:r>
      <w:r w:rsidR="00D56AAD" w:rsidRPr="00A92353">
        <w:rPr>
          <w:sz w:val="28"/>
          <w:szCs w:val="28"/>
        </w:rPr>
        <w:t xml:space="preserve"> року</w:t>
      </w:r>
      <w:r w:rsidR="00D56AAD" w:rsidRPr="00BA7D5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погоджено та затве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джено наказом по закладу внутрішню систему забе</w:t>
      </w:r>
      <w:r w:rsidR="002A1767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печення якості освіти.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закладі протягом кількох років діє єдина загальношкільна система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ліку відвідування учнями занять. 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Керівництвом школи здійснюється постійний контроль за відвідуванням учнями закладу. Ведеться журнал обліку відвідування учнями закладу. Пі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сумки аналізуються заступником директора з НВР, класними керівниками, питання щодо відвідування учнями закладу за необхідністю розглядаються на нарадах при директорові. </w:t>
      </w:r>
    </w:p>
    <w:p w:rsidR="00D56AAD" w:rsidRDefault="001916B0" w:rsidP="00465F88">
      <w:pPr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Особливістю 2023/2024</w:t>
      </w:r>
      <w:r w:rsidR="00D56AAD" w:rsidRPr="00BA7D53">
        <w:rPr>
          <w:sz w:val="28"/>
          <w:szCs w:val="28"/>
        </w:rPr>
        <w:t xml:space="preserve"> навчального року стала реалізація освітнього процесу в умовах воєнного стану на території України. </w:t>
      </w:r>
    </w:p>
    <w:p w:rsidR="009C1570" w:rsidRPr="00BA7D53" w:rsidRDefault="009C1570" w:rsidP="00465F88">
      <w:pPr>
        <w:ind w:firstLine="680"/>
        <w:jc w:val="both"/>
        <w:rPr>
          <w:sz w:val="28"/>
          <w:szCs w:val="28"/>
        </w:rPr>
      </w:pPr>
      <w:r w:rsidRPr="00BA7D53">
        <w:rPr>
          <w:sz w:val="28"/>
          <w:szCs w:val="28"/>
        </w:rPr>
        <w:t>Ведеться постійний моніторинг якості знань учнів.</w:t>
      </w:r>
    </w:p>
    <w:p w:rsidR="009C1570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Аналіз навчальних досягнень учнів показав у цілому середній рівень якості освіти учнів (вихованців)</w:t>
      </w:r>
      <w:r w:rsidR="009C1570">
        <w:rPr>
          <w:color w:val="000000"/>
          <w:sz w:val="28"/>
          <w:szCs w:val="28"/>
        </w:rPr>
        <w:t>.</w:t>
      </w:r>
    </w:p>
    <w:p w:rsidR="009C1570" w:rsidRPr="00BA7D53" w:rsidRDefault="001916B0" w:rsidP="00465F8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C1570" w:rsidRPr="00BA7D53">
        <w:rPr>
          <w:sz w:val="28"/>
          <w:szCs w:val="28"/>
        </w:rPr>
        <w:t>Результати семестрових контрольних робіт показали, що учні засвоїли програмовий матеріал з усіх предметів.</w:t>
      </w:r>
    </w:p>
    <w:p w:rsidR="009C1570" w:rsidRPr="00BA7D53" w:rsidRDefault="009C1570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     </w:t>
      </w:r>
    </w:p>
    <w:p w:rsidR="00D449F2" w:rsidRDefault="009C1570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lastRenderedPageBreak/>
        <w:t xml:space="preserve">     Успіху в роботі сприяла творча активність вчителів і вихователів, взаєм</w:t>
      </w:r>
      <w:r w:rsidRPr="00BA7D53">
        <w:rPr>
          <w:sz w:val="28"/>
          <w:szCs w:val="28"/>
        </w:rPr>
        <w:t>о</w:t>
      </w:r>
      <w:r w:rsidRPr="00BA7D53">
        <w:rPr>
          <w:sz w:val="28"/>
          <w:szCs w:val="28"/>
        </w:rPr>
        <w:t xml:space="preserve">допомога, обмін досвідом </w:t>
      </w:r>
      <w:r w:rsidR="009835DD">
        <w:rPr>
          <w:sz w:val="28"/>
          <w:szCs w:val="28"/>
        </w:rPr>
        <w:t>педагогічної роботи</w:t>
      </w:r>
      <w:r w:rsidRPr="00BA7D53">
        <w:rPr>
          <w:sz w:val="28"/>
          <w:szCs w:val="28"/>
        </w:rPr>
        <w:t>, використання нестандартних форм навчання (предметно-практична діяльність, засоби ІКТ, рольові ігри, д</w:t>
      </w:r>
      <w:r w:rsidRPr="00BA7D53">
        <w:rPr>
          <w:sz w:val="28"/>
          <w:szCs w:val="28"/>
        </w:rPr>
        <w:t>і</w:t>
      </w:r>
      <w:r w:rsidRPr="00BA7D53">
        <w:rPr>
          <w:sz w:val="28"/>
          <w:szCs w:val="28"/>
        </w:rPr>
        <w:t>алоги), доцільне використання наочності</w:t>
      </w:r>
      <w:r w:rsidR="009835DD">
        <w:rPr>
          <w:sz w:val="28"/>
          <w:szCs w:val="28"/>
        </w:rPr>
        <w:t xml:space="preserve">, </w:t>
      </w:r>
      <w:r w:rsidRPr="00BA7D53">
        <w:rPr>
          <w:sz w:val="28"/>
          <w:szCs w:val="28"/>
        </w:rPr>
        <w:t>тісний зв’язок в робот</w:t>
      </w:r>
      <w:r w:rsidR="001916B0">
        <w:rPr>
          <w:sz w:val="28"/>
          <w:szCs w:val="28"/>
        </w:rPr>
        <w:t>і з учителем розвитку мовлення.</w:t>
      </w:r>
    </w:p>
    <w:p w:rsidR="003622D2" w:rsidRDefault="001916B0" w:rsidP="0046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22D2">
        <w:rPr>
          <w:sz w:val="28"/>
          <w:szCs w:val="28"/>
        </w:rPr>
        <w:t xml:space="preserve">Упродовж </w:t>
      </w:r>
      <w:r w:rsidR="003622D2" w:rsidRPr="00BA7D53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3622D2" w:rsidRPr="00BA7D53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="003622D2" w:rsidRPr="00BA7D53">
        <w:rPr>
          <w:sz w:val="28"/>
          <w:szCs w:val="28"/>
        </w:rPr>
        <w:t xml:space="preserve"> років більшість учнів 5-10 класів виявили достатній рівень </w:t>
      </w:r>
      <w:r>
        <w:rPr>
          <w:sz w:val="28"/>
          <w:szCs w:val="28"/>
        </w:rPr>
        <w:t>знань.</w:t>
      </w:r>
    </w:p>
    <w:p w:rsidR="00D449F2" w:rsidRDefault="00FF3F29" w:rsidP="00465F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Впровадження інноваційних та ІКТ-технологій  навчання, індивідуал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ний та диференційований підхід у навчанні дозволяє </w:t>
      </w:r>
      <w:r w:rsidR="009835DD">
        <w:rPr>
          <w:color w:val="000000"/>
          <w:sz w:val="28"/>
          <w:szCs w:val="28"/>
        </w:rPr>
        <w:t>досягати найкращих р</w:t>
      </w:r>
      <w:r w:rsidR="009835DD">
        <w:rPr>
          <w:color w:val="000000"/>
          <w:sz w:val="28"/>
          <w:szCs w:val="28"/>
        </w:rPr>
        <w:t>е</w:t>
      </w:r>
      <w:r w:rsidR="009835DD">
        <w:rPr>
          <w:color w:val="000000"/>
          <w:sz w:val="28"/>
          <w:szCs w:val="28"/>
        </w:rPr>
        <w:t xml:space="preserve">зультатів у </w:t>
      </w:r>
      <w:proofErr w:type="spellStart"/>
      <w:r w:rsidR="009835DD">
        <w:rPr>
          <w:color w:val="000000"/>
          <w:sz w:val="28"/>
          <w:szCs w:val="28"/>
        </w:rPr>
        <w:t>корекційно-розвитковій</w:t>
      </w:r>
      <w:proofErr w:type="spellEnd"/>
      <w:r w:rsidR="009835DD">
        <w:rPr>
          <w:color w:val="000000"/>
          <w:sz w:val="28"/>
          <w:szCs w:val="28"/>
        </w:rPr>
        <w:t xml:space="preserve"> роботі.</w:t>
      </w:r>
    </w:p>
    <w:p w:rsidR="004730B9" w:rsidRPr="00BA7D53" w:rsidRDefault="004730B9" w:rsidP="001916B0">
      <w:pPr>
        <w:ind w:firstLine="709"/>
        <w:jc w:val="both"/>
        <w:rPr>
          <w:sz w:val="28"/>
          <w:szCs w:val="28"/>
        </w:rPr>
      </w:pPr>
      <w:r w:rsidRPr="00BA7D53">
        <w:rPr>
          <w:sz w:val="28"/>
          <w:szCs w:val="28"/>
        </w:rPr>
        <w:t>Важливого значення в корекції недоліків розвитку та підготовки дітей з інтелектуальною недостатністю до самостійного життя надавалось трудовому навчанню та вихованню, яке здійснювалось на уроках трудового навчання, соціально-побутової орієнтації, в процесі самообслуговування. Сумлінна пі</w:t>
      </w:r>
      <w:r w:rsidRPr="00BA7D53">
        <w:rPr>
          <w:sz w:val="28"/>
          <w:szCs w:val="28"/>
        </w:rPr>
        <w:t>д</w:t>
      </w:r>
      <w:r w:rsidRPr="00BA7D53">
        <w:rPr>
          <w:sz w:val="28"/>
          <w:szCs w:val="28"/>
        </w:rPr>
        <w:t>готовка до уроків, глибока індивідуальна робота, педагогічна майстерність вчителів сприяли міцному закріпленню знань, практичних навиків та вмінь, передбачених програмами з основ здо</w:t>
      </w:r>
      <w:r w:rsidR="001916B0">
        <w:rPr>
          <w:sz w:val="28"/>
          <w:szCs w:val="28"/>
        </w:rPr>
        <w:t xml:space="preserve">ров’я, образотворчого мистецтва, </w:t>
      </w:r>
      <w:r w:rsidRPr="00BA7D53">
        <w:rPr>
          <w:sz w:val="28"/>
          <w:szCs w:val="28"/>
        </w:rPr>
        <w:t>з тр</w:t>
      </w:r>
      <w:r w:rsidRPr="00BA7D53">
        <w:rPr>
          <w:sz w:val="28"/>
          <w:szCs w:val="28"/>
        </w:rPr>
        <w:t>у</w:t>
      </w:r>
      <w:r w:rsidR="001916B0">
        <w:rPr>
          <w:sz w:val="28"/>
          <w:szCs w:val="28"/>
        </w:rPr>
        <w:t>дового навчання.</w:t>
      </w:r>
    </w:p>
    <w:p w:rsidR="004730B9" w:rsidRPr="00BA7D53" w:rsidRDefault="004730B9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     Методичне забезпечення проблемної теми здійснювалось в процесі роботи педагогічної ради, постійно діючого семінару з основ спеціальної дидактики, шкільних методичних об’єднань, шляхом самоосвіти вчителів та вихователів.</w:t>
      </w:r>
    </w:p>
    <w:p w:rsidR="004730B9" w:rsidRPr="00BA7D53" w:rsidRDefault="004730B9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     Методична робота в школі була націлена на досягнення загальної мети: зберегти та зміцнити здоров’я дітей, дати їм знання згідно їх психофізичних можливостей, скорегувати недоліки розвитку. Вона спрямовувалась і керув</w:t>
      </w:r>
      <w:r w:rsidRPr="00BA7D53">
        <w:rPr>
          <w:sz w:val="28"/>
          <w:szCs w:val="28"/>
        </w:rPr>
        <w:t>а</w:t>
      </w:r>
      <w:r w:rsidRPr="00BA7D53">
        <w:rPr>
          <w:sz w:val="28"/>
          <w:szCs w:val="28"/>
        </w:rPr>
        <w:t>лась керівництвом школи, яка, всебічно вивчивши стан справ у колективі, о</w:t>
      </w:r>
      <w:r w:rsidRPr="00BA7D53">
        <w:rPr>
          <w:sz w:val="28"/>
          <w:szCs w:val="28"/>
        </w:rPr>
        <w:t>р</w:t>
      </w:r>
      <w:r w:rsidRPr="00BA7D53">
        <w:rPr>
          <w:sz w:val="28"/>
          <w:szCs w:val="28"/>
        </w:rPr>
        <w:t xml:space="preserve">ганізувала диференційовану мережу методичної освіти педагогічних кадрів. В школі працює п’ять методичних об’єднань: </w:t>
      </w:r>
    </w:p>
    <w:p w:rsidR="004730B9" w:rsidRPr="00BA7D53" w:rsidRDefault="004730B9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>- методичне об’єднання учителів</w:t>
      </w:r>
      <w:r w:rsidR="001916B0">
        <w:rPr>
          <w:sz w:val="28"/>
          <w:szCs w:val="28"/>
        </w:rPr>
        <w:t xml:space="preserve"> початкових класів (керівник -  Борець О.Д.</w:t>
      </w:r>
      <w:r w:rsidRPr="00BA7D53">
        <w:rPr>
          <w:sz w:val="28"/>
          <w:szCs w:val="28"/>
        </w:rPr>
        <w:t>);</w:t>
      </w:r>
    </w:p>
    <w:p w:rsidR="004730B9" w:rsidRPr="00BA7D53" w:rsidRDefault="004730B9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>- методичн</w:t>
      </w:r>
      <w:r w:rsidR="001916B0">
        <w:rPr>
          <w:sz w:val="28"/>
          <w:szCs w:val="28"/>
        </w:rPr>
        <w:t xml:space="preserve">а асоціація вчителів </w:t>
      </w:r>
      <w:proofErr w:type="spellStart"/>
      <w:r w:rsidR="001916B0">
        <w:rPr>
          <w:sz w:val="28"/>
          <w:szCs w:val="28"/>
        </w:rPr>
        <w:t>–предметників</w:t>
      </w:r>
      <w:proofErr w:type="spellEnd"/>
      <w:r w:rsidR="001916B0">
        <w:rPr>
          <w:sz w:val="28"/>
          <w:szCs w:val="28"/>
        </w:rPr>
        <w:t xml:space="preserve"> базових дисциплін</w:t>
      </w:r>
      <w:r w:rsidRPr="00BA7D53">
        <w:rPr>
          <w:sz w:val="28"/>
          <w:szCs w:val="28"/>
        </w:rPr>
        <w:t xml:space="preserve"> </w:t>
      </w:r>
      <w:r w:rsidR="001916B0">
        <w:rPr>
          <w:sz w:val="28"/>
          <w:szCs w:val="28"/>
        </w:rPr>
        <w:t>(керівник -  Осадчук Г.М.</w:t>
      </w:r>
      <w:r w:rsidR="001916B0" w:rsidRPr="00BA7D53">
        <w:rPr>
          <w:sz w:val="28"/>
          <w:szCs w:val="28"/>
        </w:rPr>
        <w:t>);</w:t>
      </w:r>
    </w:p>
    <w:p w:rsidR="004730B9" w:rsidRPr="00BA7D53" w:rsidRDefault="004730B9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- методичне об’єднання учителів </w:t>
      </w:r>
      <w:r w:rsidR="001916B0">
        <w:rPr>
          <w:sz w:val="28"/>
          <w:szCs w:val="28"/>
        </w:rPr>
        <w:t>трудового навчання (керівник – Мазур А.В</w:t>
      </w:r>
      <w:r w:rsidRPr="00BA7D53">
        <w:rPr>
          <w:sz w:val="28"/>
          <w:szCs w:val="28"/>
        </w:rPr>
        <w:t>.);</w:t>
      </w:r>
    </w:p>
    <w:p w:rsidR="004730B9" w:rsidRPr="00BA7D53" w:rsidRDefault="004730B9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- методичне об’єднання вихователів (керівник – </w:t>
      </w:r>
      <w:r w:rsidR="001916B0">
        <w:rPr>
          <w:sz w:val="28"/>
          <w:szCs w:val="28"/>
        </w:rPr>
        <w:t>Шаповал В.І</w:t>
      </w:r>
      <w:r w:rsidRPr="00BA7D53">
        <w:rPr>
          <w:sz w:val="28"/>
          <w:szCs w:val="28"/>
        </w:rPr>
        <w:t>.);</w:t>
      </w:r>
    </w:p>
    <w:p w:rsidR="004730B9" w:rsidRPr="00BA7D53" w:rsidRDefault="004730B9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- методичне об’єднання класних керівників (керівник </w:t>
      </w:r>
      <w:r w:rsidR="001916B0">
        <w:rPr>
          <w:sz w:val="28"/>
          <w:szCs w:val="28"/>
        </w:rPr>
        <w:t>–</w:t>
      </w:r>
      <w:r w:rsidRPr="00BA7D53">
        <w:rPr>
          <w:sz w:val="28"/>
          <w:szCs w:val="28"/>
        </w:rPr>
        <w:t xml:space="preserve"> </w:t>
      </w:r>
      <w:proofErr w:type="spellStart"/>
      <w:r w:rsidR="001916B0">
        <w:rPr>
          <w:sz w:val="28"/>
          <w:szCs w:val="28"/>
        </w:rPr>
        <w:t>Вельган</w:t>
      </w:r>
      <w:proofErr w:type="spellEnd"/>
      <w:r w:rsidR="001916B0">
        <w:rPr>
          <w:sz w:val="28"/>
          <w:szCs w:val="28"/>
        </w:rPr>
        <w:t xml:space="preserve"> Л.Я.).</w:t>
      </w:r>
      <w:r w:rsidRPr="00BA7D53">
        <w:rPr>
          <w:sz w:val="28"/>
          <w:szCs w:val="28"/>
        </w:rPr>
        <w:t xml:space="preserve"> </w:t>
      </w:r>
    </w:p>
    <w:p w:rsidR="004730B9" w:rsidRPr="00BA7D53" w:rsidRDefault="004730B9" w:rsidP="00465F88">
      <w:pPr>
        <w:ind w:firstLine="708"/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В центрі уваги методичних об’єднань були питання про стандартизацію освіти дітей з порушенням інтелектуального розвитку; інтеграцію спеціальної і масової школи, інклюзивну освіту,  загальні критерії оцінювання навчальних досягнень учнів з особливими освітніми потребами. </w:t>
      </w:r>
    </w:p>
    <w:p w:rsidR="004730B9" w:rsidRPr="00BA7D53" w:rsidRDefault="004730B9" w:rsidP="001916B0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     Результатом постійної методичної роботи стало підвищення рівня метод</w:t>
      </w:r>
      <w:r w:rsidRPr="00BA7D53">
        <w:rPr>
          <w:sz w:val="28"/>
          <w:szCs w:val="28"/>
        </w:rPr>
        <w:t>и</w:t>
      </w:r>
      <w:r w:rsidRPr="00BA7D53">
        <w:rPr>
          <w:sz w:val="28"/>
          <w:szCs w:val="28"/>
        </w:rPr>
        <w:t>чної підг</w:t>
      </w:r>
      <w:r w:rsidR="001916B0">
        <w:rPr>
          <w:sz w:val="28"/>
          <w:szCs w:val="28"/>
        </w:rPr>
        <w:t>отовки педагогічного колективу.</w:t>
      </w:r>
    </w:p>
    <w:p w:rsidR="004730B9" w:rsidRPr="00BA7D53" w:rsidRDefault="004730B9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               Аналіз освітньої діяльності вихованців, результатів контрольних р</w:t>
      </w:r>
      <w:r w:rsidRPr="00BA7D53">
        <w:rPr>
          <w:sz w:val="28"/>
          <w:szCs w:val="28"/>
        </w:rPr>
        <w:t>о</w:t>
      </w:r>
      <w:r w:rsidRPr="00BA7D53">
        <w:rPr>
          <w:sz w:val="28"/>
          <w:szCs w:val="28"/>
        </w:rPr>
        <w:t>біт показав, що рівень знань, практичних навиків та вмінь учнів з основ наук задовільний. Проте слід відзначити, що окремі вчителі працюють не на рівні сучасних вимог, не враховують індивідуальних особливостей дітей, недоста</w:t>
      </w:r>
      <w:r w:rsidRPr="00BA7D53">
        <w:rPr>
          <w:sz w:val="28"/>
          <w:szCs w:val="28"/>
        </w:rPr>
        <w:t>т</w:t>
      </w:r>
      <w:r w:rsidRPr="00BA7D53">
        <w:rPr>
          <w:sz w:val="28"/>
          <w:szCs w:val="28"/>
        </w:rPr>
        <w:lastRenderedPageBreak/>
        <w:t>ньо здійснюють диференційоване навчання, мало приділяють уваги слабо встигаючим учням. Головні недоліки, які виявлені в учнів:</w:t>
      </w:r>
    </w:p>
    <w:p w:rsidR="004730B9" w:rsidRPr="00BA7D53" w:rsidRDefault="004730B9" w:rsidP="00465F88">
      <w:pPr>
        <w:numPr>
          <w:ilvl w:val="0"/>
          <w:numId w:val="7"/>
        </w:numPr>
        <w:jc w:val="both"/>
        <w:rPr>
          <w:sz w:val="28"/>
          <w:szCs w:val="28"/>
        </w:rPr>
      </w:pPr>
      <w:r w:rsidRPr="00BA7D53">
        <w:rPr>
          <w:sz w:val="28"/>
          <w:szCs w:val="28"/>
        </w:rPr>
        <w:t>значна частина дітей не вміє самостійно використовувати одержані те</w:t>
      </w:r>
      <w:r w:rsidRPr="00BA7D53">
        <w:rPr>
          <w:sz w:val="28"/>
          <w:szCs w:val="28"/>
        </w:rPr>
        <w:t>о</w:t>
      </w:r>
      <w:r w:rsidRPr="00BA7D53">
        <w:rPr>
          <w:sz w:val="28"/>
          <w:szCs w:val="28"/>
        </w:rPr>
        <w:t>ретичні знання в практичній діяльності;</w:t>
      </w:r>
    </w:p>
    <w:p w:rsidR="004730B9" w:rsidRPr="00BA7D53" w:rsidRDefault="004730B9" w:rsidP="00465F88">
      <w:pPr>
        <w:numPr>
          <w:ilvl w:val="0"/>
          <w:numId w:val="7"/>
        </w:numPr>
        <w:jc w:val="both"/>
        <w:rPr>
          <w:sz w:val="28"/>
          <w:szCs w:val="28"/>
        </w:rPr>
      </w:pPr>
      <w:r w:rsidRPr="00BA7D53">
        <w:rPr>
          <w:sz w:val="28"/>
          <w:szCs w:val="28"/>
        </w:rPr>
        <w:t>ще не всі учні вміють в логічній послідовності конструювати речення, користуватися словниковим запасом мови, обґрунтовано доводити ду</w:t>
      </w:r>
      <w:r w:rsidRPr="00BA7D53">
        <w:rPr>
          <w:sz w:val="28"/>
          <w:szCs w:val="28"/>
        </w:rPr>
        <w:t>м</w:t>
      </w:r>
      <w:r w:rsidRPr="00BA7D53">
        <w:rPr>
          <w:sz w:val="28"/>
          <w:szCs w:val="28"/>
        </w:rPr>
        <w:t>ку, узагальнювати її.</w:t>
      </w:r>
    </w:p>
    <w:p w:rsidR="004730B9" w:rsidRPr="00BA7D53" w:rsidRDefault="004730B9" w:rsidP="00465F88">
      <w:pPr>
        <w:ind w:firstLine="708"/>
        <w:jc w:val="both"/>
        <w:rPr>
          <w:sz w:val="28"/>
          <w:szCs w:val="28"/>
        </w:rPr>
      </w:pPr>
      <w:r w:rsidRPr="00BA7D53">
        <w:rPr>
          <w:sz w:val="28"/>
          <w:szCs w:val="28"/>
        </w:rPr>
        <w:t>За звітний період велася значна виховна робота, спрямована на реаліз</w:t>
      </w:r>
      <w:r w:rsidRPr="00BA7D53">
        <w:rPr>
          <w:sz w:val="28"/>
          <w:szCs w:val="28"/>
        </w:rPr>
        <w:t>а</w:t>
      </w:r>
      <w:r w:rsidRPr="00BA7D53">
        <w:rPr>
          <w:sz w:val="28"/>
          <w:szCs w:val="28"/>
        </w:rPr>
        <w:t xml:space="preserve">цію </w:t>
      </w:r>
      <w:r w:rsidR="00E74ECD">
        <w:rPr>
          <w:sz w:val="28"/>
          <w:szCs w:val="28"/>
        </w:rPr>
        <w:t>чинного законодавства в сфері освіти.</w:t>
      </w:r>
    </w:p>
    <w:p w:rsidR="004730B9" w:rsidRPr="00BA7D53" w:rsidRDefault="004730B9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     Організація освітнього процесу була спрямована на соціальний захист в</w:t>
      </w:r>
      <w:r w:rsidRPr="00BA7D53">
        <w:rPr>
          <w:sz w:val="28"/>
          <w:szCs w:val="28"/>
        </w:rPr>
        <w:t>и</w:t>
      </w:r>
      <w:r w:rsidRPr="00BA7D53">
        <w:rPr>
          <w:sz w:val="28"/>
          <w:szCs w:val="28"/>
        </w:rPr>
        <w:t>хованців з особливими освітніми потребами, створення умов для фізичного та духовного розвитку, творчих здібностей кожної дитини, ціннісного ставлення до суспільства і держави, до сім’ї, родини, людей, до себе, до культури і ми</w:t>
      </w:r>
      <w:r w:rsidRPr="00BA7D53">
        <w:rPr>
          <w:sz w:val="28"/>
          <w:szCs w:val="28"/>
        </w:rPr>
        <w:t>с</w:t>
      </w:r>
      <w:r w:rsidRPr="00BA7D53">
        <w:rPr>
          <w:sz w:val="28"/>
          <w:szCs w:val="28"/>
        </w:rPr>
        <w:t xml:space="preserve">тецтва, до праці, до природи, самовідданості учнів, компетентної особистості, загальнолюдських цінностей та духовних пріоритетів. </w:t>
      </w:r>
    </w:p>
    <w:p w:rsidR="004730B9" w:rsidRPr="00BA7D53" w:rsidRDefault="004730B9" w:rsidP="00465F88">
      <w:pPr>
        <w:jc w:val="both"/>
        <w:rPr>
          <w:bCs/>
          <w:sz w:val="28"/>
          <w:szCs w:val="28"/>
        </w:rPr>
      </w:pPr>
      <w:r w:rsidRPr="00BA7D53">
        <w:rPr>
          <w:spacing w:val="-3"/>
          <w:sz w:val="28"/>
          <w:szCs w:val="28"/>
        </w:rPr>
        <w:t xml:space="preserve">     Питання виховної р</w:t>
      </w:r>
      <w:r w:rsidR="001916B0">
        <w:rPr>
          <w:spacing w:val="-3"/>
          <w:sz w:val="28"/>
          <w:szCs w:val="28"/>
        </w:rPr>
        <w:t>оботи розглядалися на засіданні</w:t>
      </w:r>
      <w:r w:rsidRPr="00BA7D53">
        <w:rPr>
          <w:spacing w:val="-3"/>
          <w:sz w:val="28"/>
          <w:szCs w:val="28"/>
        </w:rPr>
        <w:t xml:space="preserve"> педагогічної ра</w:t>
      </w:r>
      <w:r w:rsidR="001916B0">
        <w:rPr>
          <w:spacing w:val="-3"/>
          <w:sz w:val="28"/>
          <w:szCs w:val="28"/>
        </w:rPr>
        <w:t>ди в б</w:t>
      </w:r>
      <w:r w:rsidR="001916B0">
        <w:rPr>
          <w:spacing w:val="-3"/>
          <w:sz w:val="28"/>
          <w:szCs w:val="28"/>
        </w:rPr>
        <w:t>е</w:t>
      </w:r>
      <w:r w:rsidR="001916B0">
        <w:rPr>
          <w:spacing w:val="-3"/>
          <w:sz w:val="28"/>
          <w:szCs w:val="28"/>
        </w:rPr>
        <w:t>резні 2024 року.</w:t>
      </w:r>
    </w:p>
    <w:p w:rsidR="004730B9" w:rsidRPr="00BA7D53" w:rsidRDefault="004730B9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      </w:t>
      </w:r>
      <w:r w:rsidR="00E74ECD">
        <w:rPr>
          <w:sz w:val="28"/>
          <w:szCs w:val="28"/>
        </w:rPr>
        <w:t>З учнями</w:t>
      </w:r>
      <w:r w:rsidRPr="00BA7D53">
        <w:rPr>
          <w:sz w:val="28"/>
          <w:szCs w:val="28"/>
        </w:rPr>
        <w:t xml:space="preserve"> проводились заняття з вивчення  правил дорожнього руху, мір безпеки і правил поведінки на складних ділянках проїжджої частини, пров</w:t>
      </w:r>
      <w:r w:rsidRPr="00BA7D53">
        <w:rPr>
          <w:sz w:val="28"/>
          <w:szCs w:val="28"/>
        </w:rPr>
        <w:t>е</w:t>
      </w:r>
      <w:r w:rsidRPr="00BA7D53">
        <w:rPr>
          <w:sz w:val="28"/>
          <w:szCs w:val="28"/>
        </w:rPr>
        <w:t>дені тижні дорожнього руху, конкурси малюнків з вивчення правил доро</w:t>
      </w:r>
      <w:r w:rsidRPr="00BA7D53">
        <w:rPr>
          <w:sz w:val="28"/>
          <w:szCs w:val="28"/>
        </w:rPr>
        <w:t>ж</w:t>
      </w:r>
      <w:r w:rsidR="00E74ECD">
        <w:rPr>
          <w:sz w:val="28"/>
          <w:szCs w:val="28"/>
        </w:rPr>
        <w:t>нього руху.</w:t>
      </w:r>
    </w:p>
    <w:p w:rsidR="004730B9" w:rsidRPr="00BA7D53" w:rsidRDefault="00E74ECD" w:rsidP="00465F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Упродовж</w:t>
      </w:r>
      <w:r w:rsidR="004730B9" w:rsidRPr="00BA7D53">
        <w:rPr>
          <w:sz w:val="28"/>
          <w:szCs w:val="28"/>
        </w:rPr>
        <w:t xml:space="preserve"> 202</w:t>
      </w:r>
      <w:r w:rsidR="001041A9">
        <w:rPr>
          <w:sz w:val="28"/>
          <w:szCs w:val="28"/>
        </w:rPr>
        <w:t>3</w:t>
      </w:r>
      <w:r w:rsidR="004730B9" w:rsidRPr="00BA7D53">
        <w:rPr>
          <w:sz w:val="28"/>
          <w:szCs w:val="28"/>
        </w:rPr>
        <w:t>/202</w:t>
      </w:r>
      <w:r w:rsidR="001041A9">
        <w:rPr>
          <w:sz w:val="28"/>
          <w:szCs w:val="28"/>
        </w:rPr>
        <w:t>4</w:t>
      </w:r>
      <w:r w:rsidR="004730B9" w:rsidRPr="00BA7D53">
        <w:rPr>
          <w:sz w:val="28"/>
          <w:szCs w:val="28"/>
        </w:rPr>
        <w:t xml:space="preserve"> навчального року </w:t>
      </w:r>
      <w:r>
        <w:rPr>
          <w:sz w:val="28"/>
          <w:szCs w:val="28"/>
        </w:rPr>
        <w:t>особлива увага приділялась</w:t>
      </w:r>
      <w:r w:rsidR="004730B9" w:rsidRPr="00BA7D53">
        <w:rPr>
          <w:sz w:val="28"/>
          <w:szCs w:val="28"/>
        </w:rPr>
        <w:t xml:space="preserve"> р</w:t>
      </w:r>
      <w:r w:rsidR="004730B9" w:rsidRPr="00BA7D53">
        <w:rPr>
          <w:sz w:val="28"/>
          <w:szCs w:val="28"/>
        </w:rPr>
        <w:t>о</w:t>
      </w:r>
      <w:r w:rsidR="004730B9" w:rsidRPr="00BA7D53">
        <w:rPr>
          <w:sz w:val="28"/>
          <w:szCs w:val="28"/>
        </w:rPr>
        <w:t>бот</w:t>
      </w:r>
      <w:r>
        <w:rPr>
          <w:sz w:val="28"/>
          <w:szCs w:val="28"/>
        </w:rPr>
        <w:t>і</w:t>
      </w:r>
      <w:r w:rsidR="004730B9" w:rsidRPr="00BA7D53">
        <w:rPr>
          <w:sz w:val="28"/>
          <w:szCs w:val="28"/>
        </w:rPr>
        <w:t xml:space="preserve"> з попередження дитячого травматизму в умовах воєнного стану, правил поведінки під час повітряної тривоги, мінної безпеки, збереження психічного здоров’я вихованців під час війни.</w:t>
      </w:r>
    </w:p>
    <w:p w:rsidR="004730B9" w:rsidRPr="00BA7D53" w:rsidRDefault="004730B9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      Вивчення предмета «Основи здоров’я»,  де невід’ємним компонентом є вивчення правил дорожнього руху, протипожежної безпеки, радіаційної бе</w:t>
      </w:r>
      <w:r w:rsidRPr="00BA7D53">
        <w:rPr>
          <w:sz w:val="28"/>
          <w:szCs w:val="28"/>
        </w:rPr>
        <w:t>з</w:t>
      </w:r>
      <w:r w:rsidRPr="00BA7D53">
        <w:rPr>
          <w:sz w:val="28"/>
          <w:szCs w:val="28"/>
        </w:rPr>
        <w:t>пеки</w:t>
      </w:r>
      <w:r w:rsidR="009D1605">
        <w:rPr>
          <w:sz w:val="28"/>
          <w:szCs w:val="28"/>
        </w:rPr>
        <w:t>, мінної безпеки</w:t>
      </w:r>
      <w:r w:rsidRPr="00BA7D53">
        <w:rPr>
          <w:sz w:val="28"/>
          <w:szCs w:val="28"/>
        </w:rPr>
        <w:t xml:space="preserve"> та цивільної оборони, велось згідно нормативних док</w:t>
      </w:r>
      <w:r w:rsidRPr="00BA7D53">
        <w:rPr>
          <w:sz w:val="28"/>
          <w:szCs w:val="28"/>
        </w:rPr>
        <w:t>у</w:t>
      </w:r>
      <w:r w:rsidRPr="00BA7D53">
        <w:rPr>
          <w:sz w:val="28"/>
          <w:szCs w:val="28"/>
        </w:rPr>
        <w:t>ментів, річного та календарних планів.</w:t>
      </w:r>
    </w:p>
    <w:p w:rsidR="004730B9" w:rsidRPr="00BA7D53" w:rsidRDefault="004730B9" w:rsidP="00465F88">
      <w:pPr>
        <w:ind w:firstLine="708"/>
        <w:jc w:val="both"/>
        <w:rPr>
          <w:sz w:val="28"/>
          <w:szCs w:val="28"/>
        </w:rPr>
      </w:pPr>
      <w:r w:rsidRPr="00BA7D53">
        <w:rPr>
          <w:sz w:val="28"/>
          <w:szCs w:val="28"/>
        </w:rPr>
        <w:t>Класні керівники і вихователі проводили профілактичну роботу з поп</w:t>
      </w:r>
      <w:r w:rsidRPr="00BA7D53">
        <w:rPr>
          <w:sz w:val="28"/>
          <w:szCs w:val="28"/>
        </w:rPr>
        <w:t>е</w:t>
      </w:r>
      <w:r w:rsidRPr="00BA7D53">
        <w:rPr>
          <w:sz w:val="28"/>
          <w:szCs w:val="28"/>
        </w:rPr>
        <w:t>редження дитячого травматизму, використовували різноманітні форми і м</w:t>
      </w:r>
      <w:r w:rsidRPr="00BA7D53">
        <w:rPr>
          <w:sz w:val="28"/>
          <w:szCs w:val="28"/>
        </w:rPr>
        <w:t>е</w:t>
      </w:r>
      <w:r w:rsidRPr="00BA7D53">
        <w:rPr>
          <w:sz w:val="28"/>
          <w:szCs w:val="28"/>
        </w:rPr>
        <w:t>тоди роботи з попередження дитячого травматизму, проводили індивідуальну роботу з учнями та їх батьками, надавали поради та консультації щодо зняття стресу та нервового напруження, організації дозвілля в укриттях, пристос</w:t>
      </w:r>
      <w:r w:rsidRPr="00BA7D53">
        <w:rPr>
          <w:sz w:val="28"/>
          <w:szCs w:val="28"/>
        </w:rPr>
        <w:t>у</w:t>
      </w:r>
      <w:r w:rsidRPr="00BA7D53">
        <w:rPr>
          <w:sz w:val="28"/>
          <w:szCs w:val="28"/>
        </w:rPr>
        <w:t>вання дітей до нового місця проживання.</w:t>
      </w:r>
    </w:p>
    <w:p w:rsidR="004730B9" w:rsidRPr="00BA7D53" w:rsidRDefault="004730B9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          Вчителі фізичного виховання, фізики і хімії у побуті, соціально-побутового орієнтування, трудового навчання, природознавства, вихователі проводили інструктажі з безпеки життєдіяльності.</w:t>
      </w:r>
    </w:p>
    <w:p w:rsidR="004730B9" w:rsidRPr="00BA7D53" w:rsidRDefault="004730B9" w:rsidP="00465F88">
      <w:pPr>
        <w:ind w:firstLine="708"/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Директором школи постійно контролювався стан роботи </w:t>
      </w:r>
      <w:proofErr w:type="spellStart"/>
      <w:r w:rsidRPr="00BA7D53">
        <w:rPr>
          <w:sz w:val="28"/>
          <w:szCs w:val="28"/>
        </w:rPr>
        <w:t>педколективу</w:t>
      </w:r>
      <w:proofErr w:type="spellEnd"/>
      <w:r w:rsidRPr="00BA7D53">
        <w:rPr>
          <w:sz w:val="28"/>
          <w:szCs w:val="28"/>
        </w:rPr>
        <w:t xml:space="preserve"> з попередження дитячого травматизму. </w:t>
      </w:r>
    </w:p>
    <w:p w:rsidR="00BF73E9" w:rsidRPr="001041A9" w:rsidRDefault="004730B9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      За звітний період випадків травмування серед учнів не </w:t>
      </w:r>
      <w:r w:rsidR="009D1605">
        <w:rPr>
          <w:sz w:val="28"/>
          <w:szCs w:val="28"/>
        </w:rPr>
        <w:t>зафіксовано</w:t>
      </w:r>
      <w:r w:rsidR="001041A9">
        <w:rPr>
          <w:sz w:val="28"/>
          <w:szCs w:val="28"/>
        </w:rPr>
        <w:t>.</w:t>
      </w:r>
    </w:p>
    <w:p w:rsidR="004730B9" w:rsidRPr="00BA7D53" w:rsidRDefault="004730B9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  <w:shd w:val="clear" w:color="auto" w:fill="FFFFFF"/>
        </w:rPr>
        <w:t xml:space="preserve"> </w:t>
      </w:r>
      <w:r w:rsidR="007F3784">
        <w:rPr>
          <w:sz w:val="28"/>
          <w:szCs w:val="28"/>
          <w:shd w:val="clear" w:color="auto" w:fill="FFFFFF"/>
        </w:rPr>
        <w:tab/>
      </w:r>
      <w:r w:rsidRPr="00BA7D53">
        <w:rPr>
          <w:sz w:val="28"/>
          <w:szCs w:val="28"/>
        </w:rPr>
        <w:t>В школі діє виставка дитячих робіт «Країна юних майстрів», де пості</w:t>
      </w:r>
      <w:r w:rsidRPr="00BA7D53">
        <w:rPr>
          <w:sz w:val="28"/>
          <w:szCs w:val="28"/>
        </w:rPr>
        <w:t>й</w:t>
      </w:r>
      <w:r w:rsidRPr="00BA7D53">
        <w:rPr>
          <w:sz w:val="28"/>
          <w:szCs w:val="28"/>
        </w:rPr>
        <w:t>но оновлюються експозиції</w:t>
      </w:r>
      <w:r w:rsidR="001041A9">
        <w:rPr>
          <w:sz w:val="28"/>
          <w:szCs w:val="28"/>
        </w:rPr>
        <w:t>. Упродовж 2023/2024</w:t>
      </w:r>
      <w:r w:rsidR="007F3784">
        <w:rPr>
          <w:sz w:val="28"/>
          <w:szCs w:val="28"/>
        </w:rPr>
        <w:t xml:space="preserve"> року в закладі освіти пр</w:t>
      </w:r>
      <w:r w:rsidR="007F3784">
        <w:rPr>
          <w:sz w:val="28"/>
          <w:szCs w:val="28"/>
        </w:rPr>
        <w:t>о</w:t>
      </w:r>
      <w:r w:rsidR="007F3784">
        <w:rPr>
          <w:sz w:val="28"/>
          <w:szCs w:val="28"/>
        </w:rPr>
        <w:t xml:space="preserve">водились </w:t>
      </w:r>
      <w:r w:rsidR="00830BE9">
        <w:rPr>
          <w:sz w:val="28"/>
          <w:szCs w:val="28"/>
        </w:rPr>
        <w:t xml:space="preserve">загальношкільні </w:t>
      </w:r>
      <w:r w:rsidR="007F3784">
        <w:rPr>
          <w:sz w:val="28"/>
          <w:szCs w:val="28"/>
        </w:rPr>
        <w:t>тематичні  виставки дитячих творчих робіт</w:t>
      </w:r>
      <w:r w:rsidRPr="00BA7D53">
        <w:rPr>
          <w:sz w:val="28"/>
          <w:szCs w:val="28"/>
        </w:rPr>
        <w:t xml:space="preserve"> до всіх </w:t>
      </w:r>
      <w:r w:rsidRPr="00BA7D53">
        <w:rPr>
          <w:sz w:val="28"/>
          <w:szCs w:val="28"/>
        </w:rPr>
        <w:lastRenderedPageBreak/>
        <w:t>свят та</w:t>
      </w:r>
      <w:r w:rsidR="00830BE9">
        <w:rPr>
          <w:sz w:val="28"/>
          <w:szCs w:val="28"/>
        </w:rPr>
        <w:t xml:space="preserve"> пам’ятних дат</w:t>
      </w:r>
      <w:r w:rsidRPr="00BA7D53">
        <w:rPr>
          <w:sz w:val="28"/>
          <w:szCs w:val="28"/>
        </w:rPr>
        <w:t>: виставки дитячих малюнків «Крокує осінь золота», «Дотримуйся правил дорожнього руху», «Святий Миколаю, ми тебе чека</w:t>
      </w:r>
      <w:r w:rsidRPr="00BA7D53">
        <w:rPr>
          <w:sz w:val="28"/>
          <w:szCs w:val="28"/>
        </w:rPr>
        <w:t>є</w:t>
      </w:r>
      <w:r w:rsidRPr="00BA7D53">
        <w:rPr>
          <w:sz w:val="28"/>
          <w:szCs w:val="28"/>
        </w:rPr>
        <w:t>мо», «Новий рік та Різдво», «Зимонька-зима», «Мамине свято», «Україна - єдина», «Ми любимо твори Великого кобзаря», «Світ цікаво пізнавати», в</w:t>
      </w:r>
      <w:r w:rsidRPr="00BA7D53">
        <w:rPr>
          <w:sz w:val="28"/>
          <w:szCs w:val="28"/>
        </w:rPr>
        <w:t>и</w:t>
      </w:r>
      <w:r w:rsidRPr="00BA7D53">
        <w:rPr>
          <w:sz w:val="28"/>
          <w:szCs w:val="28"/>
        </w:rPr>
        <w:t>ставки дитячих виробів та композицій «Осінній вернісаж», «Поспішай робити добро» до Дня милосердя, «Чари Нового року», виставки «Чарівна нитка», «Подарунок від щирого серця», «Новорічний серпантин», «Великодні дзв</w:t>
      </w:r>
      <w:r w:rsidRPr="00BA7D53">
        <w:rPr>
          <w:sz w:val="28"/>
          <w:szCs w:val="28"/>
        </w:rPr>
        <w:t>о</w:t>
      </w:r>
      <w:r w:rsidRPr="00BA7D53">
        <w:rPr>
          <w:sz w:val="28"/>
          <w:szCs w:val="28"/>
        </w:rPr>
        <w:t>ни», «Космічні дива з геометричних фігур».</w:t>
      </w:r>
    </w:p>
    <w:p w:rsidR="004730B9" w:rsidRPr="00BA7D53" w:rsidRDefault="004730B9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    </w:t>
      </w:r>
      <w:r w:rsidRPr="00BA7D53">
        <w:rPr>
          <w:sz w:val="28"/>
          <w:szCs w:val="28"/>
        </w:rPr>
        <w:tab/>
        <w:t xml:space="preserve"> Всі напрямки роботи об’єднувались однією головною метою – вих</w:t>
      </w:r>
      <w:r w:rsidRPr="00BA7D53">
        <w:rPr>
          <w:sz w:val="28"/>
          <w:szCs w:val="28"/>
        </w:rPr>
        <w:t>о</w:t>
      </w:r>
      <w:r w:rsidRPr="00BA7D53">
        <w:rPr>
          <w:sz w:val="28"/>
          <w:szCs w:val="28"/>
        </w:rPr>
        <w:t>вання справжнього громадянина і патріота України, відповідно до Концепції національно-патріотичного виховання до 2025 року.</w:t>
      </w:r>
    </w:p>
    <w:p w:rsidR="004730B9" w:rsidRPr="00BA7D53" w:rsidRDefault="004730B9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ab/>
        <w:t>Педагоги та вихованці закладу опановують основи волонтерської роб</w:t>
      </w:r>
      <w:r w:rsidRPr="00BA7D53">
        <w:rPr>
          <w:sz w:val="28"/>
          <w:szCs w:val="28"/>
        </w:rPr>
        <w:t>о</w:t>
      </w:r>
      <w:r w:rsidRPr="00BA7D53">
        <w:rPr>
          <w:sz w:val="28"/>
          <w:szCs w:val="28"/>
        </w:rPr>
        <w:t>ти, організовують благодійні акції:</w:t>
      </w:r>
      <w:r w:rsidRPr="00BA7D53">
        <w:rPr>
          <w:rFonts w:eastAsia="Calibri"/>
          <w:sz w:val="28"/>
          <w:szCs w:val="28"/>
        </w:rPr>
        <w:t xml:space="preserve"> виготовлення малюнків-оберегів, сувен</w:t>
      </w:r>
      <w:r w:rsidRPr="00BA7D53">
        <w:rPr>
          <w:rFonts w:eastAsia="Calibri"/>
          <w:sz w:val="28"/>
          <w:szCs w:val="28"/>
        </w:rPr>
        <w:t>і</w:t>
      </w:r>
      <w:r w:rsidRPr="00BA7D53">
        <w:rPr>
          <w:rFonts w:eastAsia="Calibri"/>
          <w:sz w:val="28"/>
          <w:szCs w:val="28"/>
        </w:rPr>
        <w:t>рів, листів подяки та підтримки  для  бійців ЗСУ</w:t>
      </w:r>
      <w:r w:rsidRPr="00BA7D53">
        <w:rPr>
          <w:rStyle w:val="simpletext"/>
          <w:rFonts w:eastAsia="Calibri"/>
          <w:sz w:val="28"/>
          <w:szCs w:val="28"/>
        </w:rPr>
        <w:t>.</w:t>
      </w:r>
    </w:p>
    <w:p w:rsidR="004730B9" w:rsidRPr="00BA7D53" w:rsidRDefault="004730B9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     В рамках соціального захисту дітей взято на облік у школі: 1 дитина-сирота</w:t>
      </w:r>
      <w:r w:rsidR="001041A9">
        <w:rPr>
          <w:sz w:val="28"/>
          <w:szCs w:val="28"/>
        </w:rPr>
        <w:t xml:space="preserve"> ( є опікун)</w:t>
      </w:r>
      <w:r w:rsidRPr="00BA7D53">
        <w:rPr>
          <w:sz w:val="28"/>
          <w:szCs w:val="28"/>
        </w:rPr>
        <w:t>,  1 дитина, позбавлена батьківського піклування</w:t>
      </w:r>
      <w:r w:rsidR="001041A9">
        <w:rPr>
          <w:sz w:val="28"/>
          <w:szCs w:val="28"/>
        </w:rPr>
        <w:t xml:space="preserve"> (є опікун)</w:t>
      </w:r>
      <w:r w:rsidR="001041A9" w:rsidRPr="00BA7D53">
        <w:rPr>
          <w:sz w:val="28"/>
          <w:szCs w:val="28"/>
        </w:rPr>
        <w:t xml:space="preserve">,  </w:t>
      </w:r>
      <w:r w:rsidR="001041A9">
        <w:rPr>
          <w:sz w:val="28"/>
          <w:szCs w:val="28"/>
        </w:rPr>
        <w:t xml:space="preserve"> </w:t>
      </w:r>
      <w:r w:rsidRPr="00BA7D53">
        <w:rPr>
          <w:sz w:val="28"/>
          <w:szCs w:val="28"/>
        </w:rPr>
        <w:t>багатодітних</w:t>
      </w:r>
      <w:r w:rsidR="001041A9">
        <w:rPr>
          <w:sz w:val="28"/>
          <w:szCs w:val="28"/>
        </w:rPr>
        <w:t xml:space="preserve"> – 35 учнів, малозабезпечених - 8</w:t>
      </w:r>
      <w:r w:rsidRPr="00BA7D53">
        <w:rPr>
          <w:sz w:val="28"/>
          <w:szCs w:val="28"/>
        </w:rPr>
        <w:t xml:space="preserve"> вихованців, дітей, які є внутр</w:t>
      </w:r>
      <w:r w:rsidRPr="00BA7D53">
        <w:rPr>
          <w:sz w:val="28"/>
          <w:szCs w:val="28"/>
        </w:rPr>
        <w:t>і</w:t>
      </w:r>
      <w:r w:rsidRPr="00BA7D53">
        <w:rPr>
          <w:sz w:val="28"/>
          <w:szCs w:val="28"/>
        </w:rPr>
        <w:t xml:space="preserve">шньо переміщеними особами – </w:t>
      </w:r>
      <w:r w:rsidR="001041A9">
        <w:rPr>
          <w:sz w:val="28"/>
          <w:szCs w:val="28"/>
        </w:rPr>
        <w:t>5 дітей</w:t>
      </w:r>
      <w:r w:rsidR="00D875EA">
        <w:rPr>
          <w:sz w:val="28"/>
          <w:szCs w:val="28"/>
        </w:rPr>
        <w:t>, діти, які перебувають закордо</w:t>
      </w:r>
      <w:r w:rsidR="001041A9">
        <w:rPr>
          <w:sz w:val="28"/>
          <w:szCs w:val="28"/>
        </w:rPr>
        <w:t>ном - 12</w:t>
      </w:r>
      <w:r w:rsidRPr="00BA7D53">
        <w:rPr>
          <w:sz w:val="28"/>
          <w:szCs w:val="28"/>
        </w:rPr>
        <w:t>.</w:t>
      </w:r>
    </w:p>
    <w:p w:rsidR="004730B9" w:rsidRPr="00BA7D53" w:rsidRDefault="004730B9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          Внаслідок активної співпраці колективу школи </w:t>
      </w:r>
      <w:r w:rsidR="00D875EA">
        <w:rPr>
          <w:sz w:val="28"/>
          <w:szCs w:val="28"/>
        </w:rPr>
        <w:t>з громадськими орган</w:t>
      </w:r>
      <w:r w:rsidR="00D875EA">
        <w:rPr>
          <w:sz w:val="28"/>
          <w:szCs w:val="28"/>
        </w:rPr>
        <w:t>і</w:t>
      </w:r>
      <w:r w:rsidR="00D875EA">
        <w:rPr>
          <w:sz w:val="28"/>
          <w:szCs w:val="28"/>
        </w:rPr>
        <w:t>заціями та волонтерами</w:t>
      </w:r>
      <w:r w:rsidRPr="00BA7D53">
        <w:rPr>
          <w:sz w:val="28"/>
          <w:szCs w:val="28"/>
        </w:rPr>
        <w:t xml:space="preserve"> проводяться </w:t>
      </w:r>
      <w:r w:rsidR="00D875EA">
        <w:rPr>
          <w:sz w:val="28"/>
          <w:szCs w:val="28"/>
        </w:rPr>
        <w:t xml:space="preserve">благодійні акції, загальношкільні свята, </w:t>
      </w:r>
      <w:r w:rsidRPr="00BA7D53">
        <w:rPr>
          <w:sz w:val="28"/>
          <w:szCs w:val="28"/>
        </w:rPr>
        <w:t xml:space="preserve"> під час яких</w:t>
      </w:r>
      <w:r w:rsidR="001041A9">
        <w:rPr>
          <w:sz w:val="28"/>
          <w:szCs w:val="28"/>
        </w:rPr>
        <w:t xml:space="preserve"> вихованці отримують подарунки.</w:t>
      </w:r>
    </w:p>
    <w:p w:rsidR="004730B9" w:rsidRPr="00BA7D53" w:rsidRDefault="004730B9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      Діти пільгового контингенту завжди знаходяться у полі зору педагогічн</w:t>
      </w:r>
      <w:r w:rsidRPr="00BA7D53">
        <w:rPr>
          <w:sz w:val="28"/>
          <w:szCs w:val="28"/>
        </w:rPr>
        <w:t>о</w:t>
      </w:r>
      <w:r w:rsidR="001041A9">
        <w:rPr>
          <w:sz w:val="28"/>
          <w:szCs w:val="28"/>
        </w:rPr>
        <w:t xml:space="preserve">го колективу школи. </w:t>
      </w:r>
      <w:r w:rsidRPr="00BA7D53">
        <w:rPr>
          <w:sz w:val="28"/>
          <w:szCs w:val="28"/>
        </w:rPr>
        <w:t>Їм постійно надається педагогічна, психологічна, матер</w:t>
      </w:r>
      <w:r w:rsidRPr="00BA7D53">
        <w:rPr>
          <w:sz w:val="28"/>
          <w:szCs w:val="28"/>
        </w:rPr>
        <w:t>і</w:t>
      </w:r>
      <w:r w:rsidRPr="00BA7D53">
        <w:rPr>
          <w:sz w:val="28"/>
          <w:szCs w:val="28"/>
        </w:rPr>
        <w:t>альна допомога.</w:t>
      </w:r>
    </w:p>
    <w:p w:rsidR="004730B9" w:rsidRPr="00BA7D53" w:rsidRDefault="004730B9" w:rsidP="001041A9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     В умовах розвитку освіти в Україні виключне значення набуває система методичної роботи в школі, головною метою якої є не тільки надання реал</w:t>
      </w:r>
      <w:r w:rsidRPr="00BA7D53">
        <w:rPr>
          <w:sz w:val="28"/>
          <w:szCs w:val="28"/>
        </w:rPr>
        <w:t>ь</w:t>
      </w:r>
      <w:r w:rsidRPr="00BA7D53">
        <w:rPr>
          <w:sz w:val="28"/>
          <w:szCs w:val="28"/>
        </w:rPr>
        <w:t xml:space="preserve">ної допомоги педагогічним кадрам в розвитку їх професійної майстерності і компетентності, активізації творчого потенціалу кожного </w:t>
      </w:r>
      <w:proofErr w:type="spellStart"/>
      <w:r w:rsidRPr="00BA7D53">
        <w:rPr>
          <w:sz w:val="28"/>
          <w:szCs w:val="28"/>
        </w:rPr>
        <w:t>педпрацівника</w:t>
      </w:r>
      <w:proofErr w:type="spellEnd"/>
      <w:r w:rsidRPr="00BA7D53">
        <w:rPr>
          <w:sz w:val="28"/>
          <w:szCs w:val="28"/>
        </w:rPr>
        <w:t>, але й підвищення е</w:t>
      </w:r>
      <w:r w:rsidR="00D4351B">
        <w:rPr>
          <w:sz w:val="28"/>
          <w:szCs w:val="28"/>
        </w:rPr>
        <w:t>фективності освітнього процесу.</w:t>
      </w:r>
    </w:p>
    <w:p w:rsidR="004730B9" w:rsidRPr="00BA7D53" w:rsidRDefault="004730B9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     Головним керівним колективним органом у структурі методичної роботи в школі є  педагогічна рада.</w:t>
      </w:r>
    </w:p>
    <w:p w:rsidR="004730B9" w:rsidRPr="00BA7D53" w:rsidRDefault="004730B9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     Форми і методи проведення засідань педагогічних рад різні, але поєднує їх велика попередня підготовча робота і активна участь у них кожного члена п</w:t>
      </w:r>
      <w:r w:rsidRPr="00BA7D53">
        <w:rPr>
          <w:sz w:val="28"/>
          <w:szCs w:val="28"/>
        </w:rPr>
        <w:t>е</w:t>
      </w:r>
      <w:r w:rsidRPr="00BA7D53">
        <w:rPr>
          <w:sz w:val="28"/>
          <w:szCs w:val="28"/>
        </w:rPr>
        <w:t>дагогічного колективу. Кожен член педагогічного колективу був не стороннім спостерігачем, а співавтором постанови педагогічної ради.</w:t>
      </w:r>
    </w:p>
    <w:p w:rsidR="004730B9" w:rsidRPr="00BA7D53" w:rsidRDefault="004730B9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     Робота методичних об’єднань велась згідно річного плану школи.</w:t>
      </w:r>
    </w:p>
    <w:p w:rsidR="004730B9" w:rsidRPr="00BA7D53" w:rsidRDefault="004730B9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     Шкільна бібліотека є фундаментом виховання морально досконалої особ</w:t>
      </w:r>
      <w:r w:rsidRPr="00BA7D53">
        <w:rPr>
          <w:sz w:val="28"/>
          <w:szCs w:val="28"/>
        </w:rPr>
        <w:t>и</w:t>
      </w:r>
      <w:r w:rsidRPr="00BA7D53">
        <w:rPr>
          <w:sz w:val="28"/>
          <w:szCs w:val="28"/>
        </w:rPr>
        <w:t>стості, освіти і самоосвіти, берегинею людських знань. За допомогою книг б</w:t>
      </w:r>
      <w:r w:rsidRPr="00BA7D53">
        <w:rPr>
          <w:sz w:val="28"/>
          <w:szCs w:val="28"/>
        </w:rPr>
        <w:t>і</w:t>
      </w:r>
      <w:r w:rsidRPr="00BA7D53">
        <w:rPr>
          <w:sz w:val="28"/>
          <w:szCs w:val="28"/>
        </w:rPr>
        <w:t>бліотекар виховує у школярів любов і повагу до праці, свідоме ставлення до навчання, сприяє корекції недоліків розвитку, вчить глибоко розуміти красу навколишнього світу</w:t>
      </w:r>
      <w:r w:rsidR="00D4351B">
        <w:rPr>
          <w:sz w:val="28"/>
          <w:szCs w:val="28"/>
        </w:rPr>
        <w:t>. Знайомство першокласників 2023</w:t>
      </w:r>
      <w:r w:rsidRPr="00BA7D53">
        <w:rPr>
          <w:sz w:val="28"/>
          <w:szCs w:val="28"/>
        </w:rPr>
        <w:t xml:space="preserve"> з бібліотекою поч</w:t>
      </w:r>
      <w:r w:rsidRPr="00BA7D53">
        <w:rPr>
          <w:sz w:val="28"/>
          <w:szCs w:val="28"/>
        </w:rPr>
        <w:t>и</w:t>
      </w:r>
      <w:r w:rsidRPr="00BA7D53">
        <w:rPr>
          <w:sz w:val="28"/>
          <w:szCs w:val="28"/>
        </w:rPr>
        <w:t>нається з вересневих екскурсій по бібліотеці, де дітям показують фонд худ</w:t>
      </w:r>
      <w:r w:rsidRPr="00BA7D53">
        <w:rPr>
          <w:sz w:val="28"/>
          <w:szCs w:val="28"/>
        </w:rPr>
        <w:t>о</w:t>
      </w:r>
      <w:r w:rsidRPr="00BA7D53">
        <w:rPr>
          <w:sz w:val="28"/>
          <w:szCs w:val="28"/>
        </w:rPr>
        <w:t>жньої літератури, підручників, розповіді про абонемент, організовують кни</w:t>
      </w:r>
      <w:r w:rsidRPr="00BA7D53">
        <w:rPr>
          <w:sz w:val="28"/>
          <w:szCs w:val="28"/>
        </w:rPr>
        <w:t>ж</w:t>
      </w:r>
      <w:r w:rsidRPr="00BA7D53">
        <w:rPr>
          <w:sz w:val="28"/>
          <w:szCs w:val="28"/>
        </w:rPr>
        <w:t>кову виставку «Для вас, першокласники».</w:t>
      </w:r>
    </w:p>
    <w:p w:rsidR="004730B9" w:rsidRPr="00BA7D53" w:rsidRDefault="004730B9" w:rsidP="00D4351B">
      <w:pPr>
        <w:ind w:firstLine="708"/>
        <w:jc w:val="both"/>
        <w:rPr>
          <w:sz w:val="28"/>
          <w:szCs w:val="28"/>
          <w:lang w:eastAsia="uk-UA"/>
        </w:rPr>
      </w:pPr>
      <w:r w:rsidRPr="00BA7D53">
        <w:rPr>
          <w:sz w:val="28"/>
          <w:szCs w:val="28"/>
          <w:lang w:eastAsia="uk-UA"/>
        </w:rPr>
        <w:lastRenderedPageBreak/>
        <w:t>Медична служба школи в своїй діяльності керується чинними нормат</w:t>
      </w:r>
      <w:r w:rsidRPr="00BA7D53">
        <w:rPr>
          <w:sz w:val="28"/>
          <w:szCs w:val="28"/>
          <w:lang w:eastAsia="uk-UA"/>
        </w:rPr>
        <w:t>и</w:t>
      </w:r>
      <w:r w:rsidRPr="00BA7D53">
        <w:rPr>
          <w:sz w:val="28"/>
          <w:szCs w:val="28"/>
          <w:lang w:eastAsia="uk-UA"/>
        </w:rPr>
        <w:t>вними документами, розпорядженнями</w:t>
      </w:r>
      <w:r w:rsidR="00D4351B">
        <w:rPr>
          <w:sz w:val="28"/>
          <w:szCs w:val="28"/>
          <w:lang w:eastAsia="uk-UA"/>
        </w:rPr>
        <w:t xml:space="preserve">, наказами директора школи. </w:t>
      </w:r>
    </w:p>
    <w:p w:rsidR="004730B9" w:rsidRPr="00BA7D53" w:rsidRDefault="004730B9" w:rsidP="00465F88">
      <w:pPr>
        <w:jc w:val="both"/>
        <w:rPr>
          <w:sz w:val="28"/>
          <w:szCs w:val="28"/>
          <w:lang w:eastAsia="uk-UA"/>
        </w:rPr>
      </w:pPr>
      <w:r w:rsidRPr="00BA7D53">
        <w:rPr>
          <w:sz w:val="28"/>
          <w:szCs w:val="28"/>
          <w:lang w:eastAsia="uk-UA"/>
        </w:rPr>
        <w:t xml:space="preserve">    </w:t>
      </w:r>
      <w:r w:rsidRPr="00BA7D53">
        <w:rPr>
          <w:sz w:val="28"/>
          <w:szCs w:val="28"/>
          <w:lang w:eastAsia="uk-UA"/>
        </w:rPr>
        <w:tab/>
        <w:t xml:space="preserve">Щороку вихованці школи проходять поглиблені медичні обстеження у міських дитячих поліклініках за місцям проживання. </w:t>
      </w:r>
    </w:p>
    <w:p w:rsidR="004730B9" w:rsidRDefault="004730B9" w:rsidP="00465F88">
      <w:pPr>
        <w:ind w:firstLine="709"/>
        <w:jc w:val="both"/>
        <w:rPr>
          <w:color w:val="000000"/>
          <w:sz w:val="28"/>
          <w:szCs w:val="28"/>
        </w:rPr>
      </w:pPr>
    </w:p>
    <w:p w:rsidR="00D449F2" w:rsidRDefault="00D4351B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VІ</w:t>
      </w:r>
      <w:r w:rsidR="00FF3F29">
        <w:rPr>
          <w:b/>
          <w:color w:val="000000"/>
          <w:sz w:val="28"/>
          <w:szCs w:val="28"/>
        </w:rPr>
        <w:t>. Організація роботи щодо професійного розвитку педагогічних працівників.</w:t>
      </w:r>
    </w:p>
    <w:p w:rsidR="00C42226" w:rsidRDefault="00D4351B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Педп</w:t>
      </w:r>
      <w:r w:rsidR="003A4DE8">
        <w:rPr>
          <w:color w:val="000000"/>
          <w:sz w:val="28"/>
          <w:szCs w:val="28"/>
        </w:rPr>
        <w:t>рацівники</w:t>
      </w:r>
      <w:proofErr w:type="spellEnd"/>
      <w:r w:rsidR="003A4DE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Буднянської</w:t>
      </w:r>
      <w:proofErr w:type="spellEnd"/>
      <w:r>
        <w:rPr>
          <w:color w:val="000000"/>
          <w:sz w:val="28"/>
          <w:szCs w:val="28"/>
        </w:rPr>
        <w:t xml:space="preserve"> спеціальної школи </w:t>
      </w:r>
      <w:r w:rsidR="003A4DE8">
        <w:rPr>
          <w:color w:val="000000"/>
          <w:sz w:val="28"/>
          <w:szCs w:val="28"/>
        </w:rPr>
        <w:t>постійно займаються с</w:t>
      </w:r>
      <w:r w:rsidR="003A4DE8">
        <w:rPr>
          <w:color w:val="000000"/>
          <w:sz w:val="28"/>
          <w:szCs w:val="28"/>
        </w:rPr>
        <w:t>а</w:t>
      </w:r>
      <w:r w:rsidR="003A4DE8">
        <w:rPr>
          <w:color w:val="000000"/>
          <w:sz w:val="28"/>
          <w:szCs w:val="28"/>
        </w:rPr>
        <w:t>моосвітою та відповідально підходять до питання підвищення власної проф</w:t>
      </w:r>
      <w:r w:rsidR="003A4DE8">
        <w:rPr>
          <w:color w:val="000000"/>
          <w:sz w:val="28"/>
          <w:szCs w:val="28"/>
        </w:rPr>
        <w:t>е</w:t>
      </w:r>
      <w:r w:rsidR="003A4DE8">
        <w:rPr>
          <w:color w:val="000000"/>
          <w:sz w:val="28"/>
          <w:szCs w:val="28"/>
        </w:rPr>
        <w:t xml:space="preserve">сійної кваліфікації. </w:t>
      </w:r>
      <w:r>
        <w:rPr>
          <w:color w:val="000000"/>
          <w:sz w:val="28"/>
          <w:szCs w:val="28"/>
        </w:rPr>
        <w:t>У 2023/2024</w:t>
      </w:r>
      <w:r w:rsidR="00FF3F29">
        <w:rPr>
          <w:color w:val="000000"/>
          <w:sz w:val="28"/>
          <w:szCs w:val="28"/>
        </w:rPr>
        <w:t xml:space="preserve"> навчальному році педагогічні та медичні працівники закладу проходили курси підвищення кваліфікації в режимі </w:t>
      </w:r>
      <w:proofErr w:type="spellStart"/>
      <w:r w:rsidR="00FF3F29">
        <w:rPr>
          <w:color w:val="000000"/>
          <w:sz w:val="28"/>
          <w:szCs w:val="28"/>
        </w:rPr>
        <w:t>о</w:t>
      </w:r>
      <w:r w:rsidR="00FF3F29">
        <w:rPr>
          <w:color w:val="000000"/>
          <w:sz w:val="28"/>
          <w:szCs w:val="28"/>
        </w:rPr>
        <w:t>н</w:t>
      </w:r>
      <w:r w:rsidR="00FF3F29">
        <w:rPr>
          <w:color w:val="000000"/>
          <w:sz w:val="28"/>
          <w:szCs w:val="28"/>
        </w:rPr>
        <w:t>лайн-доступу</w:t>
      </w:r>
      <w:proofErr w:type="spellEnd"/>
      <w:r w:rsidR="00FF3F29">
        <w:rPr>
          <w:color w:val="000000"/>
          <w:sz w:val="28"/>
          <w:szCs w:val="28"/>
        </w:rPr>
        <w:t>, згідно плану проходження</w:t>
      </w:r>
      <w:r>
        <w:rPr>
          <w:color w:val="000000"/>
          <w:sz w:val="28"/>
          <w:szCs w:val="28"/>
        </w:rPr>
        <w:t xml:space="preserve"> підвищення кваліфікації на 2023/2024</w:t>
      </w:r>
      <w:r w:rsidR="00FF3F29">
        <w:rPr>
          <w:color w:val="000000"/>
          <w:sz w:val="28"/>
          <w:szCs w:val="28"/>
        </w:rPr>
        <w:t xml:space="preserve"> роки, затверджено</w:t>
      </w:r>
      <w:r w:rsidR="00C42226">
        <w:rPr>
          <w:color w:val="000000"/>
          <w:sz w:val="28"/>
          <w:szCs w:val="28"/>
        </w:rPr>
        <w:t>го педагогічною радою школи.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Чергову атестацію успішно пройшли </w:t>
      </w:r>
      <w:r w:rsidR="00D4351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педагогічних працівник</w:t>
      </w:r>
      <w:r w:rsidR="00245542">
        <w:rPr>
          <w:color w:val="000000"/>
          <w:sz w:val="28"/>
          <w:szCs w:val="28"/>
        </w:rPr>
        <w:t xml:space="preserve">ів </w:t>
      </w:r>
      <w:r>
        <w:rPr>
          <w:color w:val="000000"/>
          <w:sz w:val="28"/>
          <w:szCs w:val="28"/>
        </w:rPr>
        <w:t>школи.</w:t>
      </w:r>
    </w:p>
    <w:p w:rsidR="00D4351B" w:rsidRDefault="00D4351B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4437A1" w:rsidRDefault="00D4351B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42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VІІ</w:t>
      </w:r>
      <w:r w:rsidR="00FF3F29">
        <w:rPr>
          <w:b/>
          <w:color w:val="000000"/>
          <w:sz w:val="28"/>
          <w:szCs w:val="28"/>
        </w:rPr>
        <w:t>. Інформаційно-комунікаційні технології та цифрова грамотність в освітньому процесі</w:t>
      </w:r>
      <w:r w:rsidR="00FF3F29">
        <w:rPr>
          <w:color w:val="000000"/>
          <w:sz w:val="28"/>
          <w:szCs w:val="28"/>
        </w:rPr>
        <w:t>.</w:t>
      </w:r>
    </w:p>
    <w:p w:rsidR="001D7266" w:rsidRPr="00BA7D53" w:rsidRDefault="001D7266" w:rsidP="00465F88">
      <w:pPr>
        <w:ind w:firstLine="567"/>
        <w:jc w:val="both"/>
        <w:rPr>
          <w:color w:val="000000"/>
          <w:sz w:val="28"/>
          <w:szCs w:val="28"/>
        </w:rPr>
      </w:pPr>
      <w:r w:rsidRPr="00BA7D53">
        <w:rPr>
          <w:color w:val="000000"/>
          <w:sz w:val="28"/>
          <w:szCs w:val="28"/>
        </w:rPr>
        <w:t>У за</w:t>
      </w:r>
      <w:r w:rsidR="00D4351B">
        <w:rPr>
          <w:color w:val="000000"/>
          <w:sz w:val="28"/>
          <w:szCs w:val="28"/>
        </w:rPr>
        <w:t>кладі діє 1 комп’ютерний клас</w:t>
      </w:r>
      <w:r w:rsidRPr="00BA7D53">
        <w:rPr>
          <w:color w:val="000000"/>
          <w:sz w:val="28"/>
          <w:szCs w:val="28"/>
        </w:rPr>
        <w:t>, де проводяться уроки  інформати</w:t>
      </w:r>
      <w:r w:rsidR="00D4351B">
        <w:rPr>
          <w:color w:val="000000"/>
          <w:sz w:val="28"/>
          <w:szCs w:val="28"/>
        </w:rPr>
        <w:t>ки.</w:t>
      </w:r>
      <w:r w:rsidRPr="00BA7D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Кожен педагог забезпечений комп’ютерною технікою для здійснення осві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нього процесу у дистанційній формі. </w:t>
      </w:r>
      <w:r w:rsidR="00D4351B">
        <w:rPr>
          <w:color w:val="000000"/>
          <w:sz w:val="28"/>
          <w:szCs w:val="28"/>
        </w:rPr>
        <w:t>Крім цього, 5</w:t>
      </w:r>
      <w:r w:rsidRPr="00BA7D53">
        <w:rPr>
          <w:color w:val="000000"/>
          <w:sz w:val="28"/>
          <w:szCs w:val="28"/>
        </w:rPr>
        <w:t xml:space="preserve"> комп'ютерів задіяні в управлінській діяльності. У закладі використовується електронна база обро</w:t>
      </w:r>
      <w:r w:rsidRPr="00BA7D53">
        <w:rPr>
          <w:color w:val="000000"/>
          <w:sz w:val="28"/>
          <w:szCs w:val="28"/>
        </w:rPr>
        <w:t>б</w:t>
      </w:r>
      <w:r w:rsidRPr="00BA7D53">
        <w:rPr>
          <w:color w:val="000000"/>
          <w:sz w:val="28"/>
          <w:szCs w:val="28"/>
        </w:rPr>
        <w:t xml:space="preserve">ки вхідної/вихідної документації. </w:t>
      </w:r>
    </w:p>
    <w:p w:rsidR="00A7025C" w:rsidRPr="00BA7D53" w:rsidRDefault="00A7025C" w:rsidP="00465F88">
      <w:pPr>
        <w:ind w:firstLine="567"/>
        <w:jc w:val="both"/>
        <w:rPr>
          <w:color w:val="000000"/>
          <w:sz w:val="28"/>
          <w:szCs w:val="28"/>
        </w:rPr>
      </w:pPr>
      <w:r w:rsidRPr="00BA7D53">
        <w:rPr>
          <w:color w:val="000000"/>
          <w:sz w:val="28"/>
          <w:szCs w:val="28"/>
        </w:rPr>
        <w:t xml:space="preserve">Навчальні  кабінети,  </w:t>
      </w:r>
      <w:proofErr w:type="spellStart"/>
      <w:r w:rsidRPr="00BA7D53">
        <w:rPr>
          <w:color w:val="000000"/>
          <w:sz w:val="28"/>
          <w:szCs w:val="28"/>
        </w:rPr>
        <w:t>кабінети</w:t>
      </w:r>
      <w:proofErr w:type="spellEnd"/>
      <w:r w:rsidRPr="00BA7D53">
        <w:rPr>
          <w:color w:val="000000"/>
          <w:sz w:val="28"/>
          <w:szCs w:val="28"/>
        </w:rPr>
        <w:t xml:space="preserve"> керівництва, бухгалтерія підключені до Інтернету. Постійно використовуються інформаційні ресурси навчання: ко</w:t>
      </w:r>
      <w:r w:rsidRPr="00BA7D53">
        <w:rPr>
          <w:color w:val="000000"/>
          <w:sz w:val="28"/>
          <w:szCs w:val="28"/>
        </w:rPr>
        <w:t>м</w:t>
      </w:r>
      <w:r w:rsidRPr="00BA7D53">
        <w:rPr>
          <w:color w:val="000000"/>
          <w:sz w:val="28"/>
          <w:szCs w:val="28"/>
        </w:rPr>
        <w:t xml:space="preserve">п'ютерні, у тому числі мультимедійні, навчальні програми; </w:t>
      </w:r>
      <w:proofErr w:type="spellStart"/>
      <w:r w:rsidRPr="00BA7D53">
        <w:rPr>
          <w:color w:val="000000"/>
          <w:sz w:val="28"/>
          <w:szCs w:val="28"/>
        </w:rPr>
        <w:t>медіатека</w:t>
      </w:r>
      <w:proofErr w:type="spellEnd"/>
      <w:r w:rsidRPr="00BA7D53">
        <w:rPr>
          <w:color w:val="000000"/>
          <w:sz w:val="28"/>
          <w:szCs w:val="28"/>
        </w:rPr>
        <w:t xml:space="preserve"> закладу; хмарні сховища з довідниками; бібліотека Інституту модернізації змісту осв</w:t>
      </w:r>
      <w:r w:rsidRPr="00BA7D53">
        <w:rPr>
          <w:color w:val="000000"/>
          <w:sz w:val="28"/>
          <w:szCs w:val="28"/>
        </w:rPr>
        <w:t>і</w:t>
      </w:r>
      <w:r w:rsidRPr="00BA7D53">
        <w:rPr>
          <w:color w:val="000000"/>
          <w:sz w:val="28"/>
          <w:szCs w:val="28"/>
        </w:rPr>
        <w:t>ти; контент освітніх порталів «На Урок», «</w:t>
      </w:r>
      <w:proofErr w:type="spellStart"/>
      <w:r w:rsidRPr="00BA7D53">
        <w:rPr>
          <w:color w:val="000000"/>
          <w:sz w:val="28"/>
          <w:szCs w:val="28"/>
        </w:rPr>
        <w:t>Всеосвіта</w:t>
      </w:r>
      <w:proofErr w:type="spellEnd"/>
      <w:r w:rsidRPr="00BA7D53">
        <w:rPr>
          <w:color w:val="000000"/>
          <w:sz w:val="28"/>
          <w:szCs w:val="28"/>
        </w:rPr>
        <w:t xml:space="preserve">», студії </w:t>
      </w:r>
      <w:proofErr w:type="spellStart"/>
      <w:r w:rsidRPr="00BA7D53">
        <w:rPr>
          <w:color w:val="000000"/>
          <w:sz w:val="28"/>
          <w:szCs w:val="28"/>
        </w:rPr>
        <w:t>онлайн-освіти</w:t>
      </w:r>
      <w:proofErr w:type="spellEnd"/>
      <w:r w:rsidRPr="00BA7D53">
        <w:rPr>
          <w:color w:val="000000"/>
          <w:sz w:val="28"/>
          <w:szCs w:val="28"/>
        </w:rPr>
        <w:t xml:space="preserve"> </w:t>
      </w:r>
      <w:proofErr w:type="spellStart"/>
      <w:r w:rsidRPr="00BA7D53">
        <w:rPr>
          <w:color w:val="000000"/>
          <w:sz w:val="28"/>
          <w:szCs w:val="28"/>
          <w:lang w:val="en-US"/>
        </w:rPr>
        <w:t>EdEra</w:t>
      </w:r>
      <w:proofErr w:type="spellEnd"/>
      <w:r w:rsidRPr="00BA7D53">
        <w:rPr>
          <w:color w:val="000000"/>
          <w:sz w:val="28"/>
          <w:szCs w:val="28"/>
        </w:rPr>
        <w:t>.</w:t>
      </w:r>
    </w:p>
    <w:p w:rsidR="00A7025C" w:rsidRDefault="00A7025C" w:rsidP="00465F88">
      <w:pPr>
        <w:ind w:firstLine="567"/>
        <w:jc w:val="both"/>
        <w:rPr>
          <w:color w:val="000000"/>
          <w:sz w:val="28"/>
          <w:szCs w:val="28"/>
        </w:rPr>
      </w:pPr>
      <w:r w:rsidRPr="00BA7D53">
        <w:rPr>
          <w:color w:val="000000"/>
          <w:sz w:val="28"/>
          <w:szCs w:val="28"/>
        </w:rPr>
        <w:t xml:space="preserve">У навчальному закладі створено і працює: </w:t>
      </w:r>
    </w:p>
    <w:p w:rsidR="00A7025C" w:rsidRDefault="00A7025C" w:rsidP="00D4351B">
      <w:pPr>
        <w:pStyle w:val="af7"/>
        <w:numPr>
          <w:ilvl w:val="0"/>
          <w:numId w:val="10"/>
        </w:numPr>
        <w:jc w:val="both"/>
        <w:rPr>
          <w:sz w:val="28"/>
          <w:szCs w:val="28"/>
        </w:rPr>
      </w:pPr>
      <w:r w:rsidRPr="00A7025C">
        <w:rPr>
          <w:color w:val="000000"/>
          <w:sz w:val="28"/>
          <w:szCs w:val="28"/>
        </w:rPr>
        <w:t>електронна пошта</w:t>
      </w:r>
      <w:r w:rsidR="00D4351B">
        <w:t>:</w:t>
      </w:r>
      <w:r w:rsidR="00D4351B" w:rsidRPr="00D4351B">
        <w:t xml:space="preserve"> </w:t>
      </w:r>
      <w:proofErr w:type="spellStart"/>
      <w:r w:rsidR="008C3509">
        <w:rPr>
          <w:sz w:val="28"/>
          <w:szCs w:val="28"/>
          <w:lang w:val="en-US"/>
        </w:rPr>
        <w:t>bydne</w:t>
      </w:r>
      <w:proofErr w:type="spellEnd"/>
      <w:r w:rsidR="008C3509" w:rsidRPr="008C3509">
        <w:rPr>
          <w:sz w:val="28"/>
          <w:szCs w:val="28"/>
          <w:lang w:val="ru-RU"/>
        </w:rPr>
        <w:t>-</w:t>
      </w:r>
      <w:r w:rsidR="008C3509">
        <w:rPr>
          <w:sz w:val="28"/>
          <w:szCs w:val="28"/>
          <w:lang w:val="en-US"/>
        </w:rPr>
        <w:t>inter</w:t>
      </w:r>
      <w:r w:rsidR="008C3509" w:rsidRPr="008C3509">
        <w:rPr>
          <w:sz w:val="28"/>
          <w:szCs w:val="28"/>
          <w:lang w:val="ru-RU"/>
        </w:rPr>
        <w:t>@</w:t>
      </w:r>
      <w:proofErr w:type="spellStart"/>
      <w:r w:rsidR="008C3509">
        <w:rPr>
          <w:sz w:val="28"/>
          <w:szCs w:val="28"/>
          <w:lang w:val="en-US"/>
        </w:rPr>
        <w:t>ukr</w:t>
      </w:r>
      <w:proofErr w:type="spellEnd"/>
      <w:r w:rsidR="008C3509" w:rsidRPr="008C3509">
        <w:rPr>
          <w:sz w:val="28"/>
          <w:szCs w:val="28"/>
          <w:lang w:val="ru-RU"/>
        </w:rPr>
        <w:t>.</w:t>
      </w:r>
      <w:r w:rsidR="008C3509">
        <w:rPr>
          <w:sz w:val="28"/>
          <w:szCs w:val="28"/>
          <w:lang w:val="en-US"/>
        </w:rPr>
        <w:t>net</w:t>
      </w:r>
      <w:r>
        <w:rPr>
          <w:sz w:val="28"/>
          <w:szCs w:val="28"/>
        </w:rPr>
        <w:t>;</w:t>
      </w:r>
    </w:p>
    <w:p w:rsidR="00A7025C" w:rsidRPr="00A7025C" w:rsidRDefault="00A7025C" w:rsidP="008C3509">
      <w:pPr>
        <w:pStyle w:val="af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шкільний </w:t>
      </w:r>
      <w:r w:rsidRPr="00A7025C">
        <w:rPr>
          <w:color w:val="000000"/>
          <w:sz w:val="28"/>
          <w:szCs w:val="28"/>
        </w:rPr>
        <w:t>веб-сайт:</w:t>
      </w:r>
      <w:r w:rsidR="008C3509" w:rsidRPr="008C3509">
        <w:t xml:space="preserve"> </w:t>
      </w:r>
      <w:r w:rsidR="008C3509" w:rsidRPr="008C3509">
        <w:rPr>
          <w:color w:val="000000"/>
          <w:sz w:val="28"/>
          <w:szCs w:val="28"/>
        </w:rPr>
        <w:t>https://bydne-inter.e-schools.info/</w:t>
      </w:r>
      <w:r w:rsidRPr="00A7025C">
        <w:rPr>
          <w:color w:val="000000"/>
          <w:sz w:val="28"/>
          <w:szCs w:val="28"/>
        </w:rPr>
        <w:t xml:space="preserve">, </w:t>
      </w:r>
    </w:p>
    <w:p w:rsidR="00A7025C" w:rsidRPr="00BA7D53" w:rsidRDefault="00A7025C" w:rsidP="00465F88">
      <w:pPr>
        <w:ind w:firstLine="567"/>
        <w:jc w:val="both"/>
        <w:rPr>
          <w:color w:val="000000"/>
          <w:sz w:val="28"/>
          <w:szCs w:val="28"/>
        </w:rPr>
      </w:pPr>
      <w:r w:rsidRPr="00BA7D53">
        <w:rPr>
          <w:color w:val="000000"/>
          <w:sz w:val="28"/>
          <w:szCs w:val="28"/>
        </w:rPr>
        <w:t xml:space="preserve">На </w:t>
      </w:r>
      <w:proofErr w:type="spellStart"/>
      <w:r w:rsidR="00D0025B">
        <w:rPr>
          <w:color w:val="000000"/>
          <w:sz w:val="28"/>
          <w:szCs w:val="28"/>
        </w:rPr>
        <w:t>прталі</w:t>
      </w:r>
      <w:proofErr w:type="spellEnd"/>
      <w:r w:rsidRPr="00BA7D53">
        <w:rPr>
          <w:color w:val="000000"/>
          <w:sz w:val="28"/>
          <w:szCs w:val="28"/>
        </w:rPr>
        <w:t xml:space="preserve"> ІСУО, у автоматизованому інформаційному комплексі осві</w:t>
      </w:r>
      <w:r w:rsidRPr="00BA7D53">
        <w:rPr>
          <w:color w:val="000000"/>
          <w:sz w:val="28"/>
          <w:szCs w:val="28"/>
        </w:rPr>
        <w:t>т</w:t>
      </w:r>
      <w:r w:rsidRPr="00BA7D53">
        <w:rPr>
          <w:color w:val="000000"/>
          <w:sz w:val="28"/>
          <w:szCs w:val="28"/>
        </w:rPr>
        <w:t>нього менеджменту (АІКОМ) постійно оновлюється банк даних про якісний склад учнів та педагогічних працівників закладу.</w:t>
      </w:r>
    </w:p>
    <w:p w:rsidR="00A7025C" w:rsidRPr="00BA7D53" w:rsidRDefault="00A7025C" w:rsidP="00465F88">
      <w:pPr>
        <w:ind w:firstLine="567"/>
        <w:jc w:val="both"/>
        <w:rPr>
          <w:color w:val="000000"/>
          <w:sz w:val="28"/>
          <w:szCs w:val="28"/>
        </w:rPr>
      </w:pPr>
      <w:r w:rsidRPr="00BA7D53">
        <w:rPr>
          <w:color w:val="000000"/>
          <w:sz w:val="28"/>
          <w:szCs w:val="28"/>
        </w:rPr>
        <w:t xml:space="preserve">З метою формування </w:t>
      </w:r>
      <w:proofErr w:type="spellStart"/>
      <w:r w:rsidRPr="00BA7D53">
        <w:rPr>
          <w:color w:val="000000"/>
          <w:sz w:val="28"/>
          <w:szCs w:val="28"/>
        </w:rPr>
        <w:t>медіаграмотності</w:t>
      </w:r>
      <w:proofErr w:type="spellEnd"/>
      <w:r w:rsidRPr="00BA7D53">
        <w:rPr>
          <w:color w:val="000000"/>
          <w:sz w:val="28"/>
          <w:szCs w:val="28"/>
        </w:rPr>
        <w:t xml:space="preserve"> та критичного мислення учасн</w:t>
      </w:r>
      <w:r w:rsidRPr="00BA7D53">
        <w:rPr>
          <w:color w:val="000000"/>
          <w:sz w:val="28"/>
          <w:szCs w:val="28"/>
        </w:rPr>
        <w:t>и</w:t>
      </w:r>
      <w:r w:rsidRPr="00BA7D53">
        <w:rPr>
          <w:color w:val="000000"/>
          <w:sz w:val="28"/>
          <w:szCs w:val="28"/>
        </w:rPr>
        <w:t xml:space="preserve">ків освітнього процесу систематично проводяться: інформаційні хвилинки, виховні заходи, </w:t>
      </w:r>
      <w:proofErr w:type="spellStart"/>
      <w:r w:rsidRPr="00BA7D53">
        <w:rPr>
          <w:color w:val="000000"/>
          <w:sz w:val="28"/>
          <w:szCs w:val="28"/>
        </w:rPr>
        <w:t>онлайн-лекції</w:t>
      </w:r>
      <w:proofErr w:type="spellEnd"/>
      <w:r w:rsidRPr="00BA7D53">
        <w:rPr>
          <w:color w:val="000000"/>
          <w:sz w:val="28"/>
          <w:szCs w:val="28"/>
        </w:rPr>
        <w:t xml:space="preserve">, розв’язування тематичних кейсів, семінари з питань </w:t>
      </w:r>
      <w:proofErr w:type="spellStart"/>
      <w:r w:rsidRPr="00BA7D53">
        <w:rPr>
          <w:color w:val="000000"/>
          <w:sz w:val="28"/>
          <w:szCs w:val="28"/>
        </w:rPr>
        <w:t>кібербезпеки</w:t>
      </w:r>
      <w:proofErr w:type="spellEnd"/>
      <w:r w:rsidRPr="00BA7D53">
        <w:rPr>
          <w:color w:val="000000"/>
          <w:sz w:val="28"/>
          <w:szCs w:val="28"/>
        </w:rPr>
        <w:t>.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 час запровадження воєнного стану в Україні організовано та пров</w:t>
      </w:r>
      <w:r>
        <w:rPr>
          <w:color w:val="000000"/>
          <w:sz w:val="28"/>
          <w:szCs w:val="28"/>
        </w:rPr>
        <w:t>о</w:t>
      </w:r>
      <w:r w:rsidR="008C3509">
        <w:rPr>
          <w:color w:val="000000"/>
          <w:sz w:val="28"/>
          <w:szCs w:val="28"/>
        </w:rPr>
        <w:t xml:space="preserve">дились </w:t>
      </w:r>
      <w:r>
        <w:rPr>
          <w:color w:val="000000"/>
          <w:sz w:val="28"/>
          <w:szCs w:val="28"/>
        </w:rPr>
        <w:t>уроки, консультації, виховні години.</w:t>
      </w:r>
    </w:p>
    <w:p w:rsidR="008C3509" w:rsidRPr="00A92353" w:rsidRDefault="008C350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lang w:val="ru-RU"/>
        </w:rPr>
      </w:pPr>
    </w:p>
    <w:p w:rsidR="008C3509" w:rsidRPr="00A92353" w:rsidRDefault="008C350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lang w:val="ru-RU"/>
        </w:rPr>
      </w:pPr>
    </w:p>
    <w:p w:rsidR="008C3509" w:rsidRPr="00A92353" w:rsidRDefault="008C350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lang w:val="ru-RU"/>
        </w:rPr>
      </w:pPr>
    </w:p>
    <w:p w:rsidR="00D449F2" w:rsidRDefault="008C350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VIII</w:t>
      </w:r>
      <w:r w:rsidR="00FF3F29">
        <w:rPr>
          <w:b/>
          <w:color w:val="000000"/>
          <w:sz w:val="28"/>
          <w:szCs w:val="28"/>
        </w:rPr>
        <w:t>. Створення безпечного освітнього середовища.</w:t>
      </w:r>
    </w:p>
    <w:p w:rsidR="00D449F2" w:rsidRDefault="00FF3F29" w:rsidP="00465F88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Організація роботи з охорони праці, безпеки життєдіяльності, виробн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чої санітарії, профілактики травматизму дітей у побуті та під час освітнього процесу визначається в діяльності директора, як одне з пріоритетних завдань і проводиться</w:t>
      </w:r>
      <w:r w:rsidR="00A80777">
        <w:rPr>
          <w:color w:val="000000"/>
          <w:sz w:val="28"/>
          <w:szCs w:val="28"/>
        </w:rPr>
        <w:t xml:space="preserve"> відповідно до Законів України «Про освіту», «</w:t>
      </w:r>
      <w:r>
        <w:rPr>
          <w:color w:val="000000"/>
          <w:sz w:val="28"/>
          <w:szCs w:val="28"/>
        </w:rPr>
        <w:t>Про повну загал</w:t>
      </w:r>
      <w:r>
        <w:rPr>
          <w:color w:val="000000"/>
          <w:sz w:val="28"/>
          <w:szCs w:val="28"/>
        </w:rPr>
        <w:t>ь</w:t>
      </w:r>
      <w:r w:rsidR="00A80777">
        <w:rPr>
          <w:color w:val="000000"/>
          <w:sz w:val="28"/>
          <w:szCs w:val="28"/>
        </w:rPr>
        <w:t>ну середню освіту»</w:t>
      </w:r>
      <w:r>
        <w:rPr>
          <w:color w:val="000000"/>
          <w:sz w:val="28"/>
          <w:szCs w:val="28"/>
        </w:rPr>
        <w:t>, «Про охорону праці», «Про дорожній рух», «Про поже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ну безпеку», Державних санітарних правил і норм улаштування, утримання загальноосвітніх навчальних закладів та організацій освітнього процесу й і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ших численних нормативних актів, які регламентують роботу закладу з цих питань. Наказом по закладу призначено відповідальну особу за організацію роботи з охорони праці та безпеки життєдіяльності в закладі, створено службу з охорони праці, сплановані відповідні заходи. Зобов'язання, прописані в к</w:t>
      </w:r>
      <w:r>
        <w:rPr>
          <w:color w:val="000000"/>
          <w:sz w:val="28"/>
          <w:szCs w:val="28"/>
        </w:rPr>
        <w:t>о</w:t>
      </w:r>
      <w:r w:rsidR="00A80777">
        <w:rPr>
          <w:color w:val="000000"/>
          <w:sz w:val="28"/>
          <w:szCs w:val="28"/>
        </w:rPr>
        <w:t>лективному договорі у розділі  «Охорона праці»</w:t>
      </w:r>
      <w:r>
        <w:rPr>
          <w:color w:val="000000"/>
          <w:sz w:val="28"/>
          <w:szCs w:val="28"/>
        </w:rPr>
        <w:t xml:space="preserve"> виконуються.</w:t>
      </w:r>
    </w:p>
    <w:p w:rsidR="0085545C" w:rsidRDefault="00FF3F29" w:rsidP="00465F8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початку навчального року, напередодні канікул і святкових днів проводяться інструктажі з безпеки життєдіяльності серед учнів</w:t>
      </w:r>
      <w:r w:rsidR="0085545C">
        <w:rPr>
          <w:color w:val="000000"/>
          <w:sz w:val="28"/>
          <w:szCs w:val="28"/>
        </w:rPr>
        <w:t xml:space="preserve"> з фіксуванням у електронних журналах реєстрації первинних, позапланових та цільових і</w:t>
      </w:r>
      <w:r w:rsidR="0085545C">
        <w:rPr>
          <w:color w:val="000000"/>
          <w:sz w:val="28"/>
          <w:szCs w:val="28"/>
        </w:rPr>
        <w:t>н</w:t>
      </w:r>
      <w:r w:rsidR="0085545C">
        <w:rPr>
          <w:color w:val="000000"/>
          <w:sz w:val="28"/>
          <w:szCs w:val="28"/>
        </w:rPr>
        <w:t>структажів</w:t>
      </w:r>
      <w:r>
        <w:rPr>
          <w:color w:val="000000"/>
          <w:sz w:val="28"/>
          <w:szCs w:val="28"/>
        </w:rPr>
        <w:t xml:space="preserve">, відпрацьована програма вступного інструктажу. </w:t>
      </w:r>
    </w:p>
    <w:p w:rsidR="00D449F2" w:rsidRDefault="00FF3F29" w:rsidP="00465F8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закладі є необхідні журнали з реєстрації всіх видів інструктажів з 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тань охорони праці. Кожна класна кімната, кабінет, майстерня, спортзал має необхідний перелік документації з питань безпеки життєдіяльності. Кож</w:t>
      </w:r>
      <w:r w:rsidR="0085545C">
        <w:rPr>
          <w:color w:val="000000"/>
          <w:sz w:val="28"/>
          <w:szCs w:val="28"/>
        </w:rPr>
        <w:t xml:space="preserve">ним </w:t>
      </w:r>
      <w:proofErr w:type="spellStart"/>
      <w:r w:rsidR="0085545C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чителем-предметником</w:t>
      </w:r>
      <w:proofErr w:type="spellEnd"/>
      <w:r>
        <w:rPr>
          <w:color w:val="000000"/>
          <w:sz w:val="28"/>
          <w:szCs w:val="28"/>
        </w:rPr>
        <w:t xml:space="preserve"> проводились інструктажі перед виконанням завда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ня лабораторної або практичної роботи, згідно видів діяльності на уроках праці, фізкультури, про що робилися відповідні записи в класних журналах. Питання щодо запобігання дитячого травматизму розглядалися на педраді, нарадах при директорові, МО  класних керівників, батьківських зборах. </w:t>
      </w:r>
    </w:p>
    <w:p w:rsidR="00D449F2" w:rsidRDefault="00FF3F29" w:rsidP="00465F8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Згідно зі статтею 17 Закону України «Про охорону праці» та статтею 169 Кодексу Законів про Працю усі працівники закладу проходять попередній і періодичний медичний огляд.</w:t>
      </w:r>
    </w:p>
    <w:p w:rsidR="00D449F2" w:rsidRDefault="00FF3F29" w:rsidP="00465F8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початком навчального року комісією були проведені: огляд стану споруд, випробування спортобладнання на спортивних майданчиках та спо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тивній залі, поручнів у коридорах та на сходових клітинах;</w:t>
      </w:r>
      <w:r w:rsidR="008C350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були обстежені приміщення, в яких перебуває технічний та обслуговуючий персонал, класні кімнати та кабінети, майстерня, спортивний зал на предмет знаходження і 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лучення зайвих особистих приладів не задіяних у трудовому процесі, які 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жуть спричинити шкоду чи аварійну ситуацію. </w:t>
      </w:r>
    </w:p>
    <w:p w:rsidR="00D449F2" w:rsidRDefault="00FF3F29" w:rsidP="00465F8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Проведено лабораторне дослідження питної води. Здійснено технічне </w:t>
      </w:r>
      <w:proofErr w:type="spellStart"/>
      <w:r>
        <w:rPr>
          <w:color w:val="000000"/>
          <w:sz w:val="28"/>
          <w:szCs w:val="28"/>
        </w:rPr>
        <w:t>опосвідчення</w:t>
      </w:r>
      <w:proofErr w:type="spellEnd"/>
      <w:r>
        <w:rPr>
          <w:color w:val="000000"/>
          <w:sz w:val="28"/>
          <w:szCs w:val="28"/>
        </w:rPr>
        <w:t xml:space="preserve"> на відповідність медичних електроприладів та кухонного і прального  електрообладнання школи.</w:t>
      </w:r>
    </w:p>
    <w:p w:rsidR="00D449F2" w:rsidRDefault="00FF3F29" w:rsidP="00465F8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Будівля школи забезпечена первинними засобами пожежогасіння: во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негасниками, пожежним інвентарем (пожежними щитами та стендами, пож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жними відрами, ящиками з піском тощо), пожежним знаряддям (пожежними ломами, баграми,сокирами). Усі вогнегасники перезаряджені, пройшли техн</w:t>
      </w:r>
      <w:r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>чне обслуговування на що маються відповідні акти,  розміщені у належних місцях, що унеможливлює їх пошкодження.</w:t>
      </w:r>
    </w:p>
    <w:p w:rsidR="00D449F2" w:rsidRDefault="00FF3F29" w:rsidP="00465F8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 закладі розміщені плани евакуації у разі настання надзвичайної сит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ації. Не менше ніж раз на рік, проводяться тренування евакуації під час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ведення Дня цивільного захисту.</w:t>
      </w:r>
    </w:p>
    <w:p w:rsidR="00D449F2" w:rsidRDefault="00D449F2" w:rsidP="00465F8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D449F2" w:rsidRDefault="008C350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4" w:firstLine="709"/>
        <w:jc w:val="both"/>
        <w:rPr>
          <w:color w:val="000000"/>
          <w:sz w:val="28"/>
          <w:szCs w:val="28"/>
        </w:rPr>
      </w:pPr>
      <w:r w:rsidRPr="008C3509">
        <w:rPr>
          <w:b/>
          <w:color w:val="000000"/>
          <w:sz w:val="28"/>
          <w:szCs w:val="28"/>
        </w:rPr>
        <w:t>ІХ</w:t>
      </w:r>
      <w:r w:rsidR="00FF3F29" w:rsidRPr="008C3509">
        <w:rPr>
          <w:b/>
          <w:color w:val="000000"/>
          <w:sz w:val="28"/>
          <w:szCs w:val="28"/>
        </w:rPr>
        <w:t>. Соціальний</w:t>
      </w:r>
      <w:r w:rsidR="00FF3F29">
        <w:rPr>
          <w:b/>
          <w:color w:val="000000"/>
          <w:sz w:val="28"/>
          <w:szCs w:val="28"/>
        </w:rPr>
        <w:t xml:space="preserve"> та психологічний супровід учнів (вихованців), з</w:t>
      </w:r>
      <w:r w:rsidR="00FF3F29">
        <w:rPr>
          <w:b/>
          <w:color w:val="000000"/>
          <w:sz w:val="28"/>
          <w:szCs w:val="28"/>
        </w:rPr>
        <w:t>а</w:t>
      </w:r>
      <w:r w:rsidR="00FF3F29">
        <w:rPr>
          <w:b/>
          <w:color w:val="000000"/>
          <w:sz w:val="28"/>
          <w:szCs w:val="28"/>
        </w:rPr>
        <w:t>хист здобувачів освіти та протидія насильству в умовах воєнного стану.</w:t>
      </w:r>
    </w:p>
    <w:p w:rsidR="00D449F2" w:rsidRDefault="00C4649E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10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основі соціальної роботи </w:t>
      </w:r>
      <w:r w:rsidR="008C3509">
        <w:rPr>
          <w:color w:val="000000"/>
          <w:sz w:val="28"/>
          <w:szCs w:val="28"/>
        </w:rPr>
        <w:t xml:space="preserve">закладу </w:t>
      </w:r>
      <w:r w:rsidR="00FF3F29">
        <w:rPr>
          <w:color w:val="000000"/>
          <w:sz w:val="28"/>
          <w:szCs w:val="28"/>
        </w:rPr>
        <w:t>лежить нормативно-правова база, що базується на: Конституції України; Декларація прав дитини; Конвенція ООН про права дитини; Цивільний кодекс України; Сімейний кодекс Укра</w:t>
      </w:r>
      <w:r w:rsidR="00FF3F29">
        <w:rPr>
          <w:color w:val="000000"/>
          <w:sz w:val="28"/>
          <w:szCs w:val="28"/>
        </w:rPr>
        <w:t>ї</w:t>
      </w:r>
      <w:r w:rsidR="00FF3F29">
        <w:rPr>
          <w:color w:val="000000"/>
          <w:sz w:val="28"/>
          <w:szCs w:val="28"/>
        </w:rPr>
        <w:t>ни; Житловий</w:t>
      </w:r>
      <w:r>
        <w:rPr>
          <w:color w:val="000000"/>
          <w:sz w:val="28"/>
          <w:szCs w:val="28"/>
        </w:rPr>
        <w:t xml:space="preserve"> кодекс України; Закон України «Про охорону дитинства» (26.04.2001р.); Закон України «</w:t>
      </w:r>
      <w:r w:rsidR="00FF3F29"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</w:rPr>
        <w:t>попередження насильства в сім’ї» (15.11.2001р.); Закон України «</w:t>
      </w:r>
      <w:r w:rsidR="00FF3F29">
        <w:rPr>
          <w:color w:val="000000"/>
          <w:sz w:val="28"/>
          <w:szCs w:val="28"/>
        </w:rPr>
        <w:t>Про забезпечення організаційно – правових умов соціального захисту дітей</w:t>
      </w:r>
      <w:r>
        <w:rPr>
          <w:color w:val="000000"/>
          <w:sz w:val="28"/>
          <w:szCs w:val="28"/>
        </w:rPr>
        <w:t>-</w:t>
      </w:r>
      <w:r w:rsidR="00FF3F29">
        <w:rPr>
          <w:color w:val="000000"/>
          <w:sz w:val="28"/>
          <w:szCs w:val="28"/>
        </w:rPr>
        <w:t>сиріт та дітей, позбавле</w:t>
      </w:r>
      <w:r>
        <w:rPr>
          <w:color w:val="000000"/>
          <w:sz w:val="28"/>
          <w:szCs w:val="28"/>
        </w:rPr>
        <w:t>них батьківського пі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лування» (13.01.2005р.); Закон України «</w:t>
      </w:r>
      <w:r w:rsidR="00FF3F29">
        <w:rPr>
          <w:color w:val="000000"/>
          <w:sz w:val="28"/>
          <w:szCs w:val="28"/>
        </w:rPr>
        <w:t>Про основи  соціального захисту бездомних громадян і безпритульних ді</w:t>
      </w:r>
      <w:r>
        <w:rPr>
          <w:color w:val="000000"/>
          <w:sz w:val="28"/>
          <w:szCs w:val="28"/>
        </w:rPr>
        <w:t xml:space="preserve">тей» </w:t>
      </w:r>
      <w:r w:rsidR="00FF3F29">
        <w:rPr>
          <w:color w:val="000000"/>
          <w:sz w:val="28"/>
          <w:szCs w:val="28"/>
        </w:rPr>
        <w:t>(02.06.2005р.); За</w:t>
      </w:r>
      <w:r>
        <w:rPr>
          <w:color w:val="000000"/>
          <w:sz w:val="28"/>
          <w:szCs w:val="28"/>
        </w:rPr>
        <w:t>кон України «</w:t>
      </w:r>
      <w:r w:rsidR="00FF3F29">
        <w:rPr>
          <w:color w:val="000000"/>
          <w:sz w:val="28"/>
          <w:szCs w:val="28"/>
        </w:rPr>
        <w:t>Про внесення змін до деяких законів України щодо соціального захисту осіб із числа дітей</w:t>
      </w:r>
      <w:r>
        <w:rPr>
          <w:color w:val="000000"/>
          <w:sz w:val="28"/>
          <w:szCs w:val="28"/>
        </w:rPr>
        <w:t>-</w:t>
      </w:r>
      <w:r w:rsidR="00FF3F29">
        <w:rPr>
          <w:color w:val="000000"/>
          <w:sz w:val="28"/>
          <w:szCs w:val="28"/>
        </w:rPr>
        <w:t>сиріт та дітей, позбавлених батьківського піклу</w:t>
      </w:r>
      <w:r>
        <w:rPr>
          <w:color w:val="000000"/>
          <w:sz w:val="28"/>
          <w:szCs w:val="28"/>
        </w:rPr>
        <w:t>вання» (05.10.2006р.); Закон України «</w:t>
      </w:r>
      <w:r w:rsidR="00FF3F29">
        <w:rPr>
          <w:color w:val="000000"/>
          <w:sz w:val="28"/>
          <w:szCs w:val="28"/>
        </w:rPr>
        <w:t>Про дитяче харчуван</w:t>
      </w:r>
      <w:r>
        <w:rPr>
          <w:color w:val="000000"/>
          <w:sz w:val="28"/>
          <w:szCs w:val="28"/>
        </w:rPr>
        <w:t>ня» (14.09.2006р.); Закон України «</w:t>
      </w:r>
      <w:r w:rsidR="00FF3F29">
        <w:rPr>
          <w:color w:val="000000"/>
          <w:sz w:val="28"/>
          <w:szCs w:val="28"/>
        </w:rPr>
        <w:t>Про освіту</w:t>
      </w:r>
      <w:r>
        <w:rPr>
          <w:color w:val="000000"/>
          <w:sz w:val="28"/>
          <w:szCs w:val="28"/>
        </w:rPr>
        <w:t>»</w:t>
      </w:r>
      <w:r w:rsidR="00FF3F29">
        <w:rPr>
          <w:color w:val="000000"/>
          <w:sz w:val="28"/>
          <w:szCs w:val="28"/>
        </w:rPr>
        <w:t xml:space="preserve"> (23.05.1991р.); Закон Укра</w:t>
      </w:r>
      <w:r>
        <w:rPr>
          <w:color w:val="000000"/>
          <w:sz w:val="28"/>
          <w:szCs w:val="28"/>
        </w:rPr>
        <w:t>їни «</w:t>
      </w:r>
      <w:r w:rsidR="00FF3F29">
        <w:rPr>
          <w:color w:val="000000"/>
          <w:sz w:val="28"/>
          <w:szCs w:val="28"/>
        </w:rPr>
        <w:t>Про державну соціальну допомогу малозабезпеченим сім’ям</w:t>
      </w:r>
      <w:r>
        <w:rPr>
          <w:color w:val="000000"/>
          <w:sz w:val="28"/>
          <w:szCs w:val="28"/>
        </w:rPr>
        <w:t>» (01.06.2000р.); Закон України «</w:t>
      </w:r>
      <w:r w:rsidR="00FF3F29">
        <w:rPr>
          <w:color w:val="000000"/>
          <w:sz w:val="28"/>
          <w:szCs w:val="28"/>
        </w:rPr>
        <w:t>Про р</w:t>
      </w:r>
      <w:r w:rsidR="00FF3F29">
        <w:rPr>
          <w:color w:val="000000"/>
          <w:sz w:val="28"/>
          <w:szCs w:val="28"/>
        </w:rPr>
        <w:t>а</w:t>
      </w:r>
      <w:r w:rsidR="00FF3F29">
        <w:rPr>
          <w:color w:val="000000"/>
          <w:sz w:val="28"/>
          <w:szCs w:val="28"/>
        </w:rPr>
        <w:t>тифікацію Європейської Конвенції про здійснення прав дітей</w:t>
      </w:r>
      <w:r>
        <w:rPr>
          <w:color w:val="000000"/>
          <w:sz w:val="28"/>
          <w:szCs w:val="28"/>
        </w:rPr>
        <w:t>»</w:t>
      </w:r>
      <w:r w:rsidR="00FF3F29">
        <w:rPr>
          <w:color w:val="000000"/>
          <w:sz w:val="28"/>
          <w:szCs w:val="28"/>
        </w:rPr>
        <w:t xml:space="preserve"> (03.08.2006 р.); Указ Президента України </w:t>
      </w:r>
      <w:r>
        <w:rPr>
          <w:color w:val="000000"/>
          <w:sz w:val="28"/>
          <w:szCs w:val="28"/>
        </w:rPr>
        <w:t>від 11.07.2005 року №1086/2005 «</w:t>
      </w:r>
      <w:r w:rsidR="00FF3F29">
        <w:rPr>
          <w:color w:val="000000"/>
          <w:sz w:val="28"/>
          <w:szCs w:val="28"/>
        </w:rPr>
        <w:t>Про  першочерг</w:t>
      </w:r>
      <w:r w:rsidR="00FF3F29">
        <w:rPr>
          <w:color w:val="000000"/>
          <w:sz w:val="28"/>
          <w:szCs w:val="28"/>
        </w:rPr>
        <w:t>о</w:t>
      </w:r>
      <w:r w:rsidR="00FF3F29">
        <w:rPr>
          <w:color w:val="000000"/>
          <w:sz w:val="28"/>
          <w:szCs w:val="28"/>
        </w:rPr>
        <w:t>ві заходи щодо захисту прав дітей</w:t>
      </w:r>
      <w:r>
        <w:rPr>
          <w:color w:val="000000"/>
          <w:sz w:val="28"/>
          <w:szCs w:val="28"/>
        </w:rPr>
        <w:t>»</w:t>
      </w:r>
      <w:r w:rsidR="00FF3F29">
        <w:rPr>
          <w:color w:val="000000"/>
          <w:sz w:val="28"/>
          <w:szCs w:val="28"/>
        </w:rPr>
        <w:t>; Указ Президента України</w:t>
      </w:r>
      <w:r>
        <w:rPr>
          <w:color w:val="000000"/>
          <w:sz w:val="28"/>
          <w:szCs w:val="28"/>
        </w:rPr>
        <w:t xml:space="preserve"> від 04.05.2007 року №376/2007 «</w:t>
      </w:r>
      <w:r w:rsidR="00FF3F29">
        <w:rPr>
          <w:color w:val="000000"/>
          <w:sz w:val="28"/>
          <w:szCs w:val="28"/>
        </w:rPr>
        <w:t>Про  додаткові заходи щодо захисту прав та законний інт</w:t>
      </w:r>
      <w:r w:rsidR="00FF3F29">
        <w:rPr>
          <w:color w:val="000000"/>
          <w:sz w:val="28"/>
          <w:szCs w:val="28"/>
        </w:rPr>
        <w:t>е</w:t>
      </w:r>
      <w:r w:rsidR="00FF3F29">
        <w:rPr>
          <w:color w:val="000000"/>
          <w:sz w:val="28"/>
          <w:szCs w:val="28"/>
        </w:rPr>
        <w:t>ресів дитини</w:t>
      </w:r>
      <w:r>
        <w:rPr>
          <w:color w:val="000000"/>
          <w:sz w:val="28"/>
          <w:szCs w:val="28"/>
        </w:rPr>
        <w:t>»</w:t>
      </w:r>
      <w:r w:rsidR="00FF3F29">
        <w:rPr>
          <w:color w:val="000000"/>
          <w:sz w:val="28"/>
          <w:szCs w:val="28"/>
        </w:rPr>
        <w:t>; Накази Міністерства освіти і науки України та відповідних о</w:t>
      </w:r>
      <w:r w:rsidR="00FF3F29">
        <w:rPr>
          <w:color w:val="000000"/>
          <w:sz w:val="28"/>
          <w:szCs w:val="28"/>
        </w:rPr>
        <w:t>р</w:t>
      </w:r>
      <w:r w:rsidR="00FF3F29">
        <w:rPr>
          <w:color w:val="000000"/>
          <w:sz w:val="28"/>
          <w:szCs w:val="28"/>
        </w:rPr>
        <w:t>ганів управління освіти, статуту і накази по закладу.</w:t>
      </w:r>
    </w:p>
    <w:p w:rsidR="00020E14" w:rsidRPr="00BA7D53" w:rsidRDefault="008C3509" w:rsidP="00465F88">
      <w:pPr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Упродовж 2023/2024</w:t>
      </w:r>
      <w:r w:rsidR="00020E14" w:rsidRPr="00BA7D53">
        <w:rPr>
          <w:sz w:val="28"/>
          <w:szCs w:val="28"/>
        </w:rPr>
        <w:t xml:space="preserve">  навчального року директором </w:t>
      </w:r>
      <w:r>
        <w:rPr>
          <w:sz w:val="28"/>
          <w:szCs w:val="28"/>
        </w:rPr>
        <w:t>Осадчук Л.В</w:t>
      </w:r>
      <w:r w:rsidR="00020E14" w:rsidRPr="00BA7D53">
        <w:rPr>
          <w:sz w:val="28"/>
          <w:szCs w:val="28"/>
        </w:rPr>
        <w:t xml:space="preserve">., </w:t>
      </w:r>
      <w:r w:rsidR="00020E14">
        <w:rPr>
          <w:sz w:val="28"/>
          <w:szCs w:val="28"/>
        </w:rPr>
        <w:t>з</w:t>
      </w:r>
      <w:r w:rsidR="00020E14">
        <w:rPr>
          <w:sz w:val="28"/>
          <w:szCs w:val="28"/>
        </w:rPr>
        <w:t>а</w:t>
      </w:r>
      <w:r w:rsidR="00020E14">
        <w:rPr>
          <w:sz w:val="28"/>
          <w:szCs w:val="28"/>
        </w:rPr>
        <w:t xml:space="preserve">ступником з НВР </w:t>
      </w:r>
      <w:r>
        <w:rPr>
          <w:sz w:val="28"/>
          <w:szCs w:val="28"/>
        </w:rPr>
        <w:t>Волковою С.М., соціальним педагогом Мазур А.В</w:t>
      </w:r>
      <w:r w:rsidR="00020E14" w:rsidRPr="00BA7D53">
        <w:rPr>
          <w:sz w:val="28"/>
          <w:szCs w:val="28"/>
        </w:rPr>
        <w:t xml:space="preserve">. постійно велась та трималась на контролі робота щодо захисту прав дітей, з питань охорони дитинства, профілактики та протидії </w:t>
      </w:r>
      <w:proofErr w:type="spellStart"/>
      <w:r w:rsidR="00020E14" w:rsidRPr="00BA7D53">
        <w:rPr>
          <w:sz w:val="28"/>
          <w:szCs w:val="28"/>
        </w:rPr>
        <w:t>булінгу</w:t>
      </w:r>
      <w:proofErr w:type="spellEnd"/>
      <w:r w:rsidR="00020E14" w:rsidRPr="00BA7D53">
        <w:rPr>
          <w:sz w:val="28"/>
          <w:szCs w:val="28"/>
        </w:rPr>
        <w:t>, діагностики та конс</w:t>
      </w:r>
      <w:r w:rsidR="00020E14" w:rsidRPr="00BA7D53">
        <w:rPr>
          <w:sz w:val="28"/>
          <w:szCs w:val="28"/>
        </w:rPr>
        <w:t>у</w:t>
      </w:r>
      <w:r w:rsidR="00020E14" w:rsidRPr="00BA7D53">
        <w:rPr>
          <w:sz w:val="28"/>
          <w:szCs w:val="28"/>
        </w:rPr>
        <w:t xml:space="preserve">льтування з різних питань. 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неповному державному утриманні, яке передбачає навчання, вих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вання, п’ятиразове харчування, можливість цілодобового перебування в </w:t>
      </w:r>
      <w:proofErr w:type="spellStart"/>
      <w:r>
        <w:rPr>
          <w:color w:val="000000"/>
          <w:sz w:val="28"/>
          <w:szCs w:val="28"/>
        </w:rPr>
        <w:t>інт</w:t>
      </w:r>
      <w:r>
        <w:rPr>
          <w:color w:val="000000"/>
          <w:sz w:val="28"/>
          <w:szCs w:val="28"/>
        </w:rPr>
        <w:t>е</w:t>
      </w:r>
      <w:r w:rsidR="00020E14">
        <w:rPr>
          <w:color w:val="000000"/>
          <w:sz w:val="28"/>
          <w:szCs w:val="28"/>
        </w:rPr>
        <w:t>рнатному</w:t>
      </w:r>
      <w:proofErr w:type="spellEnd"/>
      <w:r w:rsidR="00020E14">
        <w:rPr>
          <w:color w:val="000000"/>
          <w:sz w:val="28"/>
          <w:szCs w:val="28"/>
        </w:rPr>
        <w:t xml:space="preserve"> підрозділі (пансіоні)</w:t>
      </w:r>
      <w:r>
        <w:rPr>
          <w:color w:val="000000"/>
          <w:sz w:val="28"/>
          <w:szCs w:val="28"/>
        </w:rPr>
        <w:t xml:space="preserve">, безкоштовне забезпечення підручниками, </w:t>
      </w:r>
      <w:proofErr w:type="spellStart"/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дико-педагогічну</w:t>
      </w:r>
      <w:proofErr w:type="spellEnd"/>
      <w:r>
        <w:rPr>
          <w:color w:val="000000"/>
          <w:sz w:val="28"/>
          <w:szCs w:val="28"/>
        </w:rPr>
        <w:t xml:space="preserve"> реабілітацію, відвідування занять з ЛФК, </w:t>
      </w:r>
      <w:r w:rsidR="00020E14">
        <w:rPr>
          <w:color w:val="000000"/>
          <w:sz w:val="28"/>
          <w:szCs w:val="28"/>
        </w:rPr>
        <w:t>розвитку мовле</w:t>
      </w:r>
      <w:r w:rsidR="00020E14">
        <w:rPr>
          <w:color w:val="000000"/>
          <w:sz w:val="28"/>
          <w:szCs w:val="28"/>
        </w:rPr>
        <w:t>н</w:t>
      </w:r>
      <w:r w:rsidR="00020E14">
        <w:rPr>
          <w:color w:val="000000"/>
          <w:sz w:val="28"/>
          <w:szCs w:val="28"/>
        </w:rPr>
        <w:t>ня, ритміки</w:t>
      </w:r>
      <w:r>
        <w:rPr>
          <w:color w:val="000000"/>
          <w:sz w:val="28"/>
          <w:szCs w:val="28"/>
        </w:rPr>
        <w:t>, корекції, гуртків,  екскурсій,  культурно-масових закладів, здій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нення соціального та психологічного супроводу перебувають:</w:t>
      </w:r>
    </w:p>
    <w:tbl>
      <w:tblPr>
        <w:tblW w:w="96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899"/>
        <w:gridCol w:w="2200"/>
      </w:tblGrid>
      <w:tr w:rsidR="00020E14" w:rsidRPr="00020E14" w:rsidTr="00020E14">
        <w:tc>
          <w:tcPr>
            <w:tcW w:w="567" w:type="dxa"/>
            <w:shd w:val="clear" w:color="auto" w:fill="auto"/>
          </w:tcPr>
          <w:p w:rsidR="00020E14" w:rsidRPr="00020E14" w:rsidRDefault="00020E14" w:rsidP="00465F88">
            <w:pPr>
              <w:pStyle w:val="aa"/>
              <w:tabs>
                <w:tab w:val="left" w:pos="-142"/>
              </w:tabs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020E14">
              <w:rPr>
                <w:rFonts w:cs="Times New Roman"/>
              </w:rPr>
              <w:t>№</w:t>
            </w:r>
          </w:p>
        </w:tc>
        <w:tc>
          <w:tcPr>
            <w:tcW w:w="6899" w:type="dxa"/>
            <w:shd w:val="clear" w:color="auto" w:fill="auto"/>
          </w:tcPr>
          <w:p w:rsidR="00020E14" w:rsidRPr="00020E14" w:rsidRDefault="00020E14" w:rsidP="00465F88">
            <w:pPr>
              <w:pStyle w:val="aa"/>
              <w:tabs>
                <w:tab w:val="left" w:pos="-142"/>
              </w:tabs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020E14">
              <w:rPr>
                <w:rFonts w:cs="Times New Roman"/>
              </w:rPr>
              <w:t>Соціальний статус</w:t>
            </w:r>
          </w:p>
        </w:tc>
        <w:tc>
          <w:tcPr>
            <w:tcW w:w="2200" w:type="dxa"/>
            <w:shd w:val="clear" w:color="auto" w:fill="auto"/>
          </w:tcPr>
          <w:p w:rsidR="00020E14" w:rsidRPr="00020E14" w:rsidRDefault="00020E14" w:rsidP="00465F88">
            <w:pPr>
              <w:pStyle w:val="aa"/>
              <w:tabs>
                <w:tab w:val="left" w:pos="-142"/>
              </w:tabs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020E14">
              <w:rPr>
                <w:rFonts w:cs="Times New Roman"/>
              </w:rPr>
              <w:t>Кількість</w:t>
            </w:r>
          </w:p>
        </w:tc>
      </w:tr>
      <w:tr w:rsidR="008C3509" w:rsidRPr="00020E14" w:rsidTr="00020E14">
        <w:tc>
          <w:tcPr>
            <w:tcW w:w="567" w:type="dxa"/>
            <w:shd w:val="clear" w:color="auto" w:fill="auto"/>
          </w:tcPr>
          <w:p w:rsidR="008C3509" w:rsidRPr="00020E14" w:rsidRDefault="008C3509" w:rsidP="00465F88">
            <w:pPr>
              <w:pStyle w:val="aa"/>
              <w:numPr>
                <w:ilvl w:val="0"/>
                <w:numId w:val="11"/>
              </w:numPr>
              <w:tabs>
                <w:tab w:val="left" w:pos="-142"/>
              </w:tabs>
              <w:suppressAutoHyphens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cs="Times New Roman"/>
                <w:iCs/>
              </w:rPr>
            </w:pPr>
          </w:p>
        </w:tc>
        <w:tc>
          <w:tcPr>
            <w:tcW w:w="6899" w:type="dxa"/>
            <w:shd w:val="clear" w:color="auto" w:fill="auto"/>
          </w:tcPr>
          <w:p w:rsidR="008C3509" w:rsidRPr="00020E14" w:rsidRDefault="008C3509" w:rsidP="00465F88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020E14">
              <w:rPr>
                <w:iCs/>
                <w:sz w:val="24"/>
                <w:szCs w:val="24"/>
              </w:rPr>
              <w:t>Діти під опікою</w:t>
            </w:r>
          </w:p>
        </w:tc>
        <w:tc>
          <w:tcPr>
            <w:tcW w:w="2200" w:type="dxa"/>
            <w:shd w:val="clear" w:color="auto" w:fill="auto"/>
          </w:tcPr>
          <w:p w:rsidR="008C3509" w:rsidRPr="00020E14" w:rsidRDefault="008C3509" w:rsidP="00465F88">
            <w:pPr>
              <w:pStyle w:val="aa"/>
              <w:tabs>
                <w:tab w:val="left" w:pos="-142"/>
              </w:tabs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8C3509" w:rsidRPr="00020E14" w:rsidTr="00020E14">
        <w:tc>
          <w:tcPr>
            <w:tcW w:w="567" w:type="dxa"/>
            <w:shd w:val="clear" w:color="auto" w:fill="auto"/>
          </w:tcPr>
          <w:p w:rsidR="008C3509" w:rsidRPr="00020E14" w:rsidRDefault="008C3509" w:rsidP="00465F88">
            <w:pPr>
              <w:pStyle w:val="aa"/>
              <w:numPr>
                <w:ilvl w:val="0"/>
                <w:numId w:val="11"/>
              </w:numPr>
              <w:tabs>
                <w:tab w:val="left" w:pos="-142"/>
              </w:tabs>
              <w:suppressAutoHyphens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cs="Times New Roman"/>
                <w:iCs/>
              </w:rPr>
            </w:pPr>
          </w:p>
        </w:tc>
        <w:tc>
          <w:tcPr>
            <w:tcW w:w="6899" w:type="dxa"/>
            <w:shd w:val="clear" w:color="auto" w:fill="auto"/>
          </w:tcPr>
          <w:p w:rsidR="008C3509" w:rsidRPr="00020E14" w:rsidRDefault="008C3509" w:rsidP="00465F88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020E14">
              <w:rPr>
                <w:iCs/>
                <w:sz w:val="24"/>
                <w:szCs w:val="24"/>
              </w:rPr>
              <w:t>Діти з багатодітних родин</w:t>
            </w:r>
          </w:p>
        </w:tc>
        <w:tc>
          <w:tcPr>
            <w:tcW w:w="2200" w:type="dxa"/>
            <w:shd w:val="clear" w:color="auto" w:fill="auto"/>
          </w:tcPr>
          <w:p w:rsidR="008C3509" w:rsidRPr="00020E14" w:rsidRDefault="008C3509" w:rsidP="00465F88">
            <w:pPr>
              <w:pStyle w:val="aa"/>
              <w:tabs>
                <w:tab w:val="left" w:pos="-142"/>
              </w:tabs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</w:tr>
      <w:tr w:rsidR="008C3509" w:rsidRPr="00020E14" w:rsidTr="00020E14">
        <w:tc>
          <w:tcPr>
            <w:tcW w:w="567" w:type="dxa"/>
            <w:shd w:val="clear" w:color="auto" w:fill="auto"/>
          </w:tcPr>
          <w:p w:rsidR="008C3509" w:rsidRPr="00020E14" w:rsidRDefault="008C3509" w:rsidP="00465F88">
            <w:pPr>
              <w:pStyle w:val="aa"/>
              <w:numPr>
                <w:ilvl w:val="0"/>
                <w:numId w:val="11"/>
              </w:numPr>
              <w:tabs>
                <w:tab w:val="left" w:pos="-142"/>
              </w:tabs>
              <w:suppressAutoHyphens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cs="Times New Roman"/>
                <w:iCs/>
              </w:rPr>
            </w:pPr>
          </w:p>
        </w:tc>
        <w:tc>
          <w:tcPr>
            <w:tcW w:w="6899" w:type="dxa"/>
            <w:shd w:val="clear" w:color="auto" w:fill="auto"/>
          </w:tcPr>
          <w:p w:rsidR="008C3509" w:rsidRPr="00020E14" w:rsidRDefault="008C3509" w:rsidP="00465F88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020E14">
              <w:rPr>
                <w:iCs/>
                <w:sz w:val="24"/>
                <w:szCs w:val="24"/>
              </w:rPr>
              <w:t>Діти, які мають статус  з внутрішньо переміщеної особи</w:t>
            </w:r>
          </w:p>
        </w:tc>
        <w:tc>
          <w:tcPr>
            <w:tcW w:w="2200" w:type="dxa"/>
            <w:shd w:val="clear" w:color="auto" w:fill="auto"/>
          </w:tcPr>
          <w:p w:rsidR="008C3509" w:rsidRPr="00020E14" w:rsidRDefault="008C3509" w:rsidP="00465F88">
            <w:pPr>
              <w:pStyle w:val="aa"/>
              <w:tabs>
                <w:tab w:val="left" w:pos="-142"/>
              </w:tabs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8C3509" w:rsidRPr="00020E14" w:rsidTr="00020E14">
        <w:trPr>
          <w:trHeight w:val="159"/>
        </w:trPr>
        <w:tc>
          <w:tcPr>
            <w:tcW w:w="567" w:type="dxa"/>
            <w:shd w:val="clear" w:color="auto" w:fill="auto"/>
          </w:tcPr>
          <w:p w:rsidR="008C3509" w:rsidRPr="00020E14" w:rsidRDefault="008C3509" w:rsidP="00465F88">
            <w:pPr>
              <w:pStyle w:val="aa"/>
              <w:numPr>
                <w:ilvl w:val="0"/>
                <w:numId w:val="11"/>
              </w:numPr>
              <w:tabs>
                <w:tab w:val="left" w:pos="-142"/>
              </w:tabs>
              <w:suppressAutoHyphens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cs="Times New Roman"/>
                <w:iCs/>
              </w:rPr>
            </w:pPr>
          </w:p>
        </w:tc>
        <w:tc>
          <w:tcPr>
            <w:tcW w:w="6899" w:type="dxa"/>
            <w:shd w:val="clear" w:color="auto" w:fill="auto"/>
          </w:tcPr>
          <w:p w:rsidR="008C3509" w:rsidRPr="00020E14" w:rsidRDefault="008C3509" w:rsidP="00465F88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Діти, які перебувають закордоном</w:t>
            </w:r>
          </w:p>
        </w:tc>
        <w:tc>
          <w:tcPr>
            <w:tcW w:w="2200" w:type="dxa"/>
            <w:shd w:val="clear" w:color="auto" w:fill="auto"/>
          </w:tcPr>
          <w:p w:rsidR="008C3509" w:rsidRPr="00020E14" w:rsidRDefault="008C3509" w:rsidP="00465F88">
            <w:pPr>
              <w:pStyle w:val="aa"/>
              <w:tabs>
                <w:tab w:val="left" w:pos="-142"/>
              </w:tabs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</w:tbl>
    <w:p w:rsidR="008C3509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449F2" w:rsidRDefault="008C350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FF3F29">
        <w:rPr>
          <w:color w:val="000000"/>
          <w:sz w:val="28"/>
          <w:szCs w:val="28"/>
        </w:rPr>
        <w:t xml:space="preserve">Організовано постійний моніторинг перебування </w:t>
      </w:r>
      <w:r w:rsidR="00CD1F46">
        <w:rPr>
          <w:color w:val="000000"/>
          <w:sz w:val="28"/>
          <w:szCs w:val="28"/>
        </w:rPr>
        <w:t>та переміщення учнів школи у зв’</w:t>
      </w:r>
      <w:r w:rsidR="00FF3F29">
        <w:rPr>
          <w:color w:val="000000"/>
          <w:sz w:val="28"/>
          <w:szCs w:val="28"/>
        </w:rPr>
        <w:t xml:space="preserve">язку з широкомасштабною агресією </w:t>
      </w:r>
      <w:proofErr w:type="spellStart"/>
      <w:r w:rsidR="00FF3F29">
        <w:rPr>
          <w:color w:val="000000"/>
          <w:sz w:val="28"/>
          <w:szCs w:val="28"/>
        </w:rPr>
        <w:t>росії</w:t>
      </w:r>
      <w:proofErr w:type="spellEnd"/>
      <w:r w:rsidR="00FF3F29">
        <w:rPr>
          <w:color w:val="000000"/>
          <w:sz w:val="28"/>
          <w:szCs w:val="28"/>
        </w:rPr>
        <w:t xml:space="preserve"> проти України. На осн</w:t>
      </w:r>
      <w:r w:rsidR="00FF3F29">
        <w:rPr>
          <w:color w:val="000000"/>
          <w:sz w:val="28"/>
          <w:szCs w:val="28"/>
        </w:rPr>
        <w:t>о</w:t>
      </w:r>
      <w:r w:rsidR="00FF3F29">
        <w:rPr>
          <w:color w:val="000000"/>
          <w:sz w:val="28"/>
          <w:szCs w:val="28"/>
        </w:rPr>
        <w:t xml:space="preserve">ві вивчення та аналізу даних складений соціальний паспорт школи. 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Складені банк даних учнів соціально незахищених категорій та дітей.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Проводилось консультування опікунів (за запитом) із питань захисту прав дитинства, соціальної допомоги; щодо роз’яснення їх прав та обов’язків.</w:t>
      </w:r>
    </w:p>
    <w:p w:rsidR="008C3509" w:rsidRDefault="00FF3F29" w:rsidP="00465F8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Особлива увага у закладі приділяється заходам, щодо профілак</w:t>
      </w:r>
      <w:r w:rsidR="00CD1F46">
        <w:rPr>
          <w:color w:val="000000"/>
          <w:sz w:val="28"/>
          <w:szCs w:val="28"/>
        </w:rPr>
        <w:t xml:space="preserve">тики та запобіганням прояву </w:t>
      </w:r>
      <w:proofErr w:type="spellStart"/>
      <w:r w:rsidR="00CD1F46">
        <w:rPr>
          <w:color w:val="000000"/>
          <w:sz w:val="28"/>
          <w:szCs w:val="28"/>
        </w:rPr>
        <w:t>бул</w:t>
      </w:r>
      <w:r>
        <w:rPr>
          <w:color w:val="000000"/>
          <w:sz w:val="28"/>
          <w:szCs w:val="28"/>
        </w:rPr>
        <w:t>інгу</w:t>
      </w:r>
      <w:proofErr w:type="spellEnd"/>
      <w:r>
        <w:rPr>
          <w:color w:val="000000"/>
          <w:sz w:val="28"/>
          <w:szCs w:val="28"/>
        </w:rPr>
        <w:t xml:space="preserve"> та насильству в школі. За період 2</w:t>
      </w:r>
      <w:r w:rsidR="008C3509">
        <w:rPr>
          <w:color w:val="000000"/>
          <w:sz w:val="28"/>
          <w:szCs w:val="28"/>
        </w:rPr>
        <w:t>023</w:t>
      </w:r>
      <w:r>
        <w:rPr>
          <w:color w:val="000000"/>
          <w:sz w:val="28"/>
          <w:szCs w:val="28"/>
        </w:rPr>
        <w:t>/202</w:t>
      </w:r>
      <w:r w:rsidR="008C350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вчального року не зафіксовано  випадків </w:t>
      </w:r>
      <w:proofErr w:type="spellStart"/>
      <w:r>
        <w:rPr>
          <w:color w:val="000000"/>
          <w:sz w:val="28"/>
          <w:szCs w:val="28"/>
        </w:rPr>
        <w:t>булінгу</w:t>
      </w:r>
      <w:proofErr w:type="spellEnd"/>
      <w:r>
        <w:rPr>
          <w:color w:val="000000"/>
          <w:sz w:val="28"/>
          <w:szCs w:val="28"/>
        </w:rPr>
        <w:t>, цькування серед учасників освітнього процесу, травматизму виробничого  характеру.</w:t>
      </w:r>
    </w:p>
    <w:p w:rsidR="00D449F2" w:rsidRDefault="00FF3F29" w:rsidP="00465F8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D449F2" w:rsidRDefault="008C350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</w:t>
      </w:r>
      <w:r w:rsidR="00FF3F29">
        <w:rPr>
          <w:b/>
          <w:color w:val="000000"/>
          <w:sz w:val="28"/>
          <w:szCs w:val="28"/>
        </w:rPr>
        <w:t>. Створення умов для виховної роботи.</w:t>
      </w:r>
    </w:p>
    <w:p w:rsidR="00D449F2" w:rsidRDefault="004D45D8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Виховна робота в школі в умова</w:t>
      </w:r>
      <w:r w:rsidR="00FF3F29">
        <w:rPr>
          <w:color w:val="000000"/>
          <w:sz w:val="28"/>
          <w:szCs w:val="28"/>
        </w:rPr>
        <w:t>х воєнного стану здійснюється відпов</w:t>
      </w:r>
      <w:r w:rsidR="00FF3F29">
        <w:rPr>
          <w:color w:val="000000"/>
          <w:sz w:val="28"/>
          <w:szCs w:val="28"/>
        </w:rPr>
        <w:t>і</w:t>
      </w:r>
      <w:r w:rsidR="00FF3F29">
        <w:rPr>
          <w:color w:val="000000"/>
          <w:sz w:val="28"/>
          <w:szCs w:val="28"/>
        </w:rPr>
        <w:t>дно до законів України: «Про освіту», «Про повну загальну середню освіту», «Про позашкільну освіту», «Про охорону дитинства», Основних орієнтирів виховання учнів 1-11 класів загальноосвітніх навчальних закладів України, затвердженими наказом Міністерства освіти і науки, молоді та спорту Укра</w:t>
      </w:r>
      <w:r w:rsidR="00FF3F29">
        <w:rPr>
          <w:color w:val="000000"/>
          <w:sz w:val="28"/>
          <w:szCs w:val="28"/>
        </w:rPr>
        <w:t>ї</w:t>
      </w:r>
      <w:r w:rsidR="00FF3F29">
        <w:rPr>
          <w:color w:val="000000"/>
          <w:sz w:val="28"/>
          <w:szCs w:val="28"/>
        </w:rPr>
        <w:t xml:space="preserve">ни від 31.10.2011 № 1243,  Національну стратегію на період до 2025 року «Рухова активність – здоровий спосіб життя – здорова нація», затверджену Постановою Кабінету Міністрів України від 07.08.2012 № 706, плану </w:t>
      </w:r>
      <w:r>
        <w:rPr>
          <w:color w:val="000000"/>
          <w:sz w:val="28"/>
          <w:szCs w:val="28"/>
        </w:rPr>
        <w:t>вихо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ної </w:t>
      </w:r>
      <w:r w:rsidR="00FF3F29">
        <w:rPr>
          <w:color w:val="000000"/>
          <w:sz w:val="28"/>
          <w:szCs w:val="28"/>
        </w:rPr>
        <w:t>робо</w:t>
      </w:r>
      <w:r w:rsidR="008C3509">
        <w:rPr>
          <w:color w:val="000000"/>
          <w:sz w:val="28"/>
          <w:szCs w:val="28"/>
        </w:rPr>
        <w:t>ти школи на 2023/2024</w:t>
      </w:r>
      <w:r w:rsidR="00FF3F29">
        <w:rPr>
          <w:color w:val="000000"/>
          <w:sz w:val="28"/>
          <w:szCs w:val="28"/>
        </w:rPr>
        <w:t xml:space="preserve"> навчальний рік.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метою забезпечення виховання правової свідомості, активної наступ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льної протидії правопорушенням (п</w:t>
      </w:r>
      <w:r w:rsidR="004D45D8">
        <w:rPr>
          <w:color w:val="000000"/>
          <w:sz w:val="28"/>
          <w:szCs w:val="28"/>
        </w:rPr>
        <w:t xml:space="preserve">рофілактика насильства, </w:t>
      </w:r>
      <w:proofErr w:type="spellStart"/>
      <w:r w:rsidR="004D45D8">
        <w:rPr>
          <w:color w:val="000000"/>
          <w:sz w:val="28"/>
          <w:szCs w:val="28"/>
        </w:rPr>
        <w:t>булінгу</w:t>
      </w:r>
      <w:proofErr w:type="spellEnd"/>
      <w:r>
        <w:rPr>
          <w:color w:val="000000"/>
          <w:sz w:val="28"/>
          <w:szCs w:val="28"/>
        </w:rPr>
        <w:t xml:space="preserve"> дитячої злочинності, запобігання безпритульності та бездоглядності, попередження пияцтва та наркоманії) та забезпечення належного захисту дітей від злочи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них посягань, насильства у навчальному закладі проводились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>
        <w:rPr>
          <w:color w:val="000000"/>
          <w:sz w:val="28"/>
          <w:szCs w:val="28"/>
        </w:rPr>
        <w:t xml:space="preserve"> заходи просвітницької роботи щодо попередження </w:t>
      </w:r>
      <w:proofErr w:type="spellStart"/>
      <w:r>
        <w:rPr>
          <w:color w:val="000000"/>
          <w:sz w:val="28"/>
          <w:szCs w:val="28"/>
        </w:rPr>
        <w:t>булінгу</w:t>
      </w:r>
      <w:proofErr w:type="spellEnd"/>
      <w:r>
        <w:rPr>
          <w:color w:val="000000"/>
          <w:sz w:val="28"/>
          <w:szCs w:val="28"/>
        </w:rPr>
        <w:t>, профілактики правоп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рушень та злочинності, шкідливих звичок. 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виконання Національної стратегії на період до 2025 року «Рухова активність – здоровий спосіб життя – здорова нація» </w:t>
      </w:r>
      <w:r w:rsidR="004F7583" w:rsidRPr="00BA7D53">
        <w:rPr>
          <w:bCs/>
          <w:color w:val="000000"/>
          <w:sz w:val="28"/>
          <w:szCs w:val="28"/>
          <w:bdr w:val="none" w:sz="0" w:space="0" w:color="auto" w:frame="1"/>
        </w:rPr>
        <w:t>вчителі фізичної культ</w:t>
      </w:r>
      <w:r w:rsidR="004F7583" w:rsidRPr="00BA7D53">
        <w:rPr>
          <w:bCs/>
          <w:color w:val="000000"/>
          <w:sz w:val="28"/>
          <w:szCs w:val="28"/>
          <w:bdr w:val="none" w:sz="0" w:space="0" w:color="auto" w:frame="1"/>
        </w:rPr>
        <w:t>у</w:t>
      </w:r>
      <w:r w:rsidR="004F7583" w:rsidRPr="00BA7D53">
        <w:rPr>
          <w:bCs/>
          <w:color w:val="000000"/>
          <w:sz w:val="28"/>
          <w:szCs w:val="28"/>
          <w:bdr w:val="none" w:sz="0" w:space="0" w:color="auto" w:frame="1"/>
        </w:rPr>
        <w:t>ри, ЛФК, ритміки</w:t>
      </w:r>
      <w:r w:rsidR="004F7583">
        <w:rPr>
          <w:bCs/>
          <w:color w:val="000000"/>
          <w:sz w:val="28"/>
          <w:szCs w:val="28"/>
          <w:bdr w:val="none" w:sz="0" w:space="0" w:color="auto" w:frame="1"/>
        </w:rPr>
        <w:t>, вихователі</w:t>
      </w:r>
      <w:r w:rsidR="004F7583" w:rsidRPr="00BA7D53">
        <w:rPr>
          <w:bCs/>
          <w:color w:val="000000"/>
          <w:sz w:val="28"/>
          <w:szCs w:val="28"/>
          <w:bdr w:val="none" w:sz="0" w:space="0" w:color="auto" w:frame="1"/>
        </w:rPr>
        <w:t xml:space="preserve">  продовжували роботу над виконанням </w:t>
      </w:r>
      <w:proofErr w:type="spellStart"/>
      <w:r w:rsidR="004F7583" w:rsidRPr="00BA7D53">
        <w:rPr>
          <w:bCs/>
          <w:color w:val="000000"/>
          <w:sz w:val="28"/>
          <w:szCs w:val="28"/>
          <w:bdr w:val="none" w:sz="0" w:space="0" w:color="auto" w:frame="1"/>
        </w:rPr>
        <w:t>проєкту</w:t>
      </w:r>
      <w:proofErr w:type="spellEnd"/>
      <w:r w:rsidR="004F7583" w:rsidRPr="00BA7D53">
        <w:rPr>
          <w:bCs/>
          <w:color w:val="000000"/>
          <w:sz w:val="28"/>
          <w:szCs w:val="28"/>
          <w:bdr w:val="none" w:sz="0" w:space="0" w:color="auto" w:frame="1"/>
        </w:rPr>
        <w:t>, згідно з яким проводилась відповідна робота:  День фізичної культури, спо</w:t>
      </w:r>
      <w:r w:rsidR="004F7583" w:rsidRPr="00BA7D53">
        <w:rPr>
          <w:bCs/>
          <w:color w:val="000000"/>
          <w:sz w:val="28"/>
          <w:szCs w:val="28"/>
          <w:bdr w:val="none" w:sz="0" w:space="0" w:color="auto" w:frame="1"/>
        </w:rPr>
        <w:t>р</w:t>
      </w:r>
      <w:r w:rsidR="004F7583" w:rsidRPr="00BA7D53">
        <w:rPr>
          <w:bCs/>
          <w:color w:val="000000"/>
          <w:sz w:val="28"/>
          <w:szCs w:val="28"/>
          <w:bdr w:val="none" w:sz="0" w:space="0" w:color="auto" w:frame="1"/>
        </w:rPr>
        <w:t>ту, Всеукраїнський олімпійський урок,</w:t>
      </w:r>
      <w:r>
        <w:rPr>
          <w:color w:val="000000"/>
          <w:sz w:val="28"/>
          <w:szCs w:val="28"/>
        </w:rPr>
        <w:t xml:space="preserve"> </w:t>
      </w:r>
      <w:r w:rsidR="00524256">
        <w:rPr>
          <w:color w:val="000000"/>
          <w:sz w:val="28"/>
          <w:szCs w:val="28"/>
        </w:rPr>
        <w:t xml:space="preserve">проведені </w:t>
      </w:r>
      <w:r>
        <w:rPr>
          <w:color w:val="000000"/>
          <w:sz w:val="28"/>
          <w:szCs w:val="28"/>
        </w:rPr>
        <w:t>спортивн</w:t>
      </w:r>
      <w:r w:rsidR="00524256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свят</w:t>
      </w:r>
      <w:r w:rsidR="00524256">
        <w:rPr>
          <w:color w:val="000000"/>
          <w:sz w:val="28"/>
          <w:szCs w:val="28"/>
        </w:rPr>
        <w:t xml:space="preserve">а, </w:t>
      </w:r>
      <w:proofErr w:type="spellStart"/>
      <w:r w:rsidR="00524256">
        <w:rPr>
          <w:color w:val="000000"/>
          <w:sz w:val="28"/>
          <w:szCs w:val="28"/>
        </w:rPr>
        <w:t>флешмоби</w:t>
      </w:r>
      <w:proofErr w:type="spellEnd"/>
      <w:r w:rsidR="00524256">
        <w:rPr>
          <w:color w:val="000000"/>
          <w:sz w:val="28"/>
          <w:szCs w:val="28"/>
        </w:rPr>
        <w:t>, акції:</w:t>
      </w:r>
      <w:r>
        <w:rPr>
          <w:color w:val="000000"/>
          <w:sz w:val="28"/>
          <w:szCs w:val="28"/>
        </w:rPr>
        <w:t xml:space="preserve"> «Козацькі розваги», </w:t>
      </w:r>
      <w:r w:rsidR="00524256">
        <w:rPr>
          <w:color w:val="000000"/>
          <w:sz w:val="28"/>
          <w:szCs w:val="28"/>
        </w:rPr>
        <w:t xml:space="preserve">«Молодь за здоровий спосіб життя», «Спільно дбай». </w:t>
      </w:r>
    </w:p>
    <w:p w:rsidR="004F7583" w:rsidRDefault="004F7583" w:rsidP="00465F88">
      <w:pPr>
        <w:ind w:firstLine="567"/>
        <w:jc w:val="both"/>
        <w:rPr>
          <w:color w:val="000000"/>
          <w:sz w:val="28"/>
          <w:szCs w:val="28"/>
        </w:rPr>
      </w:pPr>
      <w:r w:rsidRPr="00BA7D53">
        <w:rPr>
          <w:rFonts w:eastAsia="Calibri"/>
          <w:color w:val="000000"/>
          <w:sz w:val="28"/>
          <w:szCs w:val="28"/>
        </w:rPr>
        <w:t>Перед початком канікул у закладі освіти проводяться тижні безпеки жи</w:t>
      </w:r>
      <w:r w:rsidRPr="00BA7D53">
        <w:rPr>
          <w:rFonts w:eastAsia="Calibri"/>
          <w:color w:val="000000"/>
          <w:sz w:val="28"/>
          <w:szCs w:val="28"/>
        </w:rPr>
        <w:t>т</w:t>
      </w:r>
      <w:r w:rsidRPr="00BA7D53">
        <w:rPr>
          <w:rFonts w:eastAsia="Calibri"/>
          <w:color w:val="000000"/>
          <w:sz w:val="28"/>
          <w:szCs w:val="28"/>
        </w:rPr>
        <w:t>тєдіяльності різного тематичного спрямування, а саме: проводяться інстру</w:t>
      </w:r>
      <w:r w:rsidRPr="00BA7D53">
        <w:rPr>
          <w:rFonts w:eastAsia="Calibri"/>
          <w:color w:val="000000"/>
          <w:sz w:val="28"/>
          <w:szCs w:val="28"/>
        </w:rPr>
        <w:t>к</w:t>
      </w:r>
      <w:r w:rsidRPr="00BA7D53">
        <w:rPr>
          <w:rFonts w:eastAsia="Calibri"/>
          <w:color w:val="000000"/>
          <w:sz w:val="28"/>
          <w:szCs w:val="28"/>
        </w:rPr>
        <w:t>тажі з безпеки життєдіяльності перед початком нового навчального року, к</w:t>
      </w:r>
      <w:r w:rsidRPr="00BA7D53">
        <w:rPr>
          <w:rFonts w:eastAsia="Calibri"/>
          <w:color w:val="000000"/>
          <w:sz w:val="28"/>
          <w:szCs w:val="28"/>
        </w:rPr>
        <w:t>а</w:t>
      </w:r>
      <w:r w:rsidRPr="00BA7D53">
        <w:rPr>
          <w:rFonts w:eastAsia="Calibri"/>
          <w:color w:val="000000"/>
          <w:sz w:val="28"/>
          <w:szCs w:val="28"/>
        </w:rPr>
        <w:t>нікул,екскурсій. В закладі постійно оновлюється стенд із профілактики зап</w:t>
      </w:r>
      <w:r w:rsidRPr="00BA7D53">
        <w:rPr>
          <w:rFonts w:eastAsia="Calibri"/>
          <w:color w:val="000000"/>
          <w:sz w:val="28"/>
          <w:szCs w:val="28"/>
        </w:rPr>
        <w:t>о</w:t>
      </w:r>
      <w:r w:rsidRPr="00BA7D53">
        <w:rPr>
          <w:rFonts w:eastAsia="Calibri"/>
          <w:color w:val="000000"/>
          <w:sz w:val="28"/>
          <w:szCs w:val="28"/>
        </w:rPr>
        <w:t>бігання шкідливих звичок та правопорушень.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школі </w:t>
      </w:r>
      <w:r w:rsidR="004F7583">
        <w:rPr>
          <w:color w:val="000000"/>
          <w:sz w:val="28"/>
          <w:szCs w:val="28"/>
        </w:rPr>
        <w:t>діє</w:t>
      </w:r>
      <w:r>
        <w:rPr>
          <w:color w:val="000000"/>
          <w:sz w:val="28"/>
          <w:szCs w:val="28"/>
        </w:rPr>
        <w:t xml:space="preserve"> дитяча шкільна організація «</w:t>
      </w:r>
      <w:proofErr w:type="spellStart"/>
      <w:r w:rsidR="00A51AF0">
        <w:rPr>
          <w:color w:val="000000"/>
          <w:sz w:val="28"/>
          <w:szCs w:val="28"/>
        </w:rPr>
        <w:t>Дивоцвіт</w:t>
      </w:r>
      <w:proofErr w:type="spellEnd"/>
      <w:r>
        <w:rPr>
          <w:color w:val="000000"/>
          <w:sz w:val="28"/>
          <w:szCs w:val="28"/>
        </w:rPr>
        <w:t>». З метою виховання юних патріотів України на засадах національної гідності, високої самосвід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мості та активної громадянської позиції в закладі проходила акція «Допомога бійцям ЗСУ», виготовлення святкових газет до Нового року, привітання зі </w:t>
      </w:r>
      <w:r>
        <w:rPr>
          <w:color w:val="000000"/>
          <w:sz w:val="28"/>
          <w:szCs w:val="28"/>
        </w:rPr>
        <w:lastRenderedPageBreak/>
        <w:t>святами воїнів сил оборони України малюнками та саморобками, які перед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вали воїнам волонтери Громадської варти, захід до Дня пам'яті Небесної сотні «Так Україну кохати зуміли лиш ви…».</w:t>
      </w:r>
    </w:p>
    <w:p w:rsidR="00A51AF0" w:rsidRDefault="00A51AF0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4F7583" w:rsidRDefault="00A51AF0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ХІ</w:t>
      </w:r>
      <w:r w:rsidR="00FF3F29">
        <w:rPr>
          <w:b/>
          <w:color w:val="000000"/>
          <w:sz w:val="28"/>
          <w:szCs w:val="28"/>
        </w:rPr>
        <w:t>. Забезпечення якості управлінської діяльності (дієвість) внутр</w:t>
      </w:r>
      <w:r w:rsidR="00FF3F29">
        <w:rPr>
          <w:b/>
          <w:color w:val="000000"/>
          <w:sz w:val="28"/>
          <w:szCs w:val="28"/>
        </w:rPr>
        <w:t>і</w:t>
      </w:r>
      <w:r w:rsidR="00FF3F29">
        <w:rPr>
          <w:b/>
          <w:color w:val="000000"/>
          <w:sz w:val="28"/>
          <w:szCs w:val="28"/>
        </w:rPr>
        <w:t xml:space="preserve">шнього контролю за організацією освітнього процесу. </w:t>
      </w:r>
    </w:p>
    <w:p w:rsidR="00D449F2" w:rsidRDefault="00FF3F29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Освітній ріве</w:t>
      </w:r>
      <w:r w:rsidR="00A51AF0">
        <w:rPr>
          <w:color w:val="000000"/>
          <w:sz w:val="28"/>
          <w:szCs w:val="28"/>
        </w:rPr>
        <w:t>нь директора та його заступника</w:t>
      </w:r>
      <w:r>
        <w:rPr>
          <w:color w:val="000000"/>
          <w:sz w:val="28"/>
          <w:szCs w:val="28"/>
        </w:rPr>
        <w:t xml:space="preserve"> відповідає нормативним вимогам. Контроль за виконанням навчальних планів та програм здійснюєт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ся заступником директора з навчально-виховної роботи згідно з планом роб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ти школи на рік </w:t>
      </w:r>
      <w:proofErr w:type="spellStart"/>
      <w:r>
        <w:rPr>
          <w:color w:val="000000"/>
          <w:sz w:val="28"/>
          <w:szCs w:val="28"/>
        </w:rPr>
        <w:t>щосеместрово</w:t>
      </w:r>
      <w:proofErr w:type="spellEnd"/>
      <w:r>
        <w:rPr>
          <w:color w:val="000000"/>
          <w:sz w:val="28"/>
          <w:szCs w:val="28"/>
        </w:rPr>
        <w:t xml:space="preserve"> та за навчальний рік, складається довідка. Внутрішньо шкільний контроль регламентується листом Міністерства освіти і </w:t>
      </w:r>
      <w:r w:rsidR="00984A37">
        <w:rPr>
          <w:color w:val="000000"/>
          <w:sz w:val="28"/>
          <w:szCs w:val="28"/>
        </w:rPr>
        <w:t>науки від 07.08.2013 № 1/9-533 «</w:t>
      </w:r>
      <w:r>
        <w:rPr>
          <w:color w:val="000000"/>
          <w:sz w:val="28"/>
          <w:szCs w:val="28"/>
        </w:rPr>
        <w:t>Про методичні рекомендації для проведення державної атестації та внутрішньо</w:t>
      </w:r>
      <w:r w:rsidR="00984A37">
        <w:rPr>
          <w:color w:val="000000"/>
          <w:sz w:val="28"/>
          <w:szCs w:val="28"/>
        </w:rPr>
        <w:t>го контролю навчальних закладів»</w:t>
      </w:r>
      <w:r>
        <w:rPr>
          <w:color w:val="000000"/>
          <w:sz w:val="28"/>
          <w:szCs w:val="28"/>
        </w:rPr>
        <w:t>, цикло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рамою відповідно до плану роботи навчально-виховного комплексу на рік. Дотримуються принципи доцільності, планомірності, науковості, об'єктивн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сті, дієвості, гласності. Організація освітнього процесу здійснюється згідно з нормативними вимогами. Належна увага з бок</w:t>
      </w:r>
      <w:r w:rsidR="00A51AF0">
        <w:rPr>
          <w:color w:val="000000"/>
          <w:sz w:val="28"/>
          <w:szCs w:val="28"/>
        </w:rPr>
        <w:t xml:space="preserve">у директора та його </w:t>
      </w:r>
      <w:proofErr w:type="spellStart"/>
      <w:r w:rsidR="00A51AF0">
        <w:rPr>
          <w:color w:val="000000"/>
          <w:sz w:val="28"/>
          <w:szCs w:val="28"/>
        </w:rPr>
        <w:t>заступн</w:t>
      </w:r>
      <w:r w:rsidR="00A51AF0">
        <w:rPr>
          <w:color w:val="000000"/>
          <w:sz w:val="28"/>
          <w:szCs w:val="28"/>
        </w:rPr>
        <w:t>и</w:t>
      </w:r>
      <w:r w:rsidR="00A51AF0"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>приділяється</w:t>
      </w:r>
      <w:proofErr w:type="spellEnd"/>
      <w:r>
        <w:rPr>
          <w:color w:val="000000"/>
          <w:sz w:val="28"/>
          <w:szCs w:val="28"/>
        </w:rPr>
        <w:t xml:space="preserve"> питанням планування організації освітнього процесу. Систему планування діяльності школи складають: </w:t>
      </w:r>
    </w:p>
    <w:p w:rsidR="00D449F2" w:rsidRPr="00A92353" w:rsidRDefault="00FF3F29" w:rsidP="00465F88">
      <w:pPr>
        <w:pStyle w:val="10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8"/>
          <w:szCs w:val="28"/>
        </w:rPr>
      </w:pPr>
      <w:r w:rsidRPr="00A92353">
        <w:rPr>
          <w:color w:val="000000"/>
          <w:sz w:val="28"/>
          <w:szCs w:val="28"/>
        </w:rPr>
        <w:t xml:space="preserve">стратегія розвитку спеціальної школи до </w:t>
      </w:r>
      <w:r w:rsidR="00A92353">
        <w:rPr>
          <w:color w:val="000000"/>
          <w:sz w:val="28"/>
          <w:szCs w:val="28"/>
        </w:rPr>
        <w:t>2028</w:t>
      </w:r>
      <w:r w:rsidRPr="00A92353">
        <w:rPr>
          <w:color w:val="000000"/>
          <w:sz w:val="28"/>
          <w:szCs w:val="28"/>
        </w:rPr>
        <w:t>року;</w:t>
      </w:r>
      <w:bookmarkStart w:id="0" w:name="_GoBack"/>
      <w:bookmarkEnd w:id="0"/>
    </w:p>
    <w:p w:rsidR="00D449F2" w:rsidRDefault="00FF3F29" w:rsidP="00465F88">
      <w:pPr>
        <w:pStyle w:val="10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роботи </w:t>
      </w:r>
      <w:r w:rsidR="00A51AF0">
        <w:rPr>
          <w:color w:val="000000"/>
          <w:sz w:val="28"/>
          <w:szCs w:val="28"/>
        </w:rPr>
        <w:t>школи</w:t>
      </w:r>
      <w:r>
        <w:rPr>
          <w:color w:val="000000"/>
          <w:sz w:val="28"/>
          <w:szCs w:val="28"/>
        </w:rPr>
        <w:t xml:space="preserve"> на поточний навчальний рік; </w:t>
      </w:r>
    </w:p>
    <w:p w:rsidR="00D449F2" w:rsidRDefault="00FF3F29" w:rsidP="00465F88">
      <w:pPr>
        <w:pStyle w:val="10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освітня програма та робочий навчальний план </w:t>
      </w:r>
      <w:r w:rsidR="00A51AF0">
        <w:rPr>
          <w:color w:val="000000"/>
          <w:sz w:val="28"/>
          <w:szCs w:val="28"/>
        </w:rPr>
        <w:t>на 2023/2024</w:t>
      </w:r>
      <w:r>
        <w:rPr>
          <w:color w:val="000000"/>
          <w:sz w:val="28"/>
          <w:szCs w:val="28"/>
        </w:rPr>
        <w:t xml:space="preserve"> навчальний рік; </w:t>
      </w:r>
    </w:p>
    <w:p w:rsidR="00D449F2" w:rsidRDefault="00FF3F29" w:rsidP="00465F88">
      <w:pPr>
        <w:pStyle w:val="10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 навчальної та виховної роботи педагогів (календарні, поурочні, плани роботи класних керівників, педагога-організатора,</w:t>
      </w:r>
      <w:r w:rsidR="00A51AF0">
        <w:rPr>
          <w:color w:val="000000"/>
          <w:sz w:val="28"/>
          <w:szCs w:val="28"/>
        </w:rPr>
        <w:t xml:space="preserve"> соціального педагога</w:t>
      </w:r>
      <w:r>
        <w:rPr>
          <w:color w:val="000000"/>
          <w:sz w:val="28"/>
          <w:szCs w:val="28"/>
        </w:rPr>
        <w:t xml:space="preserve">); </w:t>
      </w:r>
    </w:p>
    <w:p w:rsidR="00D449F2" w:rsidRDefault="00FF3F29" w:rsidP="00465F88">
      <w:pPr>
        <w:pStyle w:val="10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 роботи шкільних методичних об'єднань; </w:t>
      </w:r>
    </w:p>
    <w:p w:rsidR="00D449F2" w:rsidRDefault="00FF3F29" w:rsidP="00465F88">
      <w:pPr>
        <w:pStyle w:val="10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роботи бібліотеки школи; </w:t>
      </w:r>
    </w:p>
    <w:p w:rsidR="00D449F2" w:rsidRDefault="00FF3F29" w:rsidP="00465F88">
      <w:pPr>
        <w:pStyle w:val="10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щомісячне та щотижневе планування роботи керівництва школи.</w:t>
      </w:r>
    </w:p>
    <w:p w:rsidR="00A51AF0" w:rsidRDefault="00FF3F29" w:rsidP="00A51AF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Контрольно-аналітична діяльність здійснюється планово. Питання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трольно-аналітичної діяльності розглядаються на нарадах при директорові, засіданнях методичних об’єднань, рішення проводяться через накази по шк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лі. Накази узагальнюють питання про стан викладання предметів, про резул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тати перевірки документації, підсумки атестації </w:t>
      </w:r>
      <w:proofErr w:type="spellStart"/>
      <w:r>
        <w:rPr>
          <w:color w:val="000000"/>
          <w:sz w:val="28"/>
          <w:szCs w:val="28"/>
        </w:rPr>
        <w:t>педпрацівників</w:t>
      </w:r>
      <w:proofErr w:type="spellEnd"/>
      <w:r>
        <w:rPr>
          <w:color w:val="000000"/>
          <w:sz w:val="28"/>
          <w:szCs w:val="28"/>
        </w:rPr>
        <w:t>, підсумки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тодичної та виховної роботи, результати інших проведених перевірок. З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тою делегування контрольних повноважень та забезпечення відкритості до контролю залучаються керівники ШМО, представники батьківського комітету та учнівського самоврядування. </w:t>
      </w:r>
    </w:p>
    <w:p w:rsidR="00984A37" w:rsidRDefault="00A51AF0" w:rsidP="00A51AF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F3F29">
        <w:rPr>
          <w:color w:val="000000"/>
          <w:sz w:val="28"/>
          <w:szCs w:val="28"/>
        </w:rPr>
        <w:t>Найбільш ефективними формами прийняття управлінських рішень є р</w:t>
      </w:r>
      <w:r w:rsidR="00FF3F29">
        <w:rPr>
          <w:color w:val="000000"/>
          <w:sz w:val="28"/>
          <w:szCs w:val="28"/>
        </w:rPr>
        <w:t>і</w:t>
      </w:r>
      <w:r w:rsidR="00FF3F29">
        <w:rPr>
          <w:color w:val="000000"/>
          <w:sz w:val="28"/>
          <w:szCs w:val="28"/>
        </w:rPr>
        <w:t>шення педагогічної ради школи,  рішення нарад при директорові, операти</w:t>
      </w:r>
      <w:r w:rsidR="00FF3F29">
        <w:rPr>
          <w:color w:val="000000"/>
          <w:sz w:val="28"/>
          <w:szCs w:val="28"/>
        </w:rPr>
        <w:t>в</w:t>
      </w:r>
      <w:r w:rsidR="00FF3F29">
        <w:rPr>
          <w:color w:val="000000"/>
          <w:sz w:val="28"/>
          <w:szCs w:val="28"/>
        </w:rPr>
        <w:t>них нарад. Встановлено систематичний контроль за виконанням прийнятих рішень. З розумінням вимог сьогодення планується тематика педрад: вивч</w:t>
      </w:r>
      <w:r w:rsidR="00FF3F29">
        <w:rPr>
          <w:color w:val="000000"/>
          <w:sz w:val="28"/>
          <w:szCs w:val="28"/>
        </w:rPr>
        <w:t>а</w:t>
      </w:r>
      <w:r w:rsidR="00FF3F29">
        <w:rPr>
          <w:color w:val="000000"/>
          <w:sz w:val="28"/>
          <w:szCs w:val="28"/>
        </w:rPr>
        <w:t xml:space="preserve">ються і заслуховуються актуальні питання сучасного педагогічного процесу, життя школи,  хід реалізації проблемної теми. </w:t>
      </w:r>
    </w:p>
    <w:p w:rsidR="00984A37" w:rsidRDefault="00984A37" w:rsidP="00465F8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80"/>
        <w:jc w:val="both"/>
        <w:rPr>
          <w:b/>
          <w:color w:val="000000"/>
          <w:sz w:val="28"/>
          <w:szCs w:val="28"/>
        </w:rPr>
      </w:pPr>
    </w:p>
    <w:p w:rsidR="00984A37" w:rsidRPr="00BA7D53" w:rsidRDefault="00984A37" w:rsidP="00465F88">
      <w:pPr>
        <w:jc w:val="both"/>
        <w:rPr>
          <w:sz w:val="28"/>
          <w:szCs w:val="28"/>
        </w:rPr>
      </w:pPr>
      <w:r w:rsidRPr="00BA7D53">
        <w:rPr>
          <w:sz w:val="28"/>
          <w:szCs w:val="28"/>
        </w:rPr>
        <w:t xml:space="preserve">   </w:t>
      </w:r>
      <w:r w:rsidRPr="00BA7D53">
        <w:rPr>
          <w:bCs/>
          <w:sz w:val="28"/>
          <w:szCs w:val="28"/>
        </w:rPr>
        <w:t xml:space="preserve">       </w:t>
      </w:r>
      <w:r w:rsidRPr="00BA7D53">
        <w:rPr>
          <w:sz w:val="28"/>
          <w:szCs w:val="28"/>
        </w:rPr>
        <w:t xml:space="preserve">    План роботи закладу на 202</w:t>
      </w:r>
      <w:r w:rsidR="00A51AF0">
        <w:rPr>
          <w:sz w:val="28"/>
          <w:szCs w:val="28"/>
        </w:rPr>
        <w:t>3</w:t>
      </w:r>
      <w:r w:rsidRPr="00BA7D53">
        <w:rPr>
          <w:sz w:val="28"/>
          <w:szCs w:val="28"/>
        </w:rPr>
        <w:t>/202</w:t>
      </w:r>
      <w:r w:rsidR="00A51AF0">
        <w:rPr>
          <w:sz w:val="28"/>
          <w:szCs w:val="28"/>
        </w:rPr>
        <w:t>4</w:t>
      </w:r>
      <w:r w:rsidRPr="00BA7D53">
        <w:rPr>
          <w:sz w:val="28"/>
          <w:szCs w:val="28"/>
        </w:rPr>
        <w:t xml:space="preserve"> навчальний рік та особистий план роботи директора </w:t>
      </w:r>
      <w:r w:rsidR="00A51AF0">
        <w:rPr>
          <w:sz w:val="28"/>
          <w:szCs w:val="28"/>
        </w:rPr>
        <w:t>Осадчук Л.В.</w:t>
      </w:r>
      <w:r w:rsidRPr="00BA7D53">
        <w:rPr>
          <w:sz w:val="28"/>
          <w:szCs w:val="28"/>
        </w:rPr>
        <w:t>. виконані в повному обсязі на достатньому рівні.</w:t>
      </w:r>
    </w:p>
    <w:p w:rsidR="00984A37" w:rsidRPr="00BA7D53" w:rsidRDefault="00984A37" w:rsidP="00984A37">
      <w:pPr>
        <w:ind w:left="360"/>
        <w:rPr>
          <w:sz w:val="28"/>
          <w:szCs w:val="28"/>
        </w:rPr>
      </w:pPr>
    </w:p>
    <w:p w:rsidR="00984A37" w:rsidRPr="00BA7D53" w:rsidRDefault="00984A37" w:rsidP="00984A37">
      <w:pPr>
        <w:suppressLineNumbers/>
        <w:ind w:firstLine="567"/>
        <w:rPr>
          <w:color w:val="000000"/>
          <w:sz w:val="28"/>
          <w:szCs w:val="28"/>
          <w:lang w:eastAsia="zh-CN"/>
        </w:rPr>
      </w:pPr>
    </w:p>
    <w:p w:rsidR="00984A37" w:rsidRPr="00BA7D53" w:rsidRDefault="00984A37" w:rsidP="00984A37">
      <w:pPr>
        <w:tabs>
          <w:tab w:val="left" w:pos="1276"/>
        </w:tabs>
        <w:ind w:firstLine="709"/>
        <w:rPr>
          <w:bCs/>
          <w:sz w:val="28"/>
          <w:szCs w:val="28"/>
        </w:rPr>
      </w:pPr>
    </w:p>
    <w:p w:rsidR="00984A37" w:rsidRPr="00BA7D53" w:rsidRDefault="00984A37" w:rsidP="00984A37">
      <w:pPr>
        <w:pStyle w:val="a7"/>
        <w:widowControl/>
        <w:spacing w:after="0" w:line="240" w:lineRule="auto"/>
        <w:ind w:left="1" w:hanging="3"/>
        <w:rPr>
          <w:rFonts w:cs="Times New Roman"/>
          <w:sz w:val="28"/>
          <w:szCs w:val="28"/>
        </w:rPr>
      </w:pPr>
    </w:p>
    <w:p w:rsidR="00984A37" w:rsidRPr="00BA7D53" w:rsidRDefault="00984A37" w:rsidP="00984A37">
      <w:pPr>
        <w:tabs>
          <w:tab w:val="left" w:pos="6045"/>
        </w:tabs>
        <w:rPr>
          <w:b/>
          <w:bCs/>
          <w:sz w:val="28"/>
          <w:szCs w:val="28"/>
        </w:rPr>
      </w:pPr>
      <w:r w:rsidRPr="00BA7D53">
        <w:rPr>
          <w:sz w:val="28"/>
          <w:szCs w:val="28"/>
        </w:rPr>
        <w:t xml:space="preserve">  Директор школи                _____________              </w:t>
      </w:r>
      <w:r w:rsidR="00A51AF0">
        <w:rPr>
          <w:sz w:val="28"/>
          <w:szCs w:val="28"/>
        </w:rPr>
        <w:t>Людмила ОСАДЧУК</w:t>
      </w:r>
    </w:p>
    <w:p w:rsidR="00D449F2" w:rsidRDefault="00D449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</w:p>
    <w:sectPr w:rsidR="00D449F2" w:rsidSect="002454F7">
      <w:headerReference w:type="default" r:id="rId9"/>
      <w:pgSz w:w="11906" w:h="16838"/>
      <w:pgMar w:top="1134" w:right="806" w:bottom="1134" w:left="168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72" w:rsidRDefault="004B5872" w:rsidP="002454F7">
      <w:r>
        <w:separator/>
      </w:r>
    </w:p>
  </w:endnote>
  <w:endnote w:type="continuationSeparator" w:id="0">
    <w:p w:rsidR="004B5872" w:rsidRDefault="004B5872" w:rsidP="0024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72" w:rsidRDefault="004B5872" w:rsidP="002454F7">
      <w:r>
        <w:separator/>
      </w:r>
    </w:p>
  </w:footnote>
  <w:footnote w:type="continuationSeparator" w:id="0">
    <w:p w:rsidR="004B5872" w:rsidRDefault="004B5872" w:rsidP="0024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7360"/>
      <w:docPartObj>
        <w:docPartGallery w:val="Page Numbers (Top of Page)"/>
        <w:docPartUnique/>
      </w:docPartObj>
    </w:sdtPr>
    <w:sdtEndPr/>
    <w:sdtContent>
      <w:p w:rsidR="00A51AF0" w:rsidRDefault="00A51AF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35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51AF0" w:rsidRDefault="00A51AF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1705"/>
    <w:multiLevelType w:val="hybridMultilevel"/>
    <w:tmpl w:val="8EF4D322"/>
    <w:lvl w:ilvl="0" w:tplc="0422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1897059E"/>
    <w:multiLevelType w:val="hybridMultilevel"/>
    <w:tmpl w:val="6BECD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CD3004"/>
    <w:multiLevelType w:val="multilevel"/>
    <w:tmpl w:val="6E7ABB58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31D4861"/>
    <w:multiLevelType w:val="hybridMultilevel"/>
    <w:tmpl w:val="E726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748D4"/>
    <w:multiLevelType w:val="multilevel"/>
    <w:tmpl w:val="5224A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2D137899"/>
    <w:multiLevelType w:val="hybridMultilevel"/>
    <w:tmpl w:val="C08A1D60"/>
    <w:lvl w:ilvl="0" w:tplc="5576F70E">
      <w:start w:val="2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CB7C6B"/>
    <w:multiLevelType w:val="hybridMultilevel"/>
    <w:tmpl w:val="C9DA4512"/>
    <w:lvl w:ilvl="0" w:tplc="5576F7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727FF9"/>
    <w:multiLevelType w:val="hybridMultilevel"/>
    <w:tmpl w:val="A66C04DE"/>
    <w:lvl w:ilvl="0" w:tplc="DF22BB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5A70C7"/>
    <w:multiLevelType w:val="hybridMultilevel"/>
    <w:tmpl w:val="EED283D2"/>
    <w:lvl w:ilvl="0" w:tplc="32E6037C"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5AFF43D6"/>
    <w:multiLevelType w:val="hybridMultilevel"/>
    <w:tmpl w:val="5DDA0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982310"/>
    <w:multiLevelType w:val="hybridMultilevel"/>
    <w:tmpl w:val="93C0D18A"/>
    <w:lvl w:ilvl="0" w:tplc="5576F7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0C6A6A"/>
    <w:multiLevelType w:val="hybridMultilevel"/>
    <w:tmpl w:val="ED3468FE"/>
    <w:lvl w:ilvl="0" w:tplc="3E907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C719EF"/>
    <w:multiLevelType w:val="multilevel"/>
    <w:tmpl w:val="A9D4BB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ascii="Courier New" w:eastAsia="Courier New" w:hAnsi="Courier New" w:cs="Courier New"/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ascii="Courier New" w:eastAsia="Courier New" w:hAnsi="Courier New" w:cs="Courier New"/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ascii="Courier New" w:eastAsia="Courier New" w:hAnsi="Courier New" w:cs="Courier New"/>
        <w:vertAlign w:val="baseline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9F2"/>
    <w:rsid w:val="00011FBE"/>
    <w:rsid w:val="00020E14"/>
    <w:rsid w:val="0006257A"/>
    <w:rsid w:val="001041A9"/>
    <w:rsid w:val="001332EF"/>
    <w:rsid w:val="001916B0"/>
    <w:rsid w:val="001D7266"/>
    <w:rsid w:val="002332E8"/>
    <w:rsid w:val="002454F7"/>
    <w:rsid w:val="00245542"/>
    <w:rsid w:val="002A1767"/>
    <w:rsid w:val="002D2729"/>
    <w:rsid w:val="003622D2"/>
    <w:rsid w:val="00392002"/>
    <w:rsid w:val="003A4DE8"/>
    <w:rsid w:val="003E1C6C"/>
    <w:rsid w:val="004437A1"/>
    <w:rsid w:val="00444559"/>
    <w:rsid w:val="00453383"/>
    <w:rsid w:val="00465F88"/>
    <w:rsid w:val="004730B9"/>
    <w:rsid w:val="004B5872"/>
    <w:rsid w:val="004D45D8"/>
    <w:rsid w:val="004F7583"/>
    <w:rsid w:val="00524256"/>
    <w:rsid w:val="005B5198"/>
    <w:rsid w:val="005D4CD2"/>
    <w:rsid w:val="006058E8"/>
    <w:rsid w:val="00636ABE"/>
    <w:rsid w:val="00677B09"/>
    <w:rsid w:val="0079244F"/>
    <w:rsid w:val="007F3784"/>
    <w:rsid w:val="00822602"/>
    <w:rsid w:val="00830BE9"/>
    <w:rsid w:val="0085545C"/>
    <w:rsid w:val="008B32AC"/>
    <w:rsid w:val="008C13E0"/>
    <w:rsid w:val="008C3509"/>
    <w:rsid w:val="008D0D85"/>
    <w:rsid w:val="008D3B27"/>
    <w:rsid w:val="00902625"/>
    <w:rsid w:val="0090437F"/>
    <w:rsid w:val="00967B01"/>
    <w:rsid w:val="009835DD"/>
    <w:rsid w:val="00984A37"/>
    <w:rsid w:val="009C1570"/>
    <w:rsid w:val="009D1605"/>
    <w:rsid w:val="00A51AF0"/>
    <w:rsid w:val="00A7025C"/>
    <w:rsid w:val="00A80777"/>
    <w:rsid w:val="00A92353"/>
    <w:rsid w:val="00AB617C"/>
    <w:rsid w:val="00AC7F20"/>
    <w:rsid w:val="00B02A56"/>
    <w:rsid w:val="00B75C87"/>
    <w:rsid w:val="00BF73E9"/>
    <w:rsid w:val="00C20E97"/>
    <w:rsid w:val="00C42226"/>
    <w:rsid w:val="00C4649E"/>
    <w:rsid w:val="00C80FB4"/>
    <w:rsid w:val="00C96BBD"/>
    <w:rsid w:val="00CD1F46"/>
    <w:rsid w:val="00CD236C"/>
    <w:rsid w:val="00D0025B"/>
    <w:rsid w:val="00D4351B"/>
    <w:rsid w:val="00D449F2"/>
    <w:rsid w:val="00D56AAD"/>
    <w:rsid w:val="00D65745"/>
    <w:rsid w:val="00D875EA"/>
    <w:rsid w:val="00E150E4"/>
    <w:rsid w:val="00E74ECD"/>
    <w:rsid w:val="00E83911"/>
    <w:rsid w:val="00ED1443"/>
    <w:rsid w:val="00F154B4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449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449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449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449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449F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449F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449F2"/>
  </w:style>
  <w:style w:type="table" w:customStyle="1" w:styleId="TableNormal">
    <w:name w:val="Table Normal"/>
    <w:rsid w:val="00D449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4"/>
    <w:autoRedefine/>
    <w:hidden/>
    <w:qFormat/>
    <w:rsid w:val="00D449F2"/>
    <w:pPr>
      <w:suppressLineNumbers/>
      <w:spacing w:before="120" w:after="120"/>
    </w:pPr>
    <w:rPr>
      <w:i/>
      <w:iCs/>
    </w:rPr>
  </w:style>
  <w:style w:type="paragraph" w:customStyle="1" w:styleId="a4">
    <w:name w:val="Базовый"/>
    <w:autoRedefine/>
    <w:hidden/>
    <w:qFormat/>
    <w:rsid w:val="00D449F2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sz w:val="24"/>
      <w:szCs w:val="24"/>
      <w:lang w:val="ru-RU" w:eastAsia="zh-CN" w:bidi="hi-IN"/>
    </w:rPr>
  </w:style>
  <w:style w:type="character" w:customStyle="1" w:styleId="WW8Num1z0">
    <w:name w:val="WW8Num1z0"/>
    <w:autoRedefine/>
    <w:hidden/>
    <w:qFormat/>
    <w:rsid w:val="00D449F2"/>
    <w:rPr>
      <w:rFonts w:ascii="Symbol" w:hAnsi="Symbol" w:cs="Symbol"/>
      <w:w w:val="100"/>
      <w:position w:val="-1"/>
      <w:effect w:val="none"/>
      <w:vertAlign w:val="baseline"/>
      <w:cs w:val="0"/>
      <w:em w:val="none"/>
      <w:lang w:val="uk-UA"/>
    </w:rPr>
  </w:style>
  <w:style w:type="character" w:customStyle="1" w:styleId="WW8Num1z1">
    <w:name w:val="WW8Num1z1"/>
    <w:autoRedefine/>
    <w:hidden/>
    <w:qFormat/>
    <w:rsid w:val="00D449F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D449F2"/>
    <w:rPr>
      <w:rFonts w:ascii="Symbol" w:hAnsi="Symbol" w:cs="Symbol"/>
      <w:w w:val="100"/>
      <w:position w:val="-1"/>
      <w:effect w:val="none"/>
      <w:vertAlign w:val="baseline"/>
      <w:cs w:val="0"/>
      <w:em w:val="none"/>
      <w:lang w:val="uk-UA"/>
    </w:rPr>
  </w:style>
  <w:style w:type="character" w:customStyle="1" w:styleId="WW8Num3z0">
    <w:name w:val="WW8Num3z0"/>
    <w:autoRedefine/>
    <w:hidden/>
    <w:qFormat/>
    <w:rsid w:val="00D449F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D449F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D449F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autoRedefine/>
    <w:hidden/>
    <w:qFormat/>
    <w:rsid w:val="00D449F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autoRedefine/>
    <w:hidden/>
    <w:qFormat/>
    <w:rsid w:val="00D449F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autoRedefine/>
    <w:hidden/>
    <w:qFormat/>
    <w:rsid w:val="00D449F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autoRedefine/>
    <w:hidden/>
    <w:qFormat/>
    <w:rsid w:val="00D449F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autoRedefine/>
    <w:hidden/>
    <w:qFormat/>
    <w:rsid w:val="00D449F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autoRedefine/>
    <w:hidden/>
    <w:qFormat/>
    <w:rsid w:val="00D449F2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autoRedefine/>
    <w:hidden/>
    <w:qFormat/>
    <w:rsid w:val="00D449F2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5">
    <w:name w:val="Выделение жирным"/>
    <w:autoRedefine/>
    <w:hidden/>
    <w:qFormat/>
    <w:rsid w:val="00D449F2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6">
    <w:name w:val="Заголовок"/>
    <w:basedOn w:val="a4"/>
    <w:next w:val="a7"/>
    <w:autoRedefine/>
    <w:hidden/>
    <w:qFormat/>
    <w:rsid w:val="00D449F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4"/>
    <w:autoRedefine/>
    <w:hidden/>
    <w:qFormat/>
    <w:rsid w:val="00D449F2"/>
    <w:pPr>
      <w:spacing w:after="120"/>
    </w:pPr>
  </w:style>
  <w:style w:type="paragraph" w:styleId="a8">
    <w:name w:val="List"/>
    <w:basedOn w:val="a7"/>
    <w:autoRedefine/>
    <w:hidden/>
    <w:qFormat/>
    <w:rsid w:val="00D449F2"/>
  </w:style>
  <w:style w:type="paragraph" w:styleId="a9">
    <w:name w:val="index heading"/>
    <w:basedOn w:val="a4"/>
    <w:autoRedefine/>
    <w:hidden/>
    <w:qFormat/>
    <w:rsid w:val="00D449F2"/>
    <w:pPr>
      <w:suppressLineNumbers/>
    </w:pPr>
  </w:style>
  <w:style w:type="paragraph" w:customStyle="1" w:styleId="aa">
    <w:name w:val="Содержимое таблицы"/>
    <w:basedOn w:val="a4"/>
    <w:autoRedefine/>
    <w:hidden/>
    <w:qFormat/>
    <w:rsid w:val="00D449F2"/>
    <w:pPr>
      <w:suppressLineNumbers/>
    </w:pPr>
    <w:rPr>
      <w:rFonts w:cs="Mangal"/>
      <w:lang w:val="uk-UA"/>
    </w:rPr>
  </w:style>
  <w:style w:type="paragraph" w:styleId="ab">
    <w:name w:val="No Spacing"/>
    <w:autoRedefine/>
    <w:hidden/>
    <w:qFormat/>
    <w:rsid w:val="00D449F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kern w:val="1"/>
      <w:position w:val="-1"/>
      <w:sz w:val="22"/>
      <w:szCs w:val="22"/>
      <w:lang w:val="ru-RU" w:eastAsia="zh-CN"/>
    </w:rPr>
  </w:style>
  <w:style w:type="paragraph" w:customStyle="1" w:styleId="WW-">
    <w:name w:val="WW-Базовый"/>
    <w:autoRedefine/>
    <w:hidden/>
    <w:qFormat/>
    <w:rsid w:val="00CD236C"/>
    <w:pPr>
      <w:tabs>
        <w:tab w:val="left" w:pos="708"/>
      </w:tabs>
      <w:ind w:leftChars="-1" w:left="1" w:hangingChars="1" w:hanging="3"/>
      <w:jc w:val="center"/>
      <w:textDirection w:val="btLr"/>
      <w:textAlignment w:val="top"/>
      <w:outlineLvl w:val="0"/>
    </w:pPr>
    <w:rPr>
      <w:rFonts w:eastAsia="SimSun"/>
      <w:b/>
      <w:color w:val="000000"/>
      <w:kern w:val="1"/>
      <w:position w:val="-1"/>
      <w:sz w:val="28"/>
      <w:szCs w:val="28"/>
      <w:lang w:val="ru-RU" w:eastAsia="zh-CN"/>
    </w:rPr>
  </w:style>
  <w:style w:type="paragraph" w:customStyle="1" w:styleId="ac">
    <w:name w:val="Без інтервалів"/>
    <w:autoRedefine/>
    <w:hidden/>
    <w:qFormat/>
    <w:rsid w:val="00D449F2"/>
    <w:pPr>
      <w:tabs>
        <w:tab w:val="left" w:pos="708"/>
      </w:tabs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1"/>
      <w:position w:val="-1"/>
      <w:sz w:val="22"/>
      <w:szCs w:val="22"/>
      <w:lang w:val="ru-RU" w:eastAsia="zh-CN"/>
    </w:rPr>
  </w:style>
  <w:style w:type="paragraph" w:customStyle="1" w:styleId="ad">
    <w:name w:val="Абзац списку"/>
    <w:basedOn w:val="a4"/>
    <w:autoRedefine/>
    <w:hidden/>
    <w:qFormat/>
    <w:rsid w:val="00D449F2"/>
    <w:pPr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ae">
    <w:name w:val="Заголовок таблицы"/>
    <w:basedOn w:val="aa"/>
    <w:autoRedefine/>
    <w:hidden/>
    <w:qFormat/>
    <w:rsid w:val="00D449F2"/>
    <w:pPr>
      <w:jc w:val="center"/>
    </w:pPr>
    <w:rPr>
      <w:b/>
      <w:bCs/>
    </w:rPr>
  </w:style>
  <w:style w:type="paragraph" w:styleId="af">
    <w:name w:val="Subtitle"/>
    <w:basedOn w:val="10"/>
    <w:next w:val="10"/>
    <w:rsid w:val="00D449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D449F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af1">
    <w:name w:val="header"/>
    <w:basedOn w:val="a"/>
    <w:link w:val="af2"/>
    <w:uiPriority w:val="99"/>
    <w:rsid w:val="002454F7"/>
    <w:pPr>
      <w:tabs>
        <w:tab w:val="center" w:pos="4819"/>
        <w:tab w:val="right" w:pos="9639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2454F7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2454F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2454F7"/>
  </w:style>
  <w:style w:type="table" w:styleId="af5">
    <w:name w:val="Table Grid"/>
    <w:basedOn w:val="a1"/>
    <w:uiPriority w:val="59"/>
    <w:rsid w:val="009835DD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mpletext">
    <w:name w:val="simpletext"/>
    <w:basedOn w:val="a0"/>
    <w:rsid w:val="004730B9"/>
  </w:style>
  <w:style w:type="character" w:customStyle="1" w:styleId="rvts23">
    <w:name w:val="rvts23"/>
    <w:basedOn w:val="a0"/>
    <w:rsid w:val="004730B9"/>
  </w:style>
  <w:style w:type="character" w:styleId="af6">
    <w:name w:val="Hyperlink"/>
    <w:rsid w:val="00A7025C"/>
    <w:rPr>
      <w:color w:val="000080"/>
      <w:u w:val="single"/>
    </w:rPr>
  </w:style>
  <w:style w:type="paragraph" w:styleId="af7">
    <w:name w:val="List Paragraph"/>
    <w:basedOn w:val="a"/>
    <w:uiPriority w:val="34"/>
    <w:qFormat/>
    <w:rsid w:val="00A7025C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A51AF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51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33Hbmjhf/jKEgR+1YciZxq55CQ==">CgMxLjAyCGguZ2pkZ3hzOAByITFXY00tVC1hcVF6NDJHUWhNWDMwNUpieU9DQTRobmkyZg==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5242</Words>
  <Characters>29885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Работа</cp:lastModifiedBy>
  <cp:revision>50</cp:revision>
  <cp:lastPrinted>2024-05-27T11:46:00Z</cp:lastPrinted>
  <dcterms:created xsi:type="dcterms:W3CDTF">2023-07-05T10:31:00Z</dcterms:created>
  <dcterms:modified xsi:type="dcterms:W3CDTF">2024-07-02T16:49:00Z</dcterms:modified>
</cp:coreProperties>
</file>