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0" w:after="20" w:line="240" w:lineRule="auto"/>
        <w:ind w:firstLine="567"/>
        <w:jc w:val="center"/>
        <w:rPr>
          <w:rFonts w:ascii="Times New Roman" w:hAnsi="Times New Roman" w:eastAsia="Times New Roman"/>
          <w:sz w:val="24"/>
          <w:szCs w:val="24"/>
          <w:lang w:val="uk-UA" w:eastAsia="ru-RU"/>
        </w:rPr>
      </w:pPr>
      <w:bookmarkStart w:id="0" w:name="_GoBack"/>
      <w:r>
        <w:rPr>
          <w:rFonts w:ascii="Times New Roman" w:hAnsi="Times New Roman" w:eastAsia="Times New Roman"/>
          <w:b/>
          <w:bCs/>
          <w:color w:val="000000"/>
          <w:sz w:val="24"/>
          <w:szCs w:val="24"/>
          <w:lang w:val="uk-UA" w:eastAsia="ru-RU"/>
        </w:rPr>
        <w:t>ІНСТРУКЦІЯ</w:t>
      </w:r>
    </w:p>
    <w:p>
      <w:pPr>
        <w:shd w:val="clear" w:color="auto" w:fill="FFFFFF"/>
        <w:spacing w:before="20" w:after="20" w:line="240" w:lineRule="auto"/>
        <w:ind w:firstLine="567"/>
        <w:jc w:val="center"/>
        <w:rPr>
          <w:rFonts w:ascii="Times New Roman" w:hAnsi="Times New Roman" w:eastAsia="Times New Roman"/>
          <w:sz w:val="24"/>
          <w:szCs w:val="24"/>
          <w:lang w:val="uk-UA" w:eastAsia="ru-RU"/>
        </w:rPr>
      </w:pPr>
      <w:r>
        <w:rPr>
          <w:rFonts w:ascii="Times New Roman" w:hAnsi="Times New Roman" w:eastAsia="Times New Roman"/>
          <w:b/>
          <w:bCs/>
          <w:color w:val="000000"/>
          <w:sz w:val="24"/>
          <w:szCs w:val="24"/>
          <w:lang w:val="uk-UA" w:eastAsia="ru-RU"/>
        </w:rPr>
        <w:t>щодо дій працюючого персоналу закладу</w:t>
      </w:r>
      <w:r>
        <w:rPr>
          <w:rFonts w:ascii="Times New Roman" w:hAnsi="Times New Roman" w:eastAsia="Times New Roman"/>
          <w:b/>
          <w:bCs/>
          <w:color w:val="000000"/>
          <w:sz w:val="24"/>
          <w:szCs w:val="24"/>
          <w:lang w:eastAsia="ru-RU"/>
        </w:rPr>
        <w:t> </w:t>
      </w:r>
      <w:r>
        <w:rPr>
          <w:rFonts w:ascii="Times New Roman" w:hAnsi="Times New Roman" w:eastAsia="Times New Roman"/>
          <w:b/>
          <w:bCs/>
          <w:color w:val="000000"/>
          <w:sz w:val="24"/>
          <w:szCs w:val="24"/>
          <w:lang w:val="uk-UA" w:eastAsia="ru-RU"/>
        </w:rPr>
        <w:t xml:space="preserve"> при загрозі або виникненні надзвичайних ситуацій</w:t>
      </w:r>
    </w:p>
    <w:bookmarkEnd w:id="0"/>
    <w:p>
      <w:pPr>
        <w:shd w:val="clear" w:color="auto" w:fill="FFFFFF"/>
        <w:spacing w:before="20" w:after="20" w:line="240" w:lineRule="auto"/>
        <w:ind w:firstLine="567"/>
        <w:jc w:val="center"/>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i/>
          <w:iCs/>
          <w:color w:val="000000"/>
          <w:sz w:val="24"/>
          <w:szCs w:val="24"/>
          <w:lang w:eastAsia="ru-RU"/>
        </w:rPr>
        <w:t>Для СГ з чисельністю працюючих менше 50 осіб</w:t>
      </w:r>
      <w:r>
        <w:rPr>
          <w:rFonts w:ascii="Times New Roman" w:hAnsi="Times New Roman" w:eastAsia="Times New Roman"/>
          <w:color w:val="000000"/>
          <w:sz w:val="24"/>
          <w:szCs w:val="24"/>
          <w:lang w:eastAsia="ru-RU"/>
        </w:rPr>
        <w:t>)</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1. Загальні положення.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1.1. Інструкцію розроблено відповідно до ст. 130 </w:t>
      </w:r>
      <w:r>
        <w:fldChar w:fldCharType="begin"/>
      </w:r>
      <w:r>
        <w:instrText xml:space="preserve"> HYPERLINK "http://otipb.at.ua/load/kodeks_civilnogo_zakhistu_ukrajini/10-1-0-3348" </w:instrText>
      </w:r>
      <w:r>
        <w:fldChar w:fldCharType="separate"/>
      </w:r>
      <w:r>
        <w:rPr>
          <w:rFonts w:ascii="Times New Roman" w:hAnsi="Times New Roman" w:eastAsia="Times New Roman"/>
          <w:color w:val="4D6D91"/>
          <w:sz w:val="24"/>
          <w:szCs w:val="24"/>
          <w:u w:val="single"/>
          <w:lang w:eastAsia="ru-RU"/>
        </w:rPr>
        <w:t>Кодексу цивільного захисту України</w:t>
      </w:r>
      <w:r>
        <w:rPr>
          <w:rFonts w:ascii="Times New Roman" w:hAnsi="Times New Roman" w:eastAsia="Times New Roman"/>
          <w:color w:val="4D6D91"/>
          <w:sz w:val="24"/>
          <w:szCs w:val="24"/>
          <w:u w:val="single"/>
          <w:lang w:eastAsia="ru-RU"/>
        </w:rPr>
        <w:fldChar w:fldCharType="end"/>
      </w:r>
      <w:r>
        <w:rPr>
          <w:rFonts w:ascii="Times New Roman" w:hAnsi="Times New Roman" w:eastAsia="Times New Roman"/>
          <w:color w:val="000000"/>
          <w:sz w:val="24"/>
          <w:szCs w:val="24"/>
          <w:lang w:eastAsia="ru-RU"/>
        </w:rPr>
        <w:t>.</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1.2. Залежно від існуючої або прогнозованої обстановки з питань цивільного захисту та надзвичайних ситуацій в закладі може бути встановлено:</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режим повсякденного функціонування;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режим підвищеної готовності;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режим надзвичайної ситуації.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Примітки:</w:t>
      </w:r>
      <w:r>
        <w:rPr>
          <w:rFonts w:ascii="Times New Roman" w:hAnsi="Times New Roman" w:eastAsia="Times New Roman"/>
          <w:color w:val="000000"/>
          <w:sz w:val="24"/>
          <w:szCs w:val="24"/>
          <w:lang w:eastAsia="ru-RU"/>
        </w:rPr>
        <w:t xml:space="preserve"> </w:t>
      </w:r>
      <w:r>
        <w:rPr>
          <w:rFonts w:ascii="Times New Roman" w:hAnsi="Times New Roman" w:eastAsia="Times New Roman"/>
          <w:i/>
          <w:iCs/>
          <w:color w:val="000000"/>
          <w:sz w:val="24"/>
          <w:szCs w:val="24"/>
          <w:lang w:eastAsia="ru-RU"/>
        </w:rPr>
        <w:t>1.</w:t>
      </w:r>
      <w:r>
        <w:rPr>
          <w:rFonts w:ascii="Times New Roman" w:hAnsi="Times New Roman" w:eastAsia="Times New Roman"/>
          <w:color w:val="000000"/>
          <w:sz w:val="24"/>
          <w:szCs w:val="24"/>
          <w:lang w:eastAsia="ru-RU"/>
        </w:rPr>
        <w:t xml:space="preserve"> </w:t>
      </w:r>
      <w:r>
        <w:rPr>
          <w:rFonts w:ascii="Times New Roman" w:hAnsi="Times New Roman" w:eastAsia="Times New Roman"/>
          <w:i/>
          <w:iCs/>
          <w:color w:val="000000"/>
          <w:sz w:val="24"/>
          <w:szCs w:val="24"/>
          <w:lang w:eastAsia="ru-RU"/>
        </w:rPr>
        <w:t>Режими встановлюються органами виконавчої влади, а у окремих випадках на території закладу — його керівником.</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1.3. Весь працюючий персонал закладу, незалежно від займаних посад, повинні знати та суворо виконувати вимоги Інструкції щодо дій персоналу закладу при загрозі або виникненні надзвичайних ситуацій. За невиконання вимог Інструкції персонал закладу може бути притягнутий до адміністративної відповідальності.</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2. Характеристика можливої обстановки в районі закладу при виникненні надзвичайної ситуації.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У розділі перелічуються можливі джерела потенційної небезпеки на території закладу або поблизу нього, додається характеристика можливої обстановки при виникненні надзвичайних ситуацій, пов’язаної з руйнуванням або іншим негативним впливом.</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Примітки:</w:t>
      </w:r>
      <w:r>
        <w:rPr>
          <w:rFonts w:ascii="Times New Roman" w:hAnsi="Times New Roman" w:eastAsia="Times New Roman"/>
          <w:color w:val="000000"/>
          <w:sz w:val="24"/>
          <w:szCs w:val="24"/>
          <w:lang w:eastAsia="ru-RU"/>
        </w:rPr>
        <w:t xml:space="preserve"> </w:t>
      </w:r>
      <w:r>
        <w:rPr>
          <w:rFonts w:ascii="Times New Roman" w:hAnsi="Times New Roman" w:eastAsia="Times New Roman"/>
          <w:i/>
          <w:iCs/>
          <w:color w:val="000000"/>
          <w:sz w:val="24"/>
          <w:szCs w:val="24"/>
          <w:lang w:eastAsia="ru-RU"/>
        </w:rPr>
        <w:t>Відомості про джерела небезпеки та характер їхнього впливу на заклад надають районні державні адміністрації, виконавчі органи міських рад.</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3. Порядок оповіщення адміністрації та працюючого персоналу про загрозу виникнення надзвичайних ситуацій.</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3.1. Оповіщення адміністрації та працюючого персоналу закладу щодо надзвичайних ситуацій проводиться за заздалегідь розробленою схемою.</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3.2. Адміністрація у неробочий час оповіщається телефоном (вказується відповідальний виконавець). Залежно від обстановки оповіщається й решта персоналу.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3.3. У робочий час працюючий персонал закладу оповіщається про надзвичайну ситуацію (вказується яким способом).</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3.4. При отриманні інформації про надзвичайну подію вмикають сирени, виробничі гудки, що буде означати подання попереджувального сигналу «Увага всім», після чого негайно приводяться у готовність радіо- та телеприймачі для прийняття повідомлення.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3.5. Кожний працівник закладу повинен знати сигнали оповіщення цивільного захисту та вміти правильно діяти в умовах загрози та виникнення надзвичайних ситуацій.</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4. Порядок укриття персоналу в захисних спорудах цивільного захисту.</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4.1. На випадок виникнення надзвичайної ситуації, пов’язаної із загрозою або початком забруднення повітря хімічно небезпечною чи радіоактивною речовиною весь працюючий персонал закладу та вихованці підлягають укриттю в захисній споруді цивільного захисту (вказується адреса та приналежність споруди).</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4.2. Для термінового укриття працюючого персоналу закладу та вихованців у разі забруднення хімічно небезпечною речовиною використовуються загерметизовані приміщення (вказується адреса), забезпечується перебування у них без подачі повітря протягом _____ годин.</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4.3. При отриманні інформації про радіоактивну небезпеку працюючий персонал закладу та вихованці укриваються в приміщенні (вказується приміщення, адреса), яке забезпечує захист осіб, що переховуються від ураження іонізуючим випромінюванням при радіоактивному зараженні.</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5. Порядок видачі працюючому персоналу закладу та вихованцям засобів індивідуального захисту.</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5.1. Засоби індивідуального захисту (вказується які) видаються після отримання відповідного розпорядження або за рішенням керівника закладу (вказується місце видачі).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5.2. Працівники, які отримали такі засоби, повинні перевірити їх стан та надати допомогу вихованцям в проведенні підбору та мати постійно при собі або на робочому місті.</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5.3. Протигази переводяться у бойовий стан за командою або самостійно, при наявності небезпеки забруднення повітря.</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6. Порядок виділення автотранспорту для проведення евакуації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6.1. При проведенні термінової евакуації працюючого персоналу закладу, вихованці та відвідувачів з небезпечних зон залучається весь наявний службовий, а також особистий транспорт працівників підприємства, які повинні надавати його в розпорядження адміністрації.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7. Додержання протиепідемічних заходів при загрозі розповсюдження небезпечних інфекційних захворювань</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7.1. Якщо на території закладу або поблизу нього виникла небезпека розповсюдження особливо небезпечних інфекційних захворювань, усі працівники закладу повинні суворо виконувати вимоги санітарно-епідеміологічної служби щодо проведення термінової профілактики та імунізації, ізоляції та лікування виявлених хворих, дотримуватися режиму із запобігання розповсюдженню інфекції.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7.2. При необхідності працівники, які прибули на роботу, повинні проходити санітарну обробку (вказується місце її проведення), дезінфекцію або міняти одяг, а водії транспортних засобів — здійснювати спеціальну обробку автотранспорту (вказується місце її проведення), а також виконувати інші вимоги та заходи, які перешкоджають розповсюдженню особливо небезпечних інфекційних захворювань.</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8. Збереження матеріальних цінностей у період загрози та виникнення надзвичайних ситуацій.</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8.1. Усі працівники закладу повинні вжити необхідних заходів щодо зберігання матеріальних цінностей при загрозі або виникненні надзвичайних ситуацій.</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8.2. Заходи із захисту від надзвичайних ситуацій або з ліквідації їхніх наслідків повинні враховувати необхідність попередження або зменшення можливих збитків закладу.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8.3. Відповідальність за організацію охорони майна закладу під час захисту від надзвичайних ситуацій або ліквідації їхніх наслідків покладається на (вказується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9. Особливості дій працівників при деяких надзвичайних ситуаціях.</w:t>
      </w:r>
    </w:p>
    <w:p>
      <w:pPr>
        <w:shd w:val="clear" w:color="auto" w:fill="FFFFFF"/>
        <w:spacing w:before="20" w:after="20" w:line="240" w:lineRule="auto"/>
        <w:ind w:firstLine="567"/>
        <w:jc w:val="both"/>
        <w:rPr>
          <w:rFonts w:ascii="Times New Roman" w:hAnsi="Times New Roman" w:eastAsia="Times New Roman"/>
          <w:sz w:val="24"/>
          <w:szCs w:val="24"/>
          <w:lang w:eastAsia="ru-RU"/>
        </w:rPr>
      </w:pP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 При загрозі хімічного ураження оповіщаються всі працівники та відвідувачі, які знаходяться на території закладу.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9.2. Вентиляційні установки та кондиціонери терміново виключаються, закриваються вікна, двері,  приміщення герметизуються. Вихід із будівлі й вхід до неї припиняється до особливого розпорядження адміністрації.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9.3. Працюючому персоналу закладу та вихованцям видаються засоби індивідуального захисту, одночасно вживаються заходи із забезпечення відвідувачів ватно-марлевими пов’язками.</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9.4. Відповідальні за забезпечення герметизації приміщень (посада, прізвище), за забезпечення працівників та відвідувачів засобами індивідуального захисту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9.5. При виявленні у приміщенні, де укриваються працюючий персонал закладу та вихованці, хімічно небезпечної речовини працівники повинні вийти (вказати куди) або з дозволу адміністрації залишити зону забруднення. Виходити із зони необхідно тільки у засобах індивідуального захисту та рухатися в напрямку, перпендикулярному напрямку вітру.</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9.6. При виникненні пожежі на суб’єкті господарювання всі працівники зобов’язані суворо виконувати вимоги Інструкції з пожежної безпеки, евакуацію проводити згідно з Планом евакуації.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9.7. Відповідальність за дотримання заходів пожежної безпеки та організацію дій персоналу при загрозі або виникненні пожежі покладається на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9.8. При радіоактивному забрудненні території закладу або при загрозі забруднення всі працівники повинні уважно слідкувати за мовним повідомленням управління з питань надзвичайних ситуацій, яке передається по радіо та телебаченню після попереджувального сигналу «Увага всім», за інформацією інших засобів масової інформації про обстановку в місті та суворо виконувати рекомендації із захисту від радіоактивного зараження.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9.9. Працівник (посада, прізвище) організовує на території закладу контроль за радіаційною обстановкою за допомогою побутового дозиметру (називається тип приладу) та постійно інформує про результати вимірювань адміністрацію закладу, управління з питань надзвичайних ситуацій.</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9.10. При перевищенні гранично припустимих норм опромінення організується облік доз опромінювання. Відповідальний за виконання цього заходу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9.11. Скорочується до мінімуму вхід у будівлю та вихід з неї. Контроль за дотриманням режиму поводження й роботи працівників, який дозволяє максимально понизити наслідки радіоактивного опромінення, покладається на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9.12. При загрозі або виникненні катастрофічних стихійних лих працівник закладу по розпорядженню адміністрації повинен зупинити виробництво, виконати необхідні протипожежні заходи, відключити від електромережі електрообладнання, підготуватися до евакуації або вивезення до безпечного місця найбільш цінних матеріальних засобів.</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9.13. Контроль за обстановкою на території закладу при стихійних лихах і за вжитими заходами захисту персоналу покладається на (посада, прізвище).</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9.14. Якщо з’явилися постраждалі, їм надається  домедична допомога із залученням санітарної ланки або медичного пункту закладу, вживаються заходи з госпіталізації постраждалих до медичних закладів.</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9.15. Працівник (посада, прізвище) постійно слідкує за інформацією, яку надає управління з питань надзвичайних ситуацій, про обстановку в місті та доводить її до адміністрації й персоналу підприємства.</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9.16. При надходженні анонімної інформації про загрозу на території закладу  або поблизу нього терористичного акту працівник, який прийняв її, повинен терміново доповісти закладу та до правоохоронних органів і діяти згідно з розпорядженнями та рекомендаціями.</w:t>
      </w:r>
      <w:r>
        <w:rPr>
          <w:rFonts w:ascii="Times New Roman" w:hAnsi="Times New Roman" w:eastAsia="Times New Roman"/>
          <w:color w:val="000000"/>
          <w:sz w:val="24"/>
          <w:szCs w:val="24"/>
          <w:lang w:eastAsia="ru-RU"/>
        </w:rPr>
        <w:br w:type="textWrapping"/>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b/>
          <w:bCs/>
          <w:color w:val="000000"/>
          <w:sz w:val="24"/>
          <w:szCs w:val="24"/>
          <w:lang w:eastAsia="ru-RU"/>
        </w:rPr>
        <w:t xml:space="preserve">Примітки: </w:t>
      </w:r>
      <w:r>
        <w:rPr>
          <w:rFonts w:ascii="Times New Roman" w:hAnsi="Times New Roman" w:eastAsia="Times New Roman"/>
          <w:b/>
          <w:bCs/>
          <w:i/>
          <w:iCs/>
          <w:color w:val="000000"/>
          <w:sz w:val="24"/>
          <w:szCs w:val="24"/>
          <w:lang w:eastAsia="ru-RU"/>
        </w:rPr>
        <w:t>1.</w:t>
      </w:r>
      <w:r>
        <w:rPr>
          <w:rFonts w:ascii="Times New Roman" w:hAnsi="Times New Roman" w:eastAsia="Times New Roman"/>
          <w:b/>
          <w:bCs/>
          <w:color w:val="000000"/>
          <w:sz w:val="24"/>
          <w:szCs w:val="24"/>
          <w:lang w:eastAsia="ru-RU"/>
        </w:rPr>
        <w:t xml:space="preserve"> </w:t>
      </w:r>
      <w:r>
        <w:rPr>
          <w:rFonts w:ascii="Times New Roman" w:hAnsi="Times New Roman" w:eastAsia="Times New Roman"/>
          <w:b/>
          <w:bCs/>
          <w:i/>
          <w:iCs/>
          <w:color w:val="000000"/>
          <w:sz w:val="24"/>
          <w:szCs w:val="24"/>
          <w:lang w:eastAsia="ru-RU"/>
        </w:rPr>
        <w:t>Крім Інструкції щодо дій персоналу невеликих підприємств при загрозі або виникненні надзвичайних ситуацій</w:t>
      </w:r>
      <w:r>
        <w:rPr>
          <w:rFonts w:ascii="Times New Roman" w:hAnsi="Times New Roman" w:eastAsia="Times New Roman"/>
          <w:i/>
          <w:iCs/>
          <w:color w:val="000000"/>
          <w:sz w:val="24"/>
          <w:szCs w:val="24"/>
          <w:lang w:eastAsia="ru-RU"/>
        </w:rPr>
        <w:t>, на малому підприємстві розробляється План евакуації при пожежі або загрозі вибуху. Особливо це важливо для тих об’єктів, на території яких може знаходитись значна кількість відвідувачів.</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i/>
          <w:iCs/>
          <w:color w:val="000000"/>
          <w:sz w:val="24"/>
          <w:szCs w:val="24"/>
          <w:lang w:eastAsia="ru-RU"/>
        </w:rPr>
        <w:t>2. Деякі конкретні заходи, не відображені в нормативних документах підприємства, потребують внесення до посадових інструкцій працівників. Крім того, на малому підприємстві необхідно розробляти й доводити до всіх працівників Порядок цілодобового оповіщення керівництва та працівників у випадку загрози або виникнення надзвичайної ситуації.</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i/>
          <w:iCs/>
          <w:color w:val="000000"/>
          <w:sz w:val="24"/>
          <w:szCs w:val="24"/>
          <w:lang w:eastAsia="ru-RU"/>
        </w:rPr>
        <w:t>3. Всі працівники підприємства повинні бути навчені діям, чітко знати свої обов’язки та неухильно їх виконувати. Це також стосується адміністрації малого підприємства, яка в екстремальній обстановці не може приймати помилкові рішення або віддавати необґрунтовані розпорядження.</w:t>
      </w:r>
    </w:p>
    <w:p>
      <w:pPr>
        <w:shd w:val="clear" w:color="auto" w:fill="FFFFFF"/>
        <w:spacing w:before="20" w:after="20" w:line="240" w:lineRule="auto"/>
        <w:ind w:firstLine="567"/>
        <w:jc w:val="both"/>
        <w:rPr>
          <w:rFonts w:ascii="Times New Roman" w:hAnsi="Times New Roman" w:eastAsia="Times New Roman"/>
          <w:sz w:val="24"/>
          <w:szCs w:val="24"/>
          <w:lang w:eastAsia="ru-RU"/>
        </w:rPr>
      </w:pPr>
      <w:r>
        <w:rPr>
          <w:rFonts w:ascii="Times New Roman" w:hAnsi="Times New Roman" w:eastAsia="Times New Roman"/>
          <w:i/>
          <w:iCs/>
          <w:color w:val="000000"/>
          <w:sz w:val="24"/>
          <w:szCs w:val="24"/>
          <w:lang w:eastAsia="ru-RU"/>
        </w:rPr>
        <w:t>Уникнути цього дозволить якісно розроблена Інструкція щодо дій персоналу малого підприємства при загрозі або виникненні надзвичайних ситуацій.</w:t>
      </w:r>
    </w:p>
    <w:p>
      <w:pPr>
        <w:spacing w:before="20" w:after="20"/>
        <w:ind w:firstLine="567"/>
        <w:jc w:val="both"/>
        <w:rPr>
          <w:rFonts w:ascii="Times New Roman" w:hAnsi="Times New Roman"/>
          <w:sz w:val="24"/>
          <w:szCs w:val="24"/>
        </w:rPr>
      </w:pPr>
      <w:r>
        <w:rPr>
          <w:rFonts w:ascii="Times New Roman" w:hAnsi="Times New Roman" w:eastAsia="Times New Roman"/>
          <w:sz w:val="24"/>
          <w:szCs w:val="24"/>
          <w:lang w:eastAsia="ru-RU"/>
        </w:rPr>
        <w:br w:type="textWrapping"/>
      </w:r>
      <w:r>
        <w:rPr>
          <w:rFonts w:ascii="Times New Roman" w:hAnsi="Times New Roman" w:eastAsia="Times New Roman"/>
          <w:sz w:val="24"/>
          <w:szCs w:val="24"/>
          <w:lang w:eastAsia="ru-RU"/>
        </w:rPr>
        <w:br w:type="textWrapping"/>
      </w:r>
    </w:p>
    <w:p/>
    <w:p/>
    <w:p/>
    <w:p/>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C1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2024-02-16T16:29:57Z</dcterms:created>
  <dc:creator>agalc</dc:creator>
  <cp:lastModifiedBy>Галина Гальчишак</cp:lastModifiedBy>
  <dcterms:modified xsi:type="dcterms:W3CDTF">2024-02-16T16:30:12Z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D10DD428BF4F4566AD4B53D5290BACD7_12</vt:lpwstr>
  </property>
</Properties>
</file>