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2C" w:rsidRPr="00412A9B" w:rsidRDefault="001B532C" w:rsidP="001B532C">
      <w:pPr>
        <w:tabs>
          <w:tab w:val="left" w:pos="6453"/>
        </w:tabs>
        <w:rPr>
          <w:sz w:val="24"/>
          <w:szCs w:val="24"/>
        </w:rPr>
      </w:pPr>
      <w:r>
        <w:t xml:space="preserve">                                                                                                                     </w:t>
      </w:r>
    </w:p>
    <w:p w:rsidR="001B532C" w:rsidRDefault="001B532C" w:rsidP="001B532C">
      <w:pPr>
        <w:jc w:val="center"/>
        <w:rPr>
          <w:sz w:val="16"/>
          <w:szCs w:val="16"/>
        </w:rPr>
      </w:pPr>
      <w:r w:rsidRPr="00483AEA">
        <w:rPr>
          <w:rFonts w:ascii="Calibri" w:eastAsia="Times New Roman" w:hAnsi="Calibri" w:cs="Times New Roman"/>
        </w:rPr>
        <w:object w:dxaOrig="88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44.3pt" o:ole="">
            <v:imagedata r:id="rId7" o:title=""/>
          </v:shape>
          <o:OLEObject Type="Embed" ProgID="Word.Picture.8" ShapeID="_x0000_i1025" DrawAspect="Content" ObjectID="_1717406149" r:id="rId8"/>
        </w:object>
      </w:r>
    </w:p>
    <w:p w:rsidR="001B532C" w:rsidRDefault="001B532C" w:rsidP="001B532C">
      <w:pPr>
        <w:spacing w:after="0"/>
        <w:jc w:val="center"/>
        <w:rPr>
          <w:rFonts w:ascii="Times New Roman" w:hAnsi="Times New Roman"/>
          <w:sz w:val="28"/>
          <w:szCs w:val="28"/>
        </w:rPr>
      </w:pPr>
      <w:r>
        <w:rPr>
          <w:rFonts w:ascii="Times New Roman" w:hAnsi="Times New Roman"/>
          <w:sz w:val="28"/>
          <w:szCs w:val="28"/>
        </w:rPr>
        <w:t>ЗАКЛАД ЗАГАЛЬНОЇ СЕРЕДНЬОЇ ОСВІТИ  І-ІІ СТУПЕНІВ</w:t>
      </w:r>
    </w:p>
    <w:p w:rsidR="001B532C" w:rsidRDefault="001B532C" w:rsidP="001B532C">
      <w:pPr>
        <w:spacing w:after="0"/>
        <w:jc w:val="center"/>
        <w:rPr>
          <w:rFonts w:ascii="Times New Roman" w:hAnsi="Times New Roman"/>
          <w:sz w:val="28"/>
          <w:szCs w:val="28"/>
        </w:rPr>
      </w:pPr>
      <w:r>
        <w:rPr>
          <w:rFonts w:ascii="Times New Roman" w:hAnsi="Times New Roman"/>
          <w:sz w:val="28"/>
          <w:szCs w:val="28"/>
        </w:rPr>
        <w:t>СЕЛА БІЛИЧІ  СТАРОСАМБІРСЬКОЇ МІСЬКОЇ РАДИ</w:t>
      </w:r>
    </w:p>
    <w:p w:rsidR="001B532C" w:rsidRDefault="001B532C" w:rsidP="001B532C">
      <w:pPr>
        <w:spacing w:after="0"/>
        <w:jc w:val="center"/>
        <w:rPr>
          <w:rFonts w:ascii="Times New Roman" w:hAnsi="Times New Roman"/>
          <w:sz w:val="28"/>
          <w:szCs w:val="28"/>
        </w:rPr>
      </w:pPr>
      <w:r>
        <w:rPr>
          <w:rFonts w:ascii="Times New Roman" w:hAnsi="Times New Roman"/>
          <w:sz w:val="28"/>
          <w:szCs w:val="28"/>
        </w:rPr>
        <w:t xml:space="preserve"> САМБІРСЬКОГО РАЙОНУ ЛЬВІВСЬКОЇ ОБЛАСТІ</w:t>
      </w:r>
    </w:p>
    <w:p w:rsidR="001B532C" w:rsidRDefault="001B532C" w:rsidP="001B532C">
      <w:pPr>
        <w:spacing w:after="0"/>
        <w:jc w:val="center"/>
        <w:rPr>
          <w:rFonts w:ascii="Times New Roman" w:hAnsi="Times New Roman"/>
          <w:sz w:val="20"/>
          <w:szCs w:val="20"/>
        </w:rPr>
      </w:pPr>
      <w:r>
        <w:rPr>
          <w:rFonts w:ascii="Times New Roman" w:hAnsi="Times New Roman"/>
          <w:sz w:val="20"/>
          <w:szCs w:val="20"/>
        </w:rPr>
        <w:t xml:space="preserve">вул.  Центральна  60, с. Біличі, Старосамбірська міська рада Самбірський район, Львівська обл.,  82070, тел.0984509443 </w:t>
      </w: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w:t>
      </w:r>
      <w:r>
        <w:rPr>
          <w:rFonts w:ascii="Times New Roman" w:hAnsi="Times New Roman"/>
          <w:color w:val="0000FF"/>
          <w:sz w:val="20"/>
          <w:szCs w:val="20"/>
          <w:u w:val="single"/>
          <w:lang w:val="de-DE"/>
        </w:rPr>
        <w:t xml:space="preserve"> </w:t>
      </w:r>
      <w:proofErr w:type="spellStart"/>
      <w:r>
        <w:rPr>
          <w:rFonts w:ascii="Times New Roman" w:hAnsi="Times New Roman"/>
          <w:color w:val="0000FF"/>
          <w:sz w:val="20"/>
          <w:szCs w:val="20"/>
          <w:u w:val="single"/>
          <w:lang w:val="en-US"/>
        </w:rPr>
        <w:t>bilychischool</w:t>
      </w:r>
      <w:proofErr w:type="spellEnd"/>
      <w:r>
        <w:rPr>
          <w:rFonts w:ascii="Times New Roman" w:hAnsi="Times New Roman"/>
          <w:color w:val="0000FF"/>
          <w:sz w:val="20"/>
          <w:szCs w:val="20"/>
          <w:u w:val="single"/>
        </w:rPr>
        <w:t>@</w:t>
      </w:r>
      <w:proofErr w:type="spellStart"/>
      <w:r>
        <w:rPr>
          <w:rFonts w:ascii="Times New Roman" w:hAnsi="Times New Roman"/>
          <w:color w:val="0000FF"/>
          <w:sz w:val="20"/>
          <w:szCs w:val="20"/>
          <w:u w:val="single"/>
          <w:lang w:val="en-US"/>
        </w:rPr>
        <w:t>gmail</w:t>
      </w:r>
      <w:proofErr w:type="spellEnd"/>
      <w:r>
        <w:rPr>
          <w:rFonts w:ascii="Times New Roman" w:hAnsi="Times New Roman"/>
          <w:color w:val="0000FF"/>
          <w:sz w:val="20"/>
          <w:szCs w:val="20"/>
          <w:u w:val="single"/>
        </w:rPr>
        <w:t>.</w:t>
      </w:r>
      <w:r>
        <w:rPr>
          <w:rFonts w:ascii="Times New Roman" w:hAnsi="Times New Roman"/>
          <w:color w:val="0000FF"/>
          <w:sz w:val="20"/>
          <w:szCs w:val="20"/>
          <w:u w:val="single"/>
          <w:lang w:val="en-US"/>
        </w:rPr>
        <w:t>com</w:t>
      </w:r>
      <w:r>
        <w:rPr>
          <w:rFonts w:ascii="Times New Roman" w:hAnsi="Times New Roman"/>
          <w:sz w:val="20"/>
          <w:szCs w:val="20"/>
          <w:lang w:val="en-US"/>
        </w:rPr>
        <w:t xml:space="preserve"> </w:t>
      </w:r>
      <w:r>
        <w:rPr>
          <w:rFonts w:ascii="Times New Roman" w:hAnsi="Times New Roman"/>
          <w:sz w:val="20"/>
          <w:szCs w:val="20"/>
        </w:rPr>
        <w:t>,  код  ЄДРПОУ  22385354</w:t>
      </w:r>
    </w:p>
    <w:p w:rsidR="001B532C" w:rsidRPr="00016B7B" w:rsidRDefault="001B532C" w:rsidP="001B532C">
      <w:pPr>
        <w:tabs>
          <w:tab w:val="left" w:pos="6453"/>
        </w:tabs>
        <w:ind w:left="708"/>
        <w:rPr>
          <w:rFonts w:ascii="Times New Roman" w:hAnsi="Times New Roman" w:cs="Times New Roman"/>
          <w:sz w:val="24"/>
          <w:szCs w:val="24"/>
        </w:rPr>
      </w:pPr>
    </w:p>
    <w:p w:rsidR="006665FE" w:rsidRPr="00956C48" w:rsidRDefault="006665FE" w:rsidP="000F78BA">
      <w:pPr>
        <w:pStyle w:val="4"/>
      </w:pPr>
    </w:p>
    <w:p w:rsidR="001F0384" w:rsidRDefault="001F0384" w:rsidP="001F0384">
      <w:pPr>
        <w:jc w:val="center"/>
        <w:rPr>
          <w:rFonts w:ascii="Times New Roman" w:hAnsi="Times New Roman" w:cs="Times New Roman"/>
          <w:sz w:val="24"/>
          <w:szCs w:val="24"/>
        </w:rPr>
      </w:pPr>
    </w:p>
    <w:p w:rsidR="00966AB9" w:rsidRDefault="00966AB9" w:rsidP="001F0384">
      <w:pPr>
        <w:jc w:val="center"/>
        <w:rPr>
          <w:rFonts w:ascii="Times New Roman" w:hAnsi="Times New Roman" w:cs="Times New Roman"/>
          <w:sz w:val="24"/>
          <w:szCs w:val="24"/>
        </w:rPr>
      </w:pPr>
    </w:p>
    <w:p w:rsidR="00966AB9" w:rsidRDefault="00966AB9" w:rsidP="001B532C">
      <w:pPr>
        <w:rPr>
          <w:rFonts w:ascii="Times New Roman" w:hAnsi="Times New Roman" w:cs="Times New Roman"/>
          <w:sz w:val="24"/>
          <w:szCs w:val="24"/>
        </w:rPr>
      </w:pPr>
    </w:p>
    <w:p w:rsidR="00966AB9" w:rsidRPr="00956C48" w:rsidRDefault="00966AB9" w:rsidP="001F0384">
      <w:pPr>
        <w:jc w:val="center"/>
        <w:rPr>
          <w:rFonts w:ascii="Times New Roman" w:hAnsi="Times New Roman" w:cs="Times New Roman"/>
          <w:sz w:val="24"/>
          <w:szCs w:val="24"/>
        </w:rPr>
      </w:pPr>
    </w:p>
    <w:p w:rsidR="001F0384" w:rsidRPr="00966AB9" w:rsidRDefault="001F0384" w:rsidP="00966AB9">
      <w:pPr>
        <w:jc w:val="center"/>
        <w:rPr>
          <w:rFonts w:ascii="Times New Roman" w:hAnsi="Times New Roman" w:cs="Times New Roman"/>
          <w:sz w:val="36"/>
          <w:szCs w:val="36"/>
        </w:rPr>
      </w:pPr>
      <w:r w:rsidRPr="00966AB9">
        <w:rPr>
          <w:rFonts w:ascii="Times New Roman" w:hAnsi="Times New Roman" w:cs="Times New Roman"/>
          <w:sz w:val="36"/>
          <w:szCs w:val="36"/>
        </w:rPr>
        <w:t>ЗВІТ ДИРЕКТОРА</w:t>
      </w:r>
    </w:p>
    <w:p w:rsidR="001F0384" w:rsidRPr="00966AB9" w:rsidRDefault="00966AB9" w:rsidP="00966AB9">
      <w:pPr>
        <w:jc w:val="center"/>
        <w:rPr>
          <w:rFonts w:ascii="Times New Roman" w:hAnsi="Times New Roman" w:cs="Times New Roman"/>
          <w:sz w:val="36"/>
          <w:szCs w:val="36"/>
        </w:rPr>
      </w:pPr>
      <w:r w:rsidRPr="00966AB9">
        <w:rPr>
          <w:rFonts w:ascii="Times New Roman" w:hAnsi="Times New Roman" w:cs="Times New Roman"/>
          <w:sz w:val="36"/>
          <w:szCs w:val="36"/>
        </w:rPr>
        <w:t xml:space="preserve">ЗАКЛАДУ </w:t>
      </w:r>
      <w:r w:rsidR="001F0384" w:rsidRPr="00966AB9">
        <w:rPr>
          <w:rFonts w:ascii="Times New Roman" w:hAnsi="Times New Roman" w:cs="Times New Roman"/>
          <w:sz w:val="36"/>
          <w:szCs w:val="36"/>
        </w:rPr>
        <w:t>ЗАГАЛЬНОЇ СЕРЕДНЬОЇ ОСВІТИ</w:t>
      </w:r>
    </w:p>
    <w:p w:rsidR="001F0384" w:rsidRPr="00966AB9" w:rsidRDefault="001F0384" w:rsidP="00966AB9">
      <w:pPr>
        <w:jc w:val="center"/>
        <w:rPr>
          <w:rFonts w:ascii="Times New Roman" w:hAnsi="Times New Roman" w:cs="Times New Roman"/>
          <w:sz w:val="36"/>
          <w:szCs w:val="36"/>
        </w:rPr>
      </w:pPr>
      <w:r w:rsidRPr="00966AB9">
        <w:rPr>
          <w:rFonts w:ascii="Times New Roman" w:hAnsi="Times New Roman" w:cs="Times New Roman"/>
          <w:sz w:val="36"/>
          <w:szCs w:val="36"/>
        </w:rPr>
        <w:t>І-ІІ СТУПЕНІВ  С.БІЛИЧІ</w:t>
      </w:r>
    </w:p>
    <w:p w:rsidR="001F0384" w:rsidRPr="00966AB9" w:rsidRDefault="001F0384" w:rsidP="00966AB9">
      <w:pPr>
        <w:jc w:val="center"/>
        <w:rPr>
          <w:rFonts w:ascii="Times New Roman" w:hAnsi="Times New Roman" w:cs="Times New Roman"/>
          <w:b/>
          <w:sz w:val="36"/>
          <w:szCs w:val="36"/>
        </w:rPr>
      </w:pPr>
      <w:r w:rsidRPr="00966AB9">
        <w:rPr>
          <w:rFonts w:ascii="Times New Roman" w:hAnsi="Times New Roman" w:cs="Times New Roman"/>
          <w:b/>
          <w:sz w:val="36"/>
          <w:szCs w:val="36"/>
        </w:rPr>
        <w:t>МАКОГОН ОКСАНИ СТЕПАНІВНИ</w:t>
      </w:r>
    </w:p>
    <w:p w:rsidR="001F0384" w:rsidRPr="00966AB9" w:rsidRDefault="001F0384" w:rsidP="00966AB9">
      <w:pPr>
        <w:jc w:val="center"/>
        <w:rPr>
          <w:rFonts w:ascii="Times New Roman" w:hAnsi="Times New Roman" w:cs="Times New Roman"/>
          <w:sz w:val="36"/>
          <w:szCs w:val="36"/>
        </w:rPr>
      </w:pPr>
      <w:r w:rsidRPr="00966AB9">
        <w:rPr>
          <w:rFonts w:ascii="Times New Roman" w:hAnsi="Times New Roman" w:cs="Times New Roman"/>
          <w:sz w:val="36"/>
          <w:szCs w:val="36"/>
        </w:rPr>
        <w:t>ПЕРЕД ПЕДАГОГІЧНИМ КОЛЕКТИВОМ</w:t>
      </w:r>
    </w:p>
    <w:p w:rsidR="001F0384" w:rsidRPr="00966AB9" w:rsidRDefault="001F0384" w:rsidP="00966AB9">
      <w:pPr>
        <w:jc w:val="center"/>
        <w:rPr>
          <w:rFonts w:ascii="Times New Roman" w:hAnsi="Times New Roman" w:cs="Times New Roman"/>
          <w:sz w:val="36"/>
          <w:szCs w:val="36"/>
        </w:rPr>
      </w:pPr>
      <w:r w:rsidRPr="00966AB9">
        <w:rPr>
          <w:rFonts w:ascii="Times New Roman" w:hAnsi="Times New Roman" w:cs="Times New Roman"/>
          <w:sz w:val="36"/>
          <w:szCs w:val="36"/>
        </w:rPr>
        <w:t>ЗА 2021/2022 НАВЧАЛЬНИЙ РІК</w:t>
      </w:r>
    </w:p>
    <w:p w:rsidR="00F67B0A" w:rsidRPr="00966AB9" w:rsidRDefault="00F67B0A" w:rsidP="00966AB9">
      <w:pPr>
        <w:jc w:val="center"/>
        <w:rPr>
          <w:rFonts w:ascii="Times New Roman" w:hAnsi="Times New Roman" w:cs="Times New Roman"/>
          <w:sz w:val="36"/>
          <w:szCs w:val="36"/>
        </w:rPr>
      </w:pPr>
    </w:p>
    <w:p w:rsidR="00F67B0A" w:rsidRPr="00956C48" w:rsidRDefault="00F67B0A" w:rsidP="00966AB9">
      <w:pPr>
        <w:jc w:val="center"/>
        <w:rPr>
          <w:rFonts w:ascii="Times New Roman" w:hAnsi="Times New Roman" w:cs="Times New Roman"/>
          <w:sz w:val="24"/>
          <w:szCs w:val="24"/>
        </w:rPr>
      </w:pPr>
    </w:p>
    <w:p w:rsidR="00F67B0A" w:rsidRPr="00956C48" w:rsidRDefault="00F67B0A" w:rsidP="00966AB9">
      <w:pPr>
        <w:jc w:val="center"/>
        <w:rPr>
          <w:rFonts w:ascii="Times New Roman" w:hAnsi="Times New Roman" w:cs="Times New Roman"/>
          <w:sz w:val="24"/>
          <w:szCs w:val="24"/>
        </w:rPr>
      </w:pPr>
    </w:p>
    <w:p w:rsidR="00F67B0A" w:rsidRPr="00956C48" w:rsidRDefault="00F67B0A" w:rsidP="00966AB9">
      <w:pPr>
        <w:jc w:val="center"/>
        <w:rPr>
          <w:rFonts w:ascii="Times New Roman" w:hAnsi="Times New Roman" w:cs="Times New Roman"/>
          <w:sz w:val="24"/>
          <w:szCs w:val="24"/>
        </w:rPr>
      </w:pPr>
    </w:p>
    <w:p w:rsidR="00F67B0A" w:rsidRPr="00956C48" w:rsidRDefault="00F67B0A" w:rsidP="00966AB9">
      <w:pPr>
        <w:jc w:val="center"/>
        <w:rPr>
          <w:rFonts w:ascii="Times New Roman" w:hAnsi="Times New Roman" w:cs="Times New Roman"/>
          <w:sz w:val="24"/>
          <w:szCs w:val="24"/>
        </w:rPr>
      </w:pPr>
    </w:p>
    <w:p w:rsidR="00F67B0A" w:rsidRPr="00956C48" w:rsidRDefault="00F67B0A" w:rsidP="00966AB9">
      <w:pPr>
        <w:jc w:val="center"/>
        <w:rPr>
          <w:rFonts w:ascii="Times New Roman" w:hAnsi="Times New Roman" w:cs="Times New Roman"/>
          <w:sz w:val="24"/>
          <w:szCs w:val="24"/>
        </w:rPr>
      </w:pPr>
    </w:p>
    <w:p w:rsidR="00F67B0A" w:rsidRPr="00956C48" w:rsidRDefault="00F67B0A" w:rsidP="00966AB9">
      <w:pPr>
        <w:jc w:val="center"/>
        <w:rPr>
          <w:rFonts w:ascii="Times New Roman" w:hAnsi="Times New Roman" w:cs="Times New Roman"/>
          <w:sz w:val="24"/>
          <w:szCs w:val="24"/>
        </w:rPr>
      </w:pPr>
    </w:p>
    <w:p w:rsidR="00F67B0A" w:rsidRPr="00956C48" w:rsidRDefault="00F67B0A" w:rsidP="00966AB9">
      <w:pPr>
        <w:jc w:val="center"/>
        <w:rPr>
          <w:rFonts w:ascii="Times New Roman" w:hAnsi="Times New Roman" w:cs="Times New Roman"/>
          <w:sz w:val="24"/>
          <w:szCs w:val="24"/>
        </w:rPr>
      </w:pPr>
    </w:p>
    <w:p w:rsidR="00F67B0A" w:rsidRDefault="00F67B0A" w:rsidP="00956C48">
      <w:pPr>
        <w:tabs>
          <w:tab w:val="left" w:pos="3915"/>
        </w:tabs>
        <w:rPr>
          <w:rFonts w:ascii="Times New Roman" w:hAnsi="Times New Roman" w:cs="Times New Roman"/>
          <w:sz w:val="24"/>
          <w:szCs w:val="24"/>
        </w:rPr>
      </w:pPr>
    </w:p>
    <w:p w:rsidR="00956C48" w:rsidRPr="00956C48" w:rsidRDefault="00956C48" w:rsidP="00956C48">
      <w:pPr>
        <w:tabs>
          <w:tab w:val="left" w:pos="3915"/>
        </w:tabs>
        <w:rPr>
          <w:rFonts w:ascii="Times New Roman" w:hAnsi="Times New Roman" w:cs="Times New Roman"/>
          <w:sz w:val="24"/>
          <w:szCs w:val="24"/>
        </w:rPr>
      </w:pPr>
    </w:p>
    <w:p w:rsidR="00F67B0A" w:rsidRPr="00956C48" w:rsidRDefault="00F67B0A" w:rsidP="001F0384">
      <w:pPr>
        <w:jc w:val="center"/>
        <w:rPr>
          <w:rFonts w:ascii="Times New Roman" w:hAnsi="Times New Roman" w:cs="Times New Roman"/>
          <w:sz w:val="24"/>
          <w:szCs w:val="24"/>
        </w:rPr>
      </w:pPr>
    </w:p>
    <w:p w:rsidR="00F67B0A" w:rsidRPr="004B1D1B" w:rsidRDefault="00F67B0A" w:rsidP="00F67B0A">
      <w:pPr>
        <w:jc w:val="center"/>
        <w:rPr>
          <w:rFonts w:ascii="Times New Roman" w:hAnsi="Times New Roman" w:cs="Times New Roman"/>
          <w:sz w:val="24"/>
          <w:szCs w:val="24"/>
        </w:rPr>
      </w:pPr>
      <w:r w:rsidRPr="004B1D1B">
        <w:rPr>
          <w:rFonts w:ascii="Times New Roman" w:hAnsi="Times New Roman" w:cs="Times New Roman"/>
          <w:sz w:val="24"/>
          <w:szCs w:val="24"/>
        </w:rPr>
        <w:lastRenderedPageBreak/>
        <w:t>ЗМІСТ</w:t>
      </w:r>
    </w:p>
    <w:p w:rsidR="00956C48" w:rsidRPr="004D6097" w:rsidRDefault="00956C48" w:rsidP="00956C48">
      <w:pPr>
        <w:rPr>
          <w:rFonts w:ascii="Times New Roman" w:hAnsi="Times New Roman" w:cs="Times New Roman"/>
          <w:b/>
          <w:sz w:val="24"/>
          <w:szCs w:val="24"/>
        </w:rPr>
      </w:pPr>
      <w:r w:rsidRPr="004D6097">
        <w:rPr>
          <w:rFonts w:ascii="Times New Roman" w:hAnsi="Times New Roman" w:cs="Times New Roman"/>
          <w:b/>
          <w:sz w:val="24"/>
          <w:szCs w:val="24"/>
        </w:rPr>
        <w:t>І. ОСВІТНЄ СЕРЕДОВИЩЕ</w:t>
      </w:r>
    </w:p>
    <w:p w:rsidR="00F67B0A" w:rsidRPr="004D6097" w:rsidRDefault="00F67B0A" w:rsidP="00F67B0A">
      <w:pPr>
        <w:pStyle w:val="3"/>
        <w:rPr>
          <w:rFonts w:ascii="Times New Roman" w:hAnsi="Times New Roman" w:cs="Times New Roman"/>
          <w:b w:val="0"/>
          <w:color w:val="auto"/>
          <w:sz w:val="24"/>
          <w:szCs w:val="24"/>
        </w:rPr>
      </w:pPr>
      <w:r w:rsidRPr="004D6097">
        <w:rPr>
          <w:rFonts w:ascii="Times New Roman" w:hAnsi="Times New Roman" w:cs="Times New Roman"/>
          <w:b w:val="0"/>
          <w:color w:val="auto"/>
          <w:sz w:val="24"/>
          <w:szCs w:val="24"/>
        </w:rPr>
        <w:t>1. Загальні відомості про навчальний заклад:</w:t>
      </w:r>
    </w:p>
    <w:p w:rsidR="00F67B0A" w:rsidRPr="004B1D1B" w:rsidRDefault="00F67B0A" w:rsidP="00F67B0A">
      <w:pPr>
        <w:pStyle w:val="a3"/>
        <w:numPr>
          <w:ilvl w:val="0"/>
          <w:numId w:val="1"/>
        </w:numPr>
        <w:rPr>
          <w:rFonts w:ascii="Times New Roman" w:hAnsi="Times New Roman" w:cs="Times New Roman"/>
          <w:color w:val="auto"/>
          <w:sz w:val="24"/>
          <w:szCs w:val="24"/>
        </w:rPr>
      </w:pPr>
      <w:r w:rsidRPr="004B1D1B">
        <w:rPr>
          <w:rFonts w:ascii="Times New Roman" w:hAnsi="Times New Roman" w:cs="Times New Roman"/>
          <w:color w:val="auto"/>
          <w:sz w:val="24"/>
          <w:szCs w:val="24"/>
        </w:rPr>
        <w:t>повна назва навчального закладу</w:t>
      </w:r>
    </w:p>
    <w:p w:rsidR="00F67B0A" w:rsidRPr="004B1D1B" w:rsidRDefault="00F67B0A" w:rsidP="00F67B0A">
      <w:pPr>
        <w:pStyle w:val="a3"/>
        <w:numPr>
          <w:ilvl w:val="0"/>
          <w:numId w:val="1"/>
        </w:numPr>
        <w:rPr>
          <w:rFonts w:ascii="Times New Roman" w:hAnsi="Times New Roman" w:cs="Times New Roman"/>
          <w:color w:val="auto"/>
          <w:sz w:val="24"/>
          <w:szCs w:val="24"/>
        </w:rPr>
      </w:pPr>
      <w:r w:rsidRPr="004B1D1B">
        <w:rPr>
          <w:rFonts w:ascii="Times New Roman" w:hAnsi="Times New Roman" w:cs="Times New Roman"/>
          <w:color w:val="auto"/>
          <w:sz w:val="24"/>
          <w:szCs w:val="24"/>
        </w:rPr>
        <w:t>форма власності</w:t>
      </w:r>
    </w:p>
    <w:p w:rsidR="00F67B0A" w:rsidRPr="004B1D1B" w:rsidRDefault="00F67B0A" w:rsidP="00F67B0A">
      <w:pPr>
        <w:pStyle w:val="a3"/>
        <w:numPr>
          <w:ilvl w:val="0"/>
          <w:numId w:val="1"/>
        </w:numPr>
        <w:rPr>
          <w:rFonts w:ascii="Times New Roman" w:hAnsi="Times New Roman" w:cs="Times New Roman"/>
          <w:color w:val="auto"/>
          <w:sz w:val="24"/>
          <w:szCs w:val="24"/>
        </w:rPr>
      </w:pPr>
      <w:r w:rsidRPr="004B1D1B">
        <w:rPr>
          <w:rFonts w:ascii="Times New Roman" w:hAnsi="Times New Roman" w:cs="Times New Roman"/>
          <w:color w:val="auto"/>
          <w:sz w:val="24"/>
          <w:szCs w:val="24"/>
        </w:rPr>
        <w:t>юридична адреса навчального закладу</w:t>
      </w:r>
    </w:p>
    <w:p w:rsidR="00F67B0A" w:rsidRPr="004B1D1B" w:rsidRDefault="00F67B0A" w:rsidP="00F67B0A">
      <w:pPr>
        <w:pStyle w:val="a3"/>
        <w:numPr>
          <w:ilvl w:val="0"/>
          <w:numId w:val="1"/>
        </w:numPr>
        <w:rPr>
          <w:rFonts w:ascii="Times New Roman" w:hAnsi="Times New Roman" w:cs="Times New Roman"/>
          <w:color w:val="auto"/>
          <w:sz w:val="24"/>
          <w:szCs w:val="24"/>
        </w:rPr>
      </w:pPr>
      <w:r w:rsidRPr="004B1D1B">
        <w:rPr>
          <w:rFonts w:ascii="Times New Roman" w:hAnsi="Times New Roman" w:cs="Times New Roman"/>
          <w:color w:val="auto"/>
          <w:sz w:val="24"/>
          <w:szCs w:val="24"/>
        </w:rPr>
        <w:t>мова виховання та навчання</w:t>
      </w:r>
    </w:p>
    <w:p w:rsidR="00F67B0A" w:rsidRPr="004B1D1B" w:rsidRDefault="00F67B0A" w:rsidP="00F67B0A">
      <w:pPr>
        <w:pStyle w:val="a3"/>
        <w:numPr>
          <w:ilvl w:val="0"/>
          <w:numId w:val="1"/>
        </w:numPr>
        <w:rPr>
          <w:rFonts w:ascii="Times New Roman" w:hAnsi="Times New Roman" w:cs="Times New Roman"/>
          <w:color w:val="auto"/>
          <w:sz w:val="24"/>
          <w:szCs w:val="24"/>
        </w:rPr>
      </w:pPr>
      <w:r w:rsidRPr="004B1D1B">
        <w:rPr>
          <w:rFonts w:ascii="Times New Roman" w:hAnsi="Times New Roman" w:cs="Times New Roman"/>
          <w:color w:val="auto"/>
          <w:sz w:val="24"/>
          <w:szCs w:val="24"/>
        </w:rPr>
        <w:t>кількість учнів у навчальному закладі</w:t>
      </w:r>
    </w:p>
    <w:p w:rsidR="00F67B0A" w:rsidRPr="004B1D1B" w:rsidRDefault="00F67B0A" w:rsidP="00F67B0A">
      <w:pPr>
        <w:pStyle w:val="a3"/>
        <w:numPr>
          <w:ilvl w:val="0"/>
          <w:numId w:val="1"/>
        </w:numPr>
        <w:rPr>
          <w:rFonts w:ascii="Times New Roman" w:hAnsi="Times New Roman" w:cs="Times New Roman"/>
          <w:color w:val="auto"/>
          <w:sz w:val="24"/>
          <w:szCs w:val="24"/>
        </w:rPr>
      </w:pPr>
      <w:r w:rsidRPr="004B1D1B">
        <w:rPr>
          <w:rFonts w:ascii="Times New Roman" w:hAnsi="Times New Roman" w:cs="Times New Roman"/>
          <w:color w:val="auto"/>
          <w:sz w:val="24"/>
          <w:szCs w:val="24"/>
        </w:rPr>
        <w:t>рух учнів протягом навчального року</w:t>
      </w:r>
    </w:p>
    <w:p w:rsidR="00F67B0A" w:rsidRPr="004B1D1B" w:rsidRDefault="00F67B0A" w:rsidP="00F67B0A">
      <w:pPr>
        <w:pStyle w:val="a3"/>
        <w:numPr>
          <w:ilvl w:val="0"/>
          <w:numId w:val="1"/>
        </w:numPr>
        <w:rPr>
          <w:rFonts w:ascii="Times New Roman" w:hAnsi="Times New Roman" w:cs="Times New Roman"/>
          <w:color w:val="auto"/>
          <w:sz w:val="24"/>
          <w:szCs w:val="24"/>
        </w:rPr>
      </w:pPr>
      <w:r w:rsidRPr="004B1D1B">
        <w:rPr>
          <w:rFonts w:ascii="Times New Roman" w:hAnsi="Times New Roman" w:cs="Times New Roman"/>
          <w:color w:val="auto"/>
          <w:sz w:val="24"/>
          <w:szCs w:val="24"/>
        </w:rPr>
        <w:t>режим роботи навчального закладу.</w:t>
      </w:r>
    </w:p>
    <w:p w:rsidR="00F67B0A" w:rsidRPr="004D6097" w:rsidRDefault="00F67B0A" w:rsidP="00F67B0A">
      <w:pPr>
        <w:pStyle w:val="3"/>
        <w:rPr>
          <w:rFonts w:ascii="Times New Roman" w:hAnsi="Times New Roman" w:cs="Times New Roman"/>
          <w:b w:val="0"/>
          <w:color w:val="auto"/>
          <w:sz w:val="24"/>
          <w:szCs w:val="24"/>
        </w:rPr>
      </w:pPr>
      <w:r w:rsidRPr="004D6097">
        <w:rPr>
          <w:rFonts w:ascii="Times New Roman" w:hAnsi="Times New Roman" w:cs="Times New Roman"/>
          <w:b w:val="0"/>
          <w:color w:val="auto"/>
          <w:sz w:val="24"/>
          <w:szCs w:val="24"/>
        </w:rPr>
        <w:t>2. Матеріально-технічна база навчального закладу:</w:t>
      </w:r>
    </w:p>
    <w:p w:rsidR="00F67B0A" w:rsidRPr="004B1D1B" w:rsidRDefault="00F67B0A" w:rsidP="00F67B0A">
      <w:pPr>
        <w:pStyle w:val="a3"/>
        <w:numPr>
          <w:ilvl w:val="0"/>
          <w:numId w:val="2"/>
        </w:numPr>
        <w:rPr>
          <w:rFonts w:ascii="Times New Roman" w:hAnsi="Times New Roman" w:cs="Times New Roman"/>
          <w:color w:val="auto"/>
          <w:sz w:val="24"/>
          <w:szCs w:val="24"/>
        </w:rPr>
      </w:pPr>
      <w:r w:rsidRPr="004B1D1B">
        <w:rPr>
          <w:rFonts w:ascii="Times New Roman" w:hAnsi="Times New Roman" w:cs="Times New Roman"/>
          <w:color w:val="auto"/>
          <w:sz w:val="24"/>
          <w:szCs w:val="24"/>
        </w:rPr>
        <w:t>облаштування приміщень та території навчального закладу</w:t>
      </w:r>
    </w:p>
    <w:p w:rsidR="00F67B0A" w:rsidRPr="004B1D1B" w:rsidRDefault="00F67B0A" w:rsidP="00F67B0A">
      <w:pPr>
        <w:pStyle w:val="a3"/>
        <w:numPr>
          <w:ilvl w:val="0"/>
          <w:numId w:val="2"/>
        </w:numPr>
        <w:rPr>
          <w:rFonts w:ascii="Times New Roman" w:hAnsi="Times New Roman" w:cs="Times New Roman"/>
          <w:color w:val="auto"/>
          <w:sz w:val="24"/>
          <w:szCs w:val="24"/>
        </w:rPr>
      </w:pPr>
      <w:r w:rsidRPr="004B1D1B">
        <w:rPr>
          <w:rFonts w:ascii="Times New Roman" w:hAnsi="Times New Roman" w:cs="Times New Roman"/>
          <w:color w:val="auto"/>
          <w:sz w:val="24"/>
          <w:szCs w:val="24"/>
        </w:rPr>
        <w:t>відповідність приміщень та території навчального закладу санітарно-гігієнічним нормам</w:t>
      </w:r>
    </w:p>
    <w:p w:rsidR="00F67B0A" w:rsidRPr="004B1D1B" w:rsidRDefault="00F67B0A" w:rsidP="00F67B0A">
      <w:pPr>
        <w:pStyle w:val="a3"/>
        <w:numPr>
          <w:ilvl w:val="0"/>
          <w:numId w:val="2"/>
        </w:numPr>
        <w:rPr>
          <w:rFonts w:ascii="Times New Roman" w:hAnsi="Times New Roman" w:cs="Times New Roman"/>
          <w:color w:val="auto"/>
          <w:sz w:val="24"/>
          <w:szCs w:val="24"/>
        </w:rPr>
      </w:pPr>
      <w:r w:rsidRPr="004B1D1B">
        <w:rPr>
          <w:rFonts w:ascii="Times New Roman" w:hAnsi="Times New Roman" w:cs="Times New Roman"/>
          <w:color w:val="auto"/>
          <w:sz w:val="24"/>
          <w:szCs w:val="24"/>
        </w:rPr>
        <w:t>дотримання правил охорони праці та безпеки життєдіяльності.</w:t>
      </w:r>
    </w:p>
    <w:p w:rsidR="00956C48" w:rsidRPr="00966AB9" w:rsidRDefault="00F67B0A" w:rsidP="00956C48">
      <w:pPr>
        <w:pStyle w:val="3"/>
        <w:rPr>
          <w:rFonts w:ascii="Times New Roman" w:hAnsi="Times New Roman" w:cs="Times New Roman"/>
          <w:b w:val="0"/>
          <w:color w:val="auto"/>
          <w:sz w:val="24"/>
          <w:szCs w:val="24"/>
        </w:rPr>
      </w:pPr>
      <w:r w:rsidRPr="00966AB9">
        <w:rPr>
          <w:rFonts w:ascii="Times New Roman" w:hAnsi="Times New Roman" w:cs="Times New Roman"/>
          <w:b w:val="0"/>
          <w:color w:val="auto"/>
          <w:sz w:val="24"/>
          <w:szCs w:val="24"/>
        </w:rPr>
        <w:t>3. </w:t>
      </w:r>
      <w:r w:rsidR="00956C48" w:rsidRPr="00966AB9">
        <w:rPr>
          <w:rFonts w:ascii="Times New Roman" w:hAnsi="Times New Roman" w:cs="Times New Roman"/>
          <w:b w:val="0"/>
          <w:color w:val="auto"/>
          <w:sz w:val="24"/>
          <w:szCs w:val="24"/>
        </w:rPr>
        <w:t> Організація харчування учнів у навчальному закладі</w:t>
      </w:r>
    </w:p>
    <w:p w:rsidR="00966AB9" w:rsidRPr="00966AB9" w:rsidRDefault="00966AB9" w:rsidP="00966AB9">
      <w:pPr>
        <w:rPr>
          <w:lang w:eastAsia="uk-UA"/>
        </w:rPr>
      </w:pPr>
      <w:r w:rsidRPr="00966AB9">
        <w:rPr>
          <w:rFonts w:ascii="Times New Roman" w:hAnsi="Times New Roman" w:cs="Times New Roman"/>
          <w:lang w:eastAsia="uk-UA"/>
        </w:rPr>
        <w:t>4.  Медичне обслуговування</w:t>
      </w:r>
    </w:p>
    <w:p w:rsidR="00956C48" w:rsidRDefault="00956C48" w:rsidP="00F67B0A">
      <w:pPr>
        <w:pStyle w:val="3"/>
        <w:rPr>
          <w:rFonts w:ascii="Times New Roman" w:hAnsi="Times New Roman" w:cs="Times New Roman"/>
          <w:color w:val="auto"/>
          <w:sz w:val="24"/>
          <w:szCs w:val="24"/>
        </w:rPr>
      </w:pPr>
      <w:r w:rsidRPr="004B1D1B">
        <w:rPr>
          <w:rFonts w:ascii="Times New Roman" w:hAnsi="Times New Roman" w:cs="Times New Roman"/>
          <w:color w:val="auto"/>
          <w:sz w:val="24"/>
          <w:szCs w:val="24"/>
        </w:rPr>
        <w:t>ІІ. СИСТЕМА ОЦІНЮВАННЯ ЗДОБУВАЧІВ ОСВІТИ</w:t>
      </w:r>
    </w:p>
    <w:p w:rsidR="002E3DD6" w:rsidRPr="002E3DD6" w:rsidRDefault="002E3DD6" w:rsidP="002E3DD6">
      <w:pPr>
        <w:pStyle w:val="ae"/>
        <w:numPr>
          <w:ilvl w:val="0"/>
          <w:numId w:val="30"/>
        </w:numPr>
        <w:rPr>
          <w:rFonts w:ascii="Times New Roman" w:hAnsi="Times New Roman" w:cs="Times New Roman"/>
          <w:sz w:val="24"/>
          <w:szCs w:val="24"/>
          <w:lang w:eastAsia="uk-UA"/>
        </w:rPr>
      </w:pPr>
      <w:r w:rsidRPr="002E3DD6">
        <w:rPr>
          <w:rFonts w:ascii="Times New Roman" w:hAnsi="Times New Roman" w:cs="Times New Roman"/>
          <w:sz w:val="24"/>
          <w:szCs w:val="24"/>
          <w:lang w:eastAsia="uk-UA"/>
        </w:rPr>
        <w:t xml:space="preserve">Аналіз навчальних досягнень </w:t>
      </w:r>
    </w:p>
    <w:p w:rsidR="002E3DD6" w:rsidRPr="002E3DD6" w:rsidRDefault="002E3DD6" w:rsidP="002E3DD6">
      <w:pPr>
        <w:pStyle w:val="ae"/>
        <w:numPr>
          <w:ilvl w:val="0"/>
          <w:numId w:val="30"/>
        </w:numPr>
        <w:rPr>
          <w:rFonts w:ascii="Times New Roman" w:hAnsi="Times New Roman" w:cs="Times New Roman"/>
          <w:sz w:val="24"/>
          <w:szCs w:val="24"/>
          <w:lang w:eastAsia="uk-UA"/>
        </w:rPr>
      </w:pPr>
      <w:r w:rsidRPr="002E3DD6">
        <w:rPr>
          <w:rFonts w:ascii="Times New Roman" w:hAnsi="Times New Roman" w:cs="Times New Roman"/>
          <w:sz w:val="24"/>
          <w:szCs w:val="24"/>
          <w:lang w:eastAsia="uk-UA"/>
        </w:rPr>
        <w:t>Мережа класів</w:t>
      </w:r>
    </w:p>
    <w:p w:rsidR="002E3DD6" w:rsidRPr="002E3DD6" w:rsidRDefault="002E3DD6" w:rsidP="002E3DD6">
      <w:pPr>
        <w:ind w:left="360"/>
        <w:rPr>
          <w:lang w:eastAsia="uk-UA"/>
        </w:rPr>
      </w:pPr>
    </w:p>
    <w:p w:rsidR="00956C48" w:rsidRPr="004B1D1B" w:rsidRDefault="00956C48" w:rsidP="00F67B0A">
      <w:pPr>
        <w:pStyle w:val="3"/>
        <w:rPr>
          <w:rFonts w:ascii="Times New Roman" w:hAnsi="Times New Roman" w:cs="Times New Roman"/>
          <w:color w:val="auto"/>
          <w:sz w:val="24"/>
          <w:szCs w:val="24"/>
        </w:rPr>
      </w:pPr>
      <w:r w:rsidRPr="004B1D1B">
        <w:rPr>
          <w:rFonts w:ascii="Times New Roman" w:hAnsi="Times New Roman" w:cs="Times New Roman"/>
          <w:color w:val="auto"/>
          <w:sz w:val="24"/>
          <w:szCs w:val="24"/>
        </w:rPr>
        <w:t>ІІІ. ОЦІНЮВАННЯ ПЕДАГОГІЧНОЇДІЯЛЬНОСТІ ПЕДАГОГІЧНИХ ПРАЦІВНИКІВ</w:t>
      </w:r>
    </w:p>
    <w:p w:rsidR="00956C48" w:rsidRPr="004D6097" w:rsidRDefault="004D6097" w:rsidP="00956C48">
      <w:pPr>
        <w:pStyle w:val="3"/>
        <w:rPr>
          <w:rFonts w:ascii="Times New Roman" w:hAnsi="Times New Roman" w:cs="Times New Roman"/>
          <w:b w:val="0"/>
          <w:color w:val="auto"/>
          <w:sz w:val="24"/>
          <w:szCs w:val="24"/>
        </w:rPr>
      </w:pPr>
      <w:r w:rsidRPr="004D6097">
        <w:rPr>
          <w:rFonts w:ascii="Times New Roman" w:hAnsi="Times New Roman" w:cs="Times New Roman"/>
          <w:b w:val="0"/>
          <w:color w:val="auto"/>
          <w:sz w:val="24"/>
          <w:szCs w:val="24"/>
        </w:rPr>
        <w:t>1</w:t>
      </w:r>
      <w:r w:rsidR="00956C48" w:rsidRPr="004D6097">
        <w:rPr>
          <w:rFonts w:ascii="Times New Roman" w:hAnsi="Times New Roman" w:cs="Times New Roman"/>
          <w:b w:val="0"/>
          <w:color w:val="auto"/>
          <w:sz w:val="24"/>
          <w:szCs w:val="24"/>
        </w:rPr>
        <w:t>. Методична робота</w:t>
      </w:r>
      <w:r w:rsidR="00F67B0A" w:rsidRPr="004D6097">
        <w:rPr>
          <w:rFonts w:ascii="Times New Roman" w:hAnsi="Times New Roman" w:cs="Times New Roman"/>
          <w:b w:val="0"/>
          <w:color w:val="auto"/>
          <w:sz w:val="24"/>
          <w:szCs w:val="24"/>
        </w:rPr>
        <w:t> </w:t>
      </w:r>
    </w:p>
    <w:p w:rsidR="00F67B0A" w:rsidRPr="004D6097" w:rsidRDefault="004D6097" w:rsidP="00956C48">
      <w:pPr>
        <w:pStyle w:val="3"/>
        <w:rPr>
          <w:rFonts w:ascii="Times New Roman" w:hAnsi="Times New Roman" w:cs="Times New Roman"/>
          <w:b w:val="0"/>
          <w:color w:val="auto"/>
          <w:sz w:val="24"/>
          <w:szCs w:val="24"/>
        </w:rPr>
      </w:pPr>
      <w:r w:rsidRPr="004D6097">
        <w:rPr>
          <w:rFonts w:ascii="Times New Roman" w:hAnsi="Times New Roman" w:cs="Times New Roman"/>
          <w:b w:val="0"/>
          <w:color w:val="auto"/>
          <w:sz w:val="24"/>
          <w:szCs w:val="24"/>
        </w:rPr>
        <w:t>2</w:t>
      </w:r>
      <w:r w:rsidR="00956C48" w:rsidRPr="004D6097">
        <w:rPr>
          <w:rFonts w:ascii="Times New Roman" w:hAnsi="Times New Roman" w:cs="Times New Roman"/>
          <w:b w:val="0"/>
          <w:color w:val="auto"/>
          <w:sz w:val="24"/>
          <w:szCs w:val="24"/>
        </w:rPr>
        <w:t>. Виховна робота.</w:t>
      </w:r>
    </w:p>
    <w:p w:rsidR="004D6097" w:rsidRPr="004D6097" w:rsidRDefault="004D6097" w:rsidP="004D6097">
      <w:pPr>
        <w:rPr>
          <w:lang w:eastAsia="uk-UA"/>
        </w:rPr>
      </w:pPr>
      <w:r>
        <w:rPr>
          <w:rFonts w:ascii="Times New Roman" w:hAnsi="Times New Roman" w:cs="Times New Roman"/>
          <w:sz w:val="24"/>
          <w:szCs w:val="24"/>
          <w:lang w:eastAsia="uk-UA"/>
        </w:rPr>
        <w:t>3.Робота з об</w:t>
      </w:r>
      <w:r w:rsidRPr="004D6097">
        <w:rPr>
          <w:rFonts w:ascii="Times New Roman" w:hAnsi="Times New Roman" w:cs="Times New Roman"/>
          <w:sz w:val="24"/>
          <w:szCs w:val="24"/>
          <w:lang w:eastAsia="uk-UA"/>
        </w:rPr>
        <w:t>дарованими дітьми</w:t>
      </w:r>
    </w:p>
    <w:p w:rsidR="00956C48" w:rsidRPr="004B1D1B" w:rsidRDefault="00956C48" w:rsidP="00F67B0A">
      <w:pPr>
        <w:pStyle w:val="3"/>
        <w:rPr>
          <w:rFonts w:ascii="Times New Roman" w:hAnsi="Times New Roman" w:cs="Times New Roman"/>
          <w:color w:val="auto"/>
          <w:sz w:val="24"/>
          <w:szCs w:val="24"/>
        </w:rPr>
      </w:pPr>
      <w:r w:rsidRPr="004B1D1B">
        <w:rPr>
          <w:rFonts w:ascii="Times New Roman" w:hAnsi="Times New Roman" w:cs="Times New Roman"/>
          <w:color w:val="auto"/>
          <w:sz w:val="24"/>
          <w:szCs w:val="24"/>
          <w:lang w:val="en-US"/>
        </w:rPr>
        <w:t>IV</w:t>
      </w:r>
      <w:r w:rsidRPr="004B1D1B">
        <w:rPr>
          <w:rFonts w:ascii="Times New Roman" w:hAnsi="Times New Roman" w:cs="Times New Roman"/>
          <w:color w:val="auto"/>
          <w:sz w:val="24"/>
          <w:szCs w:val="24"/>
        </w:rPr>
        <w:t xml:space="preserve"> УРАВЛІНСЬКА ДІЯЛЬНІСТЬ У НАВЧАЛЬНОМУ ЗАКЛАДІ</w:t>
      </w:r>
    </w:p>
    <w:p w:rsidR="00956C48" w:rsidRPr="004B1D1B" w:rsidRDefault="00956C48" w:rsidP="00956C48">
      <w:pPr>
        <w:pStyle w:val="a3"/>
        <w:numPr>
          <w:ilvl w:val="0"/>
          <w:numId w:val="2"/>
        </w:numPr>
        <w:rPr>
          <w:rFonts w:ascii="Times New Roman" w:hAnsi="Times New Roman" w:cs="Times New Roman"/>
          <w:color w:val="auto"/>
          <w:sz w:val="24"/>
          <w:szCs w:val="24"/>
        </w:rPr>
      </w:pPr>
      <w:r w:rsidRPr="004B1D1B">
        <w:rPr>
          <w:rFonts w:ascii="Times New Roman" w:hAnsi="Times New Roman" w:cs="Times New Roman"/>
          <w:color w:val="auto"/>
          <w:sz w:val="24"/>
          <w:szCs w:val="24"/>
        </w:rPr>
        <w:t xml:space="preserve"> поліпшення матеріально-технічної бази навчального закладу протягом навчального року</w:t>
      </w:r>
    </w:p>
    <w:p w:rsidR="00956C48" w:rsidRPr="004B1D1B" w:rsidRDefault="00956C48" w:rsidP="00956C48">
      <w:pPr>
        <w:pStyle w:val="a3"/>
        <w:numPr>
          <w:ilvl w:val="0"/>
          <w:numId w:val="2"/>
        </w:numPr>
        <w:rPr>
          <w:rFonts w:ascii="Times New Roman" w:hAnsi="Times New Roman" w:cs="Times New Roman"/>
          <w:color w:val="auto"/>
          <w:sz w:val="24"/>
          <w:szCs w:val="24"/>
        </w:rPr>
      </w:pPr>
      <w:r w:rsidRPr="004B1D1B">
        <w:rPr>
          <w:rFonts w:ascii="Times New Roman" w:hAnsi="Times New Roman" w:cs="Times New Roman"/>
          <w:color w:val="auto"/>
          <w:sz w:val="24"/>
          <w:szCs w:val="24"/>
        </w:rPr>
        <w:t>проведення ремонтних робіт протягом навчального року</w:t>
      </w:r>
    </w:p>
    <w:p w:rsidR="00956C48" w:rsidRPr="004B1D1B" w:rsidRDefault="00956C48" w:rsidP="00956C48">
      <w:pPr>
        <w:pStyle w:val="a3"/>
        <w:numPr>
          <w:ilvl w:val="0"/>
          <w:numId w:val="2"/>
        </w:numPr>
        <w:rPr>
          <w:rFonts w:ascii="Times New Roman" w:hAnsi="Times New Roman" w:cs="Times New Roman"/>
          <w:color w:val="auto"/>
          <w:sz w:val="24"/>
          <w:szCs w:val="24"/>
        </w:rPr>
      </w:pPr>
      <w:r w:rsidRPr="004B1D1B">
        <w:rPr>
          <w:rFonts w:ascii="Times New Roman" w:hAnsi="Times New Roman" w:cs="Times New Roman"/>
          <w:color w:val="auto"/>
          <w:sz w:val="24"/>
          <w:szCs w:val="24"/>
        </w:rPr>
        <w:t xml:space="preserve">кількісний склад працівників навчального закладу </w:t>
      </w:r>
    </w:p>
    <w:p w:rsidR="00956C48" w:rsidRPr="004B1D1B" w:rsidRDefault="00956C48" w:rsidP="00956C48">
      <w:pPr>
        <w:pStyle w:val="a3"/>
        <w:numPr>
          <w:ilvl w:val="0"/>
          <w:numId w:val="2"/>
        </w:numPr>
        <w:rPr>
          <w:rFonts w:ascii="Times New Roman" w:hAnsi="Times New Roman" w:cs="Times New Roman"/>
          <w:color w:val="auto"/>
          <w:sz w:val="24"/>
          <w:szCs w:val="24"/>
        </w:rPr>
      </w:pPr>
      <w:r w:rsidRPr="004B1D1B">
        <w:rPr>
          <w:rFonts w:ascii="Times New Roman" w:hAnsi="Times New Roman" w:cs="Times New Roman"/>
          <w:color w:val="auto"/>
          <w:sz w:val="24"/>
          <w:szCs w:val="24"/>
        </w:rPr>
        <w:t>якісний склад педагогічних працівників (кількість педагогічних працівників за їх освітньо-кваліфікаційним рівнем, стажем роботи; наявністю кваліфікаційних категорій, педагогічних звань);</w:t>
      </w:r>
    </w:p>
    <w:p w:rsidR="00956C48" w:rsidRPr="004B1D1B" w:rsidRDefault="00956C48" w:rsidP="00956C48">
      <w:pPr>
        <w:pStyle w:val="a3"/>
        <w:numPr>
          <w:ilvl w:val="0"/>
          <w:numId w:val="2"/>
        </w:numPr>
        <w:rPr>
          <w:rFonts w:ascii="Times New Roman" w:hAnsi="Times New Roman" w:cs="Times New Roman"/>
          <w:color w:val="auto"/>
          <w:sz w:val="24"/>
          <w:szCs w:val="24"/>
        </w:rPr>
      </w:pPr>
      <w:r w:rsidRPr="004B1D1B">
        <w:rPr>
          <w:rFonts w:ascii="Times New Roman" w:hAnsi="Times New Roman" w:cs="Times New Roman"/>
          <w:color w:val="auto"/>
          <w:sz w:val="24"/>
          <w:szCs w:val="24"/>
        </w:rPr>
        <w:t>керівник навчального закладу (ПІБ, освіта, стаж педагогічної роботи, стаж роботи на посаді)</w:t>
      </w:r>
    </w:p>
    <w:p w:rsidR="00956C48" w:rsidRPr="004B1D1B" w:rsidRDefault="00956C48" w:rsidP="00956C48">
      <w:pPr>
        <w:pStyle w:val="a3"/>
        <w:numPr>
          <w:ilvl w:val="0"/>
          <w:numId w:val="2"/>
        </w:numPr>
        <w:rPr>
          <w:rFonts w:ascii="Times New Roman" w:hAnsi="Times New Roman" w:cs="Times New Roman"/>
          <w:color w:val="auto"/>
          <w:sz w:val="24"/>
          <w:szCs w:val="24"/>
        </w:rPr>
      </w:pPr>
      <w:r w:rsidRPr="004B1D1B">
        <w:rPr>
          <w:rFonts w:ascii="Times New Roman" w:hAnsi="Times New Roman" w:cs="Times New Roman"/>
          <w:color w:val="auto"/>
          <w:sz w:val="24"/>
          <w:szCs w:val="24"/>
        </w:rPr>
        <w:t>заступники директора навчального закладу (ПІБ, освіта, стаж педагогічної роботи, стаж роботи на посаді).</w:t>
      </w:r>
    </w:p>
    <w:p w:rsidR="00956C48" w:rsidRPr="004B1D1B" w:rsidRDefault="00956C48" w:rsidP="004D6097">
      <w:pPr>
        <w:pStyle w:val="a3"/>
        <w:ind w:left="1174" w:firstLine="0"/>
        <w:rPr>
          <w:rFonts w:ascii="Times New Roman" w:hAnsi="Times New Roman" w:cs="Times New Roman"/>
          <w:color w:val="auto"/>
          <w:sz w:val="24"/>
          <w:szCs w:val="24"/>
        </w:rPr>
      </w:pPr>
    </w:p>
    <w:p w:rsidR="00F67B0A" w:rsidRPr="004B1D1B" w:rsidRDefault="00F67B0A" w:rsidP="004B1D1B">
      <w:pPr>
        <w:pStyle w:val="3"/>
        <w:rPr>
          <w:rFonts w:ascii="Times New Roman" w:hAnsi="Times New Roman" w:cs="Times New Roman"/>
          <w:color w:val="auto"/>
          <w:sz w:val="24"/>
          <w:szCs w:val="24"/>
        </w:rPr>
      </w:pPr>
    </w:p>
    <w:p w:rsidR="004B1D1B" w:rsidRDefault="004B1D1B" w:rsidP="00956C48">
      <w:pPr>
        <w:shd w:val="clear" w:color="auto" w:fill="FFFFFF"/>
        <w:spacing w:after="0" w:line="240" w:lineRule="auto"/>
        <w:jc w:val="center"/>
        <w:rPr>
          <w:rFonts w:ascii="Times New Roman" w:eastAsia="Times New Roman" w:hAnsi="Times New Roman" w:cs="Times New Roman"/>
          <w:caps/>
          <w:sz w:val="24"/>
          <w:szCs w:val="24"/>
        </w:rPr>
      </w:pPr>
    </w:p>
    <w:p w:rsidR="004B1D1B" w:rsidRDefault="004B1D1B" w:rsidP="00956C48">
      <w:pPr>
        <w:shd w:val="clear" w:color="auto" w:fill="FFFFFF"/>
        <w:spacing w:after="0" w:line="240" w:lineRule="auto"/>
        <w:jc w:val="center"/>
        <w:rPr>
          <w:rFonts w:ascii="Times New Roman" w:eastAsia="Times New Roman" w:hAnsi="Times New Roman" w:cs="Times New Roman"/>
          <w:caps/>
          <w:sz w:val="24"/>
          <w:szCs w:val="24"/>
        </w:rPr>
      </w:pPr>
    </w:p>
    <w:p w:rsidR="00966AB9" w:rsidRDefault="00966AB9" w:rsidP="00966AB9">
      <w:pPr>
        <w:shd w:val="clear" w:color="auto" w:fill="FFFFFF"/>
        <w:spacing w:after="0" w:line="240" w:lineRule="auto"/>
        <w:rPr>
          <w:rFonts w:ascii="Times New Roman" w:eastAsia="Times New Roman" w:hAnsi="Times New Roman" w:cs="Times New Roman"/>
          <w:caps/>
          <w:sz w:val="24"/>
          <w:szCs w:val="24"/>
        </w:rPr>
      </w:pPr>
    </w:p>
    <w:p w:rsidR="00966AB9" w:rsidRDefault="00966AB9" w:rsidP="00956C48">
      <w:pPr>
        <w:shd w:val="clear" w:color="auto" w:fill="FFFFFF"/>
        <w:spacing w:after="0" w:line="240" w:lineRule="auto"/>
        <w:jc w:val="center"/>
        <w:rPr>
          <w:rFonts w:ascii="Times New Roman" w:eastAsia="Times New Roman" w:hAnsi="Times New Roman" w:cs="Times New Roman"/>
          <w:caps/>
          <w:sz w:val="24"/>
          <w:szCs w:val="24"/>
        </w:rPr>
      </w:pPr>
    </w:p>
    <w:p w:rsidR="004B1D1B" w:rsidRDefault="004B1D1B" w:rsidP="00956C48">
      <w:pPr>
        <w:shd w:val="clear" w:color="auto" w:fill="FFFFFF"/>
        <w:spacing w:after="0" w:line="240" w:lineRule="auto"/>
        <w:jc w:val="center"/>
        <w:rPr>
          <w:rFonts w:ascii="Times New Roman" w:eastAsia="Times New Roman" w:hAnsi="Times New Roman" w:cs="Times New Roman"/>
          <w:caps/>
          <w:sz w:val="24"/>
          <w:szCs w:val="24"/>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caps/>
          <w:sz w:val="24"/>
          <w:szCs w:val="24"/>
        </w:rPr>
      </w:pPr>
      <w:r w:rsidRPr="004B1D1B">
        <w:rPr>
          <w:rFonts w:ascii="Times New Roman" w:eastAsia="Times New Roman" w:hAnsi="Times New Roman" w:cs="Times New Roman"/>
          <w:caps/>
          <w:sz w:val="24"/>
          <w:szCs w:val="24"/>
        </w:rPr>
        <w:t>Шановні колеги, батьки, учні!</w:t>
      </w:r>
    </w:p>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rPr>
      </w:pP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свою діяльність у 2021-2022 навчальному році. </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У своїй діяльності протягом звітного періоду я як директор школи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мовної політики в Україні», Статутом школи та чинними нормативно-правовими документами у галузі освіти. </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Свою роботу та роботу закладу представляю за результатами комплексного </w:t>
      </w:r>
      <w:proofErr w:type="spellStart"/>
      <w:r w:rsidRPr="004B1D1B">
        <w:rPr>
          <w:rFonts w:ascii="Times New Roman" w:eastAsia="Times New Roman" w:hAnsi="Times New Roman" w:cs="Times New Roman"/>
          <w:sz w:val="24"/>
          <w:szCs w:val="24"/>
        </w:rPr>
        <w:t>самооцінювання</w:t>
      </w:r>
      <w:proofErr w:type="spellEnd"/>
      <w:r w:rsidRPr="004B1D1B">
        <w:rPr>
          <w:rFonts w:ascii="Times New Roman" w:eastAsia="Times New Roman" w:hAnsi="Times New Roman" w:cs="Times New Roman"/>
          <w:sz w:val="24"/>
          <w:szCs w:val="24"/>
        </w:rPr>
        <w:t xml:space="preserve">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rsidR="00956C48" w:rsidRPr="004B1D1B" w:rsidRDefault="00956C48" w:rsidP="00956C48">
      <w:pPr>
        <w:pStyle w:val="ae"/>
        <w:numPr>
          <w:ilvl w:val="0"/>
          <w:numId w:val="15"/>
        </w:numPr>
        <w:shd w:val="clear" w:color="auto" w:fill="FFFFFF"/>
        <w:spacing w:after="0" w:line="240" w:lineRule="auto"/>
        <w:ind w:left="0" w:firstLine="70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Освітнє середовище закладу освіти;</w:t>
      </w:r>
    </w:p>
    <w:p w:rsidR="00956C48" w:rsidRPr="004B1D1B" w:rsidRDefault="00956C48" w:rsidP="00956C48">
      <w:pPr>
        <w:pStyle w:val="ae"/>
        <w:numPr>
          <w:ilvl w:val="0"/>
          <w:numId w:val="15"/>
        </w:numPr>
        <w:shd w:val="clear" w:color="auto" w:fill="FFFFFF"/>
        <w:spacing w:after="0" w:line="240" w:lineRule="auto"/>
        <w:ind w:left="0" w:firstLine="70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Система оцінювання здобувачів освіти;</w:t>
      </w:r>
    </w:p>
    <w:p w:rsidR="00956C48" w:rsidRPr="004B1D1B" w:rsidRDefault="00956C48" w:rsidP="00956C48">
      <w:pPr>
        <w:pStyle w:val="ae"/>
        <w:numPr>
          <w:ilvl w:val="0"/>
          <w:numId w:val="15"/>
        </w:numPr>
        <w:shd w:val="clear" w:color="auto" w:fill="FFFFFF"/>
        <w:spacing w:after="0" w:line="240" w:lineRule="auto"/>
        <w:ind w:left="0" w:firstLine="70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Оцінювання педагогічної діяльності педагогічних працівників;</w:t>
      </w:r>
    </w:p>
    <w:p w:rsidR="00956C48" w:rsidRPr="004B1D1B" w:rsidRDefault="00956C48" w:rsidP="00956C48">
      <w:pPr>
        <w:pStyle w:val="ae"/>
        <w:numPr>
          <w:ilvl w:val="0"/>
          <w:numId w:val="15"/>
        </w:numPr>
        <w:shd w:val="clear" w:color="auto" w:fill="FFFFFF"/>
        <w:spacing w:after="0" w:line="240" w:lineRule="auto"/>
        <w:ind w:left="0" w:firstLine="70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Управлінські процеси закладу освіти.</w:t>
      </w:r>
    </w:p>
    <w:p w:rsidR="00F67B0A" w:rsidRPr="004B1D1B" w:rsidRDefault="00F67B0A" w:rsidP="00F67B0A">
      <w:pPr>
        <w:rPr>
          <w:rFonts w:ascii="Times New Roman" w:hAnsi="Times New Roman" w:cs="Times New Roman"/>
          <w:sz w:val="24"/>
          <w:szCs w:val="24"/>
          <w:lang w:eastAsia="uk-UA"/>
        </w:rPr>
      </w:pPr>
    </w:p>
    <w:p w:rsidR="00956C48" w:rsidRPr="004B1D1B" w:rsidRDefault="00956C48" w:rsidP="00F67B0A">
      <w:pPr>
        <w:rPr>
          <w:rFonts w:ascii="Times New Roman" w:hAnsi="Times New Roman" w:cs="Times New Roman"/>
          <w:sz w:val="24"/>
          <w:szCs w:val="24"/>
          <w:lang w:eastAsia="uk-UA"/>
        </w:rPr>
      </w:pPr>
    </w:p>
    <w:p w:rsidR="00956C48" w:rsidRDefault="00956C48"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Default="00966AB9" w:rsidP="00F67B0A">
      <w:pPr>
        <w:rPr>
          <w:rFonts w:ascii="Times New Roman" w:hAnsi="Times New Roman" w:cs="Times New Roman"/>
          <w:sz w:val="24"/>
          <w:szCs w:val="24"/>
          <w:lang w:eastAsia="uk-UA"/>
        </w:rPr>
      </w:pPr>
    </w:p>
    <w:p w:rsidR="00966AB9" w:rsidRPr="004B1D1B" w:rsidRDefault="00966AB9" w:rsidP="00F67B0A">
      <w:pPr>
        <w:rPr>
          <w:rFonts w:ascii="Times New Roman" w:hAnsi="Times New Roman" w:cs="Times New Roman"/>
          <w:sz w:val="24"/>
          <w:szCs w:val="24"/>
          <w:lang w:eastAsia="uk-UA"/>
        </w:rPr>
      </w:pPr>
    </w:p>
    <w:p w:rsidR="00956C48" w:rsidRPr="004B1D1B" w:rsidRDefault="00956C48" w:rsidP="00F67B0A">
      <w:pPr>
        <w:rPr>
          <w:rFonts w:ascii="Times New Roman" w:hAnsi="Times New Roman" w:cs="Times New Roman"/>
          <w:sz w:val="24"/>
          <w:szCs w:val="24"/>
          <w:lang w:eastAsia="uk-UA"/>
        </w:rPr>
      </w:pPr>
      <w:r w:rsidRPr="004B1D1B">
        <w:rPr>
          <w:rFonts w:ascii="Times New Roman" w:hAnsi="Times New Roman" w:cs="Times New Roman"/>
          <w:sz w:val="24"/>
          <w:szCs w:val="24"/>
          <w:lang w:eastAsia="uk-UA"/>
        </w:rPr>
        <w:lastRenderedPageBreak/>
        <w:t xml:space="preserve">І </w:t>
      </w:r>
      <w:r w:rsidR="00966AB9">
        <w:rPr>
          <w:rFonts w:ascii="Times New Roman" w:hAnsi="Times New Roman" w:cs="Times New Roman"/>
          <w:sz w:val="24"/>
          <w:szCs w:val="24"/>
          <w:lang w:eastAsia="uk-UA"/>
        </w:rPr>
        <w:t xml:space="preserve">.        </w:t>
      </w:r>
      <w:r w:rsidRPr="004B1D1B">
        <w:rPr>
          <w:rFonts w:ascii="Times New Roman" w:hAnsi="Times New Roman" w:cs="Times New Roman"/>
          <w:sz w:val="24"/>
          <w:szCs w:val="24"/>
          <w:lang w:eastAsia="uk-UA"/>
        </w:rPr>
        <w:t>ОСВІТНЄ СЕРЕДОВИЩЕ ЗАКЛАДУ ОСВІТИ</w:t>
      </w:r>
    </w:p>
    <w:p w:rsidR="00F67B0A" w:rsidRPr="004B1D1B" w:rsidRDefault="00F67B0A" w:rsidP="00F67B0A">
      <w:pPr>
        <w:pStyle w:val="3"/>
        <w:numPr>
          <w:ilvl w:val="0"/>
          <w:numId w:val="9"/>
        </w:numPr>
        <w:rPr>
          <w:rFonts w:ascii="Times New Roman" w:hAnsi="Times New Roman" w:cs="Times New Roman"/>
          <w:color w:val="auto"/>
          <w:sz w:val="24"/>
          <w:szCs w:val="24"/>
        </w:rPr>
      </w:pPr>
      <w:r w:rsidRPr="004B1D1B">
        <w:rPr>
          <w:rFonts w:ascii="Times New Roman" w:hAnsi="Times New Roman" w:cs="Times New Roman"/>
          <w:color w:val="auto"/>
          <w:sz w:val="24"/>
          <w:szCs w:val="24"/>
        </w:rPr>
        <w:t>Загальні відомості про навчальний заклад:</w:t>
      </w:r>
    </w:p>
    <w:p w:rsidR="00255601" w:rsidRPr="004B1D1B" w:rsidRDefault="00255601" w:rsidP="00255601">
      <w:pPr>
        <w:rPr>
          <w:rFonts w:ascii="Times New Roman" w:hAnsi="Times New Roman" w:cs="Times New Roman"/>
          <w:sz w:val="24"/>
          <w:szCs w:val="24"/>
          <w:lang w:eastAsia="uk-UA"/>
        </w:rPr>
      </w:pPr>
      <w:r w:rsidRPr="004B1D1B">
        <w:rPr>
          <w:rFonts w:ascii="Times New Roman" w:hAnsi="Times New Roman" w:cs="Times New Roman"/>
          <w:sz w:val="24"/>
          <w:szCs w:val="24"/>
          <w:lang w:eastAsia="uk-UA"/>
        </w:rPr>
        <w:t xml:space="preserve">Заклад загальної середньої освіти І-ІІ ступенів с. </w:t>
      </w:r>
      <w:proofErr w:type="spellStart"/>
      <w:r w:rsidRPr="004B1D1B">
        <w:rPr>
          <w:rFonts w:ascii="Times New Roman" w:hAnsi="Times New Roman" w:cs="Times New Roman"/>
          <w:sz w:val="24"/>
          <w:szCs w:val="24"/>
          <w:lang w:eastAsia="uk-UA"/>
        </w:rPr>
        <w:t>БіличіСтаросамбірської</w:t>
      </w:r>
      <w:proofErr w:type="spellEnd"/>
      <w:r w:rsidRPr="004B1D1B">
        <w:rPr>
          <w:rFonts w:ascii="Times New Roman" w:hAnsi="Times New Roman" w:cs="Times New Roman"/>
          <w:sz w:val="24"/>
          <w:szCs w:val="24"/>
          <w:lang w:eastAsia="uk-UA"/>
        </w:rPr>
        <w:t xml:space="preserve"> міської ради  Самбірського району Львівської області</w:t>
      </w:r>
      <w:r w:rsidR="00CB3ADE" w:rsidRPr="004B1D1B">
        <w:rPr>
          <w:rFonts w:ascii="Times New Roman" w:hAnsi="Times New Roman" w:cs="Times New Roman"/>
          <w:sz w:val="24"/>
          <w:szCs w:val="24"/>
          <w:lang w:eastAsia="uk-UA"/>
        </w:rPr>
        <w:t>, створений у вересні 1962 року, знах</w:t>
      </w:r>
      <w:r w:rsidR="000F78BA">
        <w:rPr>
          <w:rFonts w:ascii="Times New Roman" w:hAnsi="Times New Roman" w:cs="Times New Roman"/>
          <w:sz w:val="24"/>
          <w:szCs w:val="24"/>
          <w:lang w:eastAsia="uk-UA"/>
        </w:rPr>
        <w:t>о</w:t>
      </w:r>
      <w:r w:rsidR="00CB3ADE" w:rsidRPr="004B1D1B">
        <w:rPr>
          <w:rFonts w:ascii="Times New Roman" w:hAnsi="Times New Roman" w:cs="Times New Roman"/>
          <w:sz w:val="24"/>
          <w:szCs w:val="24"/>
          <w:lang w:eastAsia="uk-UA"/>
        </w:rPr>
        <w:t>диться в комунальній власності  С</w:t>
      </w:r>
      <w:r w:rsidR="000F78BA">
        <w:rPr>
          <w:rFonts w:ascii="Times New Roman" w:hAnsi="Times New Roman" w:cs="Times New Roman"/>
          <w:sz w:val="24"/>
          <w:szCs w:val="24"/>
          <w:lang w:eastAsia="uk-UA"/>
        </w:rPr>
        <w:t>т</w:t>
      </w:r>
      <w:r w:rsidR="00CB3ADE" w:rsidRPr="004B1D1B">
        <w:rPr>
          <w:rFonts w:ascii="Times New Roman" w:hAnsi="Times New Roman" w:cs="Times New Roman"/>
          <w:sz w:val="24"/>
          <w:szCs w:val="24"/>
          <w:lang w:eastAsia="uk-UA"/>
        </w:rPr>
        <w:t>аросамбірської міської ради  Самбірського району  Львівської області.</w:t>
      </w:r>
    </w:p>
    <w:p w:rsidR="00255601" w:rsidRPr="004B1D1B" w:rsidRDefault="00CB3ADE" w:rsidP="00956C48">
      <w:pPr>
        <w:rPr>
          <w:rFonts w:ascii="Times New Roman" w:hAnsi="Times New Roman" w:cs="Times New Roman"/>
          <w:sz w:val="24"/>
          <w:szCs w:val="24"/>
          <w:lang w:eastAsia="uk-UA"/>
        </w:rPr>
      </w:pPr>
      <w:r w:rsidRPr="004B1D1B">
        <w:rPr>
          <w:rFonts w:ascii="Times New Roman" w:hAnsi="Times New Roman" w:cs="Times New Roman"/>
          <w:sz w:val="24"/>
          <w:szCs w:val="24"/>
          <w:lang w:eastAsia="uk-UA"/>
        </w:rPr>
        <w:t>ЗЗСО ІІ ступенів с. Біличі  навчальний заклад  (1-4 класи , термін навчання 4 роки; ІІ ступінь основна школа , 5-9 к</w:t>
      </w:r>
      <w:r w:rsidR="00956C48" w:rsidRPr="004B1D1B">
        <w:rPr>
          <w:rFonts w:ascii="Times New Roman" w:hAnsi="Times New Roman" w:cs="Times New Roman"/>
          <w:sz w:val="24"/>
          <w:szCs w:val="24"/>
          <w:lang w:eastAsia="uk-UA"/>
        </w:rPr>
        <w:t>ласи , термін навчання 5 років)</w:t>
      </w:r>
    </w:p>
    <w:p w:rsidR="00255601" w:rsidRPr="004B1D1B" w:rsidRDefault="00255601" w:rsidP="00255601">
      <w:pPr>
        <w:shd w:val="clear" w:color="auto" w:fill="FFFFFF"/>
        <w:rPr>
          <w:rFonts w:ascii="Times New Roman" w:hAnsi="Times New Roman" w:cs="Times New Roman"/>
          <w:sz w:val="24"/>
          <w:szCs w:val="24"/>
        </w:rPr>
      </w:pPr>
      <w:r w:rsidRPr="004B1D1B">
        <w:rPr>
          <w:rFonts w:ascii="Times New Roman" w:hAnsi="Times New Roman" w:cs="Times New Roman"/>
          <w:b/>
          <w:sz w:val="24"/>
          <w:szCs w:val="24"/>
        </w:rPr>
        <w:t>Мова освітнього процесу</w:t>
      </w:r>
      <w:r w:rsidRPr="004B1D1B">
        <w:rPr>
          <w:rFonts w:ascii="Times New Roman" w:hAnsi="Times New Roman" w:cs="Times New Roman"/>
          <w:sz w:val="24"/>
          <w:szCs w:val="24"/>
        </w:rPr>
        <w:t xml:space="preserve"> - українська.</w:t>
      </w:r>
    </w:p>
    <w:p w:rsidR="00255601" w:rsidRPr="004B1D1B" w:rsidRDefault="00255601" w:rsidP="00255601">
      <w:pPr>
        <w:shd w:val="clear" w:color="auto" w:fill="FFFFFF"/>
        <w:rPr>
          <w:rFonts w:ascii="Times New Roman" w:hAnsi="Times New Roman" w:cs="Times New Roman"/>
          <w:sz w:val="24"/>
          <w:szCs w:val="24"/>
        </w:rPr>
      </w:pPr>
      <w:r w:rsidRPr="004B1D1B">
        <w:rPr>
          <w:rFonts w:ascii="Times New Roman" w:hAnsi="Times New Roman" w:cs="Times New Roman"/>
          <w:b/>
          <w:sz w:val="24"/>
          <w:szCs w:val="24"/>
        </w:rPr>
        <w:t>Кількість осіб, які навчаються у закладі</w:t>
      </w:r>
      <w:r w:rsidRPr="004B1D1B">
        <w:rPr>
          <w:rFonts w:ascii="Times New Roman" w:hAnsi="Times New Roman" w:cs="Times New Roman"/>
          <w:sz w:val="24"/>
          <w:szCs w:val="24"/>
        </w:rPr>
        <w:t xml:space="preserve">, становить </w:t>
      </w:r>
      <w:r w:rsidR="00CB3ADE" w:rsidRPr="004B1D1B">
        <w:rPr>
          <w:rFonts w:ascii="Times New Roman" w:hAnsi="Times New Roman" w:cs="Times New Roman"/>
          <w:sz w:val="24"/>
          <w:szCs w:val="24"/>
        </w:rPr>
        <w:t>101 учень</w:t>
      </w:r>
    </w:p>
    <w:p w:rsidR="00255601" w:rsidRPr="004B1D1B" w:rsidRDefault="00255601" w:rsidP="00255601">
      <w:pPr>
        <w:pStyle w:val="just"/>
        <w:shd w:val="clear" w:color="auto" w:fill="FFFFFF"/>
        <w:spacing w:before="180" w:beforeAutospacing="0" w:after="180" w:afterAutospacing="0"/>
        <w:jc w:val="both"/>
      </w:pPr>
      <w:r w:rsidRPr="004B1D1B">
        <w:t>У своїй діяльності педагогічний колектив школи керується Конституцією України, Законами України “Про освіту”, “Про загальну середню освіту”, іншими законодавчими актами України, актами Президента України, Кабінету Міністрів України, наказами Міністерства освіти і науки, інших центральних органів виконавчої влади, міжнародно-правовими актами, , рішеннями місцевих органів виконавчої влади та органів місцевого самоврядування, Положенням про загальноосвітній навчальний заклад, затвердженим постановою Кабінету Міністрів України від 14.06.2000 року №946 та Статутом школи та іншими освітніми нормативно-правовими документами.</w:t>
      </w:r>
    </w:p>
    <w:p w:rsidR="00255601" w:rsidRPr="004B1D1B" w:rsidRDefault="00255601" w:rsidP="00E52612">
      <w:pPr>
        <w:pStyle w:val="just"/>
        <w:shd w:val="clear" w:color="auto" w:fill="FFFFFF"/>
        <w:spacing w:before="180" w:beforeAutospacing="0" w:after="180" w:afterAutospacing="0"/>
        <w:jc w:val="both"/>
      </w:pPr>
      <w:r w:rsidRPr="004B1D1B">
        <w:t>Школа реалізує гарантоване державою право на доступність і безоплатність повної загальної середньої освіти, вибір учнями предметів варіативної частини навчального плану, факультативів, спецкурсів, позашкільних та позакласних занять, , на користування учнями матеріально-технічної, навчальною, культурно- сп</w:t>
      </w:r>
      <w:r w:rsidR="00E52612" w:rsidRPr="004B1D1B">
        <w:t xml:space="preserve">ортивною </w:t>
      </w:r>
      <w:r w:rsidRPr="004B1D1B">
        <w:t>базою школи.</w:t>
      </w:r>
    </w:p>
    <w:p w:rsidR="00E52612" w:rsidRPr="00416E72" w:rsidRDefault="00E52612" w:rsidP="00E52612">
      <w:pPr>
        <w:pStyle w:val="just"/>
        <w:shd w:val="clear" w:color="auto" w:fill="FFFFFF"/>
        <w:spacing w:before="180" w:beforeAutospacing="0" w:after="180" w:afterAutospacing="0"/>
        <w:jc w:val="both"/>
        <w:rPr>
          <w:b/>
        </w:rPr>
      </w:pPr>
      <w:r w:rsidRPr="00416E72">
        <w:rPr>
          <w:b/>
        </w:rPr>
        <w:t>Юридична адреса:</w:t>
      </w:r>
    </w:p>
    <w:p w:rsidR="00E52612" w:rsidRPr="004B1D1B" w:rsidRDefault="00C13219" w:rsidP="00E52612">
      <w:pPr>
        <w:pStyle w:val="just"/>
        <w:shd w:val="clear" w:color="auto" w:fill="FFFFFF"/>
        <w:spacing w:before="180" w:beforeAutospacing="0" w:after="180" w:afterAutospacing="0"/>
        <w:jc w:val="both"/>
      </w:pPr>
      <w:r w:rsidRPr="004B1D1B">
        <w:t>82070</w:t>
      </w:r>
    </w:p>
    <w:p w:rsidR="00E52612" w:rsidRPr="004B1D1B" w:rsidRDefault="00E52612" w:rsidP="00E52612">
      <w:pPr>
        <w:pStyle w:val="just"/>
        <w:shd w:val="clear" w:color="auto" w:fill="FFFFFF"/>
        <w:spacing w:before="180" w:beforeAutospacing="0" w:after="180" w:afterAutospacing="0"/>
        <w:jc w:val="both"/>
      </w:pPr>
      <w:proofErr w:type="spellStart"/>
      <w:r w:rsidRPr="004B1D1B">
        <w:t>Львівсська</w:t>
      </w:r>
      <w:proofErr w:type="spellEnd"/>
      <w:r w:rsidRPr="004B1D1B">
        <w:t xml:space="preserve"> область</w:t>
      </w:r>
    </w:p>
    <w:p w:rsidR="00E52612" w:rsidRPr="004B1D1B" w:rsidRDefault="00E52612" w:rsidP="00E52612">
      <w:pPr>
        <w:pStyle w:val="just"/>
        <w:shd w:val="clear" w:color="auto" w:fill="FFFFFF"/>
        <w:spacing w:before="180" w:beforeAutospacing="0" w:after="180" w:afterAutospacing="0"/>
        <w:jc w:val="both"/>
      </w:pPr>
      <w:r w:rsidRPr="004B1D1B">
        <w:t>Самбірський район,</w:t>
      </w:r>
    </w:p>
    <w:p w:rsidR="00E52612" w:rsidRPr="004B1D1B" w:rsidRDefault="00E52612" w:rsidP="00E52612">
      <w:pPr>
        <w:pStyle w:val="just"/>
        <w:shd w:val="clear" w:color="auto" w:fill="FFFFFF"/>
        <w:spacing w:before="180" w:beforeAutospacing="0" w:after="180" w:afterAutospacing="0"/>
        <w:jc w:val="both"/>
      </w:pPr>
      <w:r w:rsidRPr="004B1D1B">
        <w:t>С. Біличі, вул. Центральна , 60</w:t>
      </w:r>
    </w:p>
    <w:p w:rsidR="00E52612" w:rsidRPr="004B1D1B" w:rsidRDefault="00E52612" w:rsidP="00E52612">
      <w:pPr>
        <w:pStyle w:val="just"/>
        <w:shd w:val="clear" w:color="auto" w:fill="FFFFFF"/>
        <w:spacing w:before="180" w:beforeAutospacing="0" w:after="180" w:afterAutospacing="0"/>
        <w:jc w:val="both"/>
      </w:pPr>
      <w:proofErr w:type="spellStart"/>
      <w:r w:rsidRPr="004B1D1B">
        <w:t>Тел</w:t>
      </w:r>
      <w:proofErr w:type="spellEnd"/>
      <w:r w:rsidRPr="004B1D1B">
        <w:t>: 0984509443</w:t>
      </w:r>
    </w:p>
    <w:p w:rsidR="00C13219" w:rsidRPr="004B1D1B" w:rsidRDefault="007002B8" w:rsidP="00F67B0A">
      <w:pPr>
        <w:rPr>
          <w:rFonts w:ascii="Times New Roman" w:hAnsi="Times New Roman" w:cs="Times New Roman"/>
          <w:sz w:val="24"/>
          <w:szCs w:val="24"/>
          <w:lang w:eastAsia="uk-UA"/>
        </w:rPr>
      </w:pPr>
      <w:r w:rsidRPr="004B1D1B">
        <w:rPr>
          <w:rFonts w:ascii="Times New Roman" w:hAnsi="Times New Roman" w:cs="Times New Roman"/>
          <w:sz w:val="24"/>
          <w:szCs w:val="24"/>
          <w:lang w:val="en-US" w:eastAsia="uk-UA"/>
        </w:rPr>
        <w:t>E</w:t>
      </w:r>
      <w:r w:rsidRPr="004B1D1B">
        <w:rPr>
          <w:rFonts w:ascii="Times New Roman" w:hAnsi="Times New Roman" w:cs="Times New Roman"/>
          <w:sz w:val="24"/>
          <w:szCs w:val="24"/>
          <w:lang w:eastAsia="uk-UA"/>
        </w:rPr>
        <w:t>-</w:t>
      </w:r>
      <w:r w:rsidRPr="004B1D1B">
        <w:rPr>
          <w:rFonts w:ascii="Times New Roman" w:hAnsi="Times New Roman" w:cs="Times New Roman"/>
          <w:sz w:val="24"/>
          <w:szCs w:val="24"/>
          <w:lang w:val="en-US" w:eastAsia="uk-UA"/>
        </w:rPr>
        <w:t>mail</w:t>
      </w:r>
      <w:r w:rsidRPr="004B1D1B">
        <w:rPr>
          <w:rFonts w:ascii="Times New Roman" w:hAnsi="Times New Roman" w:cs="Times New Roman"/>
          <w:sz w:val="24"/>
          <w:szCs w:val="24"/>
          <w:lang w:eastAsia="uk-UA"/>
        </w:rPr>
        <w:t xml:space="preserve">: </w:t>
      </w:r>
      <w:proofErr w:type="spellStart"/>
      <w:r w:rsidRPr="004B1D1B">
        <w:rPr>
          <w:rFonts w:ascii="Times New Roman" w:hAnsi="Times New Roman" w:cs="Times New Roman"/>
          <w:sz w:val="24"/>
          <w:szCs w:val="24"/>
          <w:lang w:val="en-US" w:eastAsia="uk-UA"/>
        </w:rPr>
        <w:t>bilychischool</w:t>
      </w:r>
      <w:proofErr w:type="spellEnd"/>
      <w:r w:rsidRPr="004B1D1B">
        <w:rPr>
          <w:rFonts w:ascii="Times New Roman" w:hAnsi="Times New Roman" w:cs="Times New Roman"/>
          <w:sz w:val="24"/>
          <w:szCs w:val="24"/>
          <w:lang w:eastAsia="uk-UA"/>
        </w:rPr>
        <w:t>@</w:t>
      </w:r>
      <w:proofErr w:type="spellStart"/>
      <w:r w:rsidRPr="004B1D1B">
        <w:rPr>
          <w:rFonts w:ascii="Times New Roman" w:hAnsi="Times New Roman" w:cs="Times New Roman"/>
          <w:sz w:val="24"/>
          <w:szCs w:val="24"/>
          <w:lang w:val="en-US" w:eastAsia="uk-UA"/>
        </w:rPr>
        <w:t>gmail</w:t>
      </w:r>
      <w:proofErr w:type="spellEnd"/>
      <w:r w:rsidRPr="004B1D1B">
        <w:rPr>
          <w:rFonts w:ascii="Times New Roman" w:hAnsi="Times New Roman" w:cs="Times New Roman"/>
          <w:sz w:val="24"/>
          <w:szCs w:val="24"/>
          <w:lang w:eastAsia="uk-UA"/>
        </w:rPr>
        <w:t>.</w:t>
      </w:r>
      <w:r w:rsidRPr="004B1D1B">
        <w:rPr>
          <w:rFonts w:ascii="Times New Roman" w:hAnsi="Times New Roman" w:cs="Times New Roman"/>
          <w:sz w:val="24"/>
          <w:szCs w:val="24"/>
          <w:lang w:val="en-US" w:eastAsia="uk-UA"/>
        </w:rPr>
        <w:t>com</w:t>
      </w:r>
    </w:p>
    <w:p w:rsidR="00E84FB8" w:rsidRPr="004B1D1B" w:rsidRDefault="00E84FB8" w:rsidP="00F67B0A">
      <w:pPr>
        <w:rPr>
          <w:rFonts w:ascii="Times New Roman" w:hAnsi="Times New Roman" w:cs="Times New Roman"/>
          <w:sz w:val="24"/>
          <w:szCs w:val="24"/>
          <w:lang w:eastAsia="uk-UA"/>
        </w:rPr>
      </w:pPr>
    </w:p>
    <w:p w:rsidR="00956C48" w:rsidRPr="004B1D1B" w:rsidRDefault="00956C48" w:rsidP="00F67B0A">
      <w:pPr>
        <w:rPr>
          <w:rFonts w:ascii="Times New Roman" w:hAnsi="Times New Roman" w:cs="Times New Roman"/>
          <w:sz w:val="24"/>
          <w:szCs w:val="24"/>
          <w:lang w:eastAsia="uk-UA"/>
        </w:rPr>
      </w:pP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Право громадян на доступну освіту реалізується шляхом запровадження різних форм навчання, однією з яких є навчання за інклюзивною формою. Протягом 2021/2022 навчального року у закладі освіти, відповідно до заяви батьків та висновку ПМПК,   було організовано інклюзивне навчання у 2 класі – 1 учень. Організовано роботу з  асистентом вчителів.</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На початок навчального року  для учня з особливими освітніми потребами  розроблено індивідуальну програму розвитку за участю батьків, класних керівників, психолога. ІПР протягом року переглядалася, доповнювалася відповідно до можливостей та розвитку дітей.    За висновками  ПМПК  введено корекційно-розвиткові заняття. </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lastRenderedPageBreak/>
        <w:t>У закладі освіти тричі на рік відбувається засідання команди супроводу дітей з ООП щодо складання та доповнення індивідуальної програми розвитку дитини із залученням фахівців з інклюзивно-ресурсного центру. Проте гострою проблемою залишається облаштування ресурсної кімнати для роботи з дітьми з особливими освітніми потребами. Тому це є одним із основних пріоритетних напрямків роботи адміністрації закладу на наступний навчальний рік.</w:t>
      </w:r>
    </w:p>
    <w:p w:rsidR="00956C48" w:rsidRPr="004B1D1B" w:rsidRDefault="00956C48" w:rsidP="00F67B0A">
      <w:pPr>
        <w:rPr>
          <w:rFonts w:ascii="Times New Roman" w:hAnsi="Times New Roman" w:cs="Times New Roman"/>
          <w:sz w:val="24"/>
          <w:szCs w:val="24"/>
          <w:lang w:eastAsia="uk-UA"/>
        </w:rPr>
      </w:pPr>
      <w:r w:rsidRPr="004B1D1B">
        <w:rPr>
          <w:rFonts w:ascii="Times New Roman" w:hAnsi="Times New Roman" w:cs="Times New Roman"/>
          <w:sz w:val="24"/>
          <w:szCs w:val="24"/>
          <w:lang w:eastAsia="uk-UA"/>
        </w:rPr>
        <w:t xml:space="preserve">  У 2021-2022н. р. на підставі заяви батьків ,</w:t>
      </w:r>
      <w:r w:rsidRPr="004B1D1B">
        <w:rPr>
          <w:rFonts w:ascii="Times New Roman" w:eastAsia="Times New Roman" w:hAnsi="Times New Roman" w:cs="Times New Roman"/>
          <w:sz w:val="24"/>
          <w:szCs w:val="24"/>
        </w:rPr>
        <w:t xml:space="preserve"> висновку ПМПК</w:t>
      </w:r>
      <w:r w:rsidRPr="004B1D1B">
        <w:rPr>
          <w:rFonts w:ascii="Times New Roman" w:hAnsi="Times New Roman" w:cs="Times New Roman"/>
          <w:sz w:val="24"/>
          <w:szCs w:val="24"/>
          <w:lang w:eastAsia="uk-UA"/>
        </w:rPr>
        <w:t xml:space="preserve">  було організоване індивідуальне н</w:t>
      </w:r>
      <w:r w:rsidR="00847FCB">
        <w:rPr>
          <w:rFonts w:ascii="Times New Roman" w:hAnsi="Times New Roman" w:cs="Times New Roman"/>
          <w:sz w:val="24"/>
          <w:szCs w:val="24"/>
          <w:lang w:eastAsia="uk-UA"/>
        </w:rPr>
        <w:t>авчання на дому (педагогічний па</w:t>
      </w:r>
      <w:r w:rsidRPr="004B1D1B">
        <w:rPr>
          <w:rFonts w:ascii="Times New Roman" w:hAnsi="Times New Roman" w:cs="Times New Roman"/>
          <w:sz w:val="24"/>
          <w:szCs w:val="24"/>
          <w:lang w:eastAsia="uk-UA"/>
        </w:rPr>
        <w:t xml:space="preserve">тронаж) відповідно до законів України «Про освіту», </w:t>
      </w:r>
      <w:r w:rsidR="00847FCB">
        <w:rPr>
          <w:rFonts w:ascii="Times New Roman" w:hAnsi="Times New Roman" w:cs="Times New Roman"/>
          <w:sz w:val="24"/>
          <w:szCs w:val="24"/>
          <w:lang w:eastAsia="uk-UA"/>
        </w:rPr>
        <w:t>«П</w:t>
      </w:r>
      <w:r w:rsidRPr="004B1D1B">
        <w:rPr>
          <w:rFonts w:ascii="Times New Roman" w:hAnsi="Times New Roman" w:cs="Times New Roman"/>
          <w:sz w:val="24"/>
          <w:szCs w:val="24"/>
          <w:lang w:eastAsia="uk-UA"/>
        </w:rPr>
        <w:t>ро загальну середню освіту», «Положення про індивідуальне навчання в системі загальної середньої освіти »від 20.12.2022 №732, затвердженого наказом МОН від 15.10. 2004 № 797 «Про зміни до Положення  про індивідуальну  форму навчання  в загальноосвітніх навчальних закладах» та інших актів чинного законодавства від 01.07.1993р № 230 для учня 5 та 6 класів, метою  якого є забезпечення рівного доступу до якісної освіти, соціалізації дітей, які потребують корекції  фізичного  та розумового розвитку.</w:t>
      </w:r>
    </w:p>
    <w:p w:rsidR="00F67B0A" w:rsidRPr="004B1D1B" w:rsidRDefault="00C13219" w:rsidP="00C13219">
      <w:pPr>
        <w:rPr>
          <w:rFonts w:ascii="Times New Roman" w:hAnsi="Times New Roman" w:cs="Times New Roman"/>
          <w:b/>
          <w:sz w:val="24"/>
          <w:szCs w:val="24"/>
        </w:rPr>
      </w:pPr>
      <w:r w:rsidRPr="004B1D1B">
        <w:rPr>
          <w:rFonts w:ascii="Times New Roman" w:hAnsi="Times New Roman" w:cs="Times New Roman"/>
          <w:b/>
          <w:sz w:val="24"/>
          <w:szCs w:val="24"/>
        </w:rPr>
        <w:t>Кількість учнів та класів у навчальному закладі</w:t>
      </w:r>
    </w:p>
    <w:p w:rsidR="00956C48" w:rsidRPr="004B1D1B" w:rsidRDefault="00956C48" w:rsidP="00F67B0A">
      <w:pPr>
        <w:rPr>
          <w:rFonts w:ascii="Times New Roman" w:hAnsi="Times New Roman" w:cs="Times New Roman"/>
          <w:sz w:val="24"/>
          <w:szCs w:val="24"/>
          <w:lang w:eastAsia="uk-UA"/>
        </w:rPr>
      </w:pPr>
    </w:p>
    <w:tbl>
      <w:tblPr>
        <w:tblW w:w="5000" w:type="pct"/>
        <w:tblCellMar>
          <w:left w:w="0" w:type="dxa"/>
          <w:right w:w="0" w:type="dxa"/>
        </w:tblCellMar>
        <w:tblLook w:val="0000"/>
      </w:tblPr>
      <w:tblGrid>
        <w:gridCol w:w="1322"/>
        <w:gridCol w:w="1322"/>
        <w:gridCol w:w="1322"/>
        <w:gridCol w:w="1322"/>
        <w:gridCol w:w="1322"/>
        <w:gridCol w:w="1322"/>
        <w:gridCol w:w="1797"/>
      </w:tblGrid>
      <w:tr w:rsidR="004B1D1B" w:rsidRPr="004B1D1B" w:rsidTr="00524593">
        <w:trPr>
          <w:trHeight w:val="427"/>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Загальноосвітня школа</w:t>
            </w:r>
          </w:p>
        </w:tc>
        <w:tc>
          <w:tcPr>
            <w:tcW w:w="899" w:type="pct"/>
            <w:vMerge w:val="restar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Усього у навчальному закладі</w:t>
            </w:r>
          </w:p>
        </w:tc>
      </w:tr>
      <w:tr w:rsidR="004B1D1B" w:rsidRPr="004B1D1B" w:rsidTr="00524593">
        <w:trPr>
          <w:trHeight w:val="453"/>
        </w:trPr>
        <w:tc>
          <w:tcPr>
            <w:tcW w:w="1367"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Початкова школа</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Основна школа</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Старша школа</w:t>
            </w:r>
          </w:p>
        </w:tc>
        <w:tc>
          <w:tcPr>
            <w:tcW w:w="899" w:type="pct"/>
            <w:vMerge/>
            <w:tcBorders>
              <w:top w:val="single" w:sz="4" w:space="0" w:color="000000"/>
              <w:left w:val="single" w:sz="4" w:space="0" w:color="000000"/>
              <w:bottom w:val="single" w:sz="4" w:space="0" w:color="000000"/>
              <w:right w:val="single" w:sz="6" w:space="0" w:color="000000"/>
            </w:tcBorders>
          </w:tcPr>
          <w:p w:rsidR="00E52612" w:rsidRPr="004B1D1B" w:rsidRDefault="00E52612" w:rsidP="00524593">
            <w:pPr>
              <w:pStyle w:val="ab"/>
              <w:spacing w:line="240" w:lineRule="auto"/>
              <w:textAlignment w:val="auto"/>
              <w:rPr>
                <w:rFonts w:ascii="Times New Roman" w:hAnsi="Times New Roman" w:cs="Times New Roman"/>
                <w:color w:val="auto"/>
                <w:lang w:val="ru-RU"/>
              </w:rPr>
            </w:pPr>
          </w:p>
        </w:tc>
      </w:tr>
      <w:tr w:rsidR="004B1D1B" w:rsidRPr="004B1D1B" w:rsidTr="00524593">
        <w:trPr>
          <w:trHeight w:val="429"/>
        </w:trPr>
        <w:tc>
          <w:tcPr>
            <w:tcW w:w="1367"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1–4 класи</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5–7 класи</w:t>
            </w:r>
          </w:p>
        </w:tc>
        <w:tc>
          <w:tcPr>
            <w:tcW w:w="13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8–11 (12) класи</w:t>
            </w:r>
          </w:p>
        </w:tc>
        <w:tc>
          <w:tcPr>
            <w:tcW w:w="899" w:type="pct"/>
            <w:vMerge w:val="restar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1–11 (12) класи</w:t>
            </w:r>
          </w:p>
        </w:tc>
      </w:tr>
      <w:tr w:rsidR="004B1D1B" w:rsidRPr="004B1D1B" w:rsidTr="00524593">
        <w:trPr>
          <w:trHeight w:val="20"/>
        </w:trPr>
        <w:tc>
          <w:tcPr>
            <w:tcW w:w="684"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К-сть учнів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К-сть учнів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К-сть класів</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E52612" w:rsidRPr="004B1D1B" w:rsidRDefault="00E52612"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К-сть учнів</w:t>
            </w:r>
          </w:p>
        </w:tc>
        <w:tc>
          <w:tcPr>
            <w:tcW w:w="899" w:type="pct"/>
            <w:vMerge/>
            <w:tcBorders>
              <w:top w:val="single" w:sz="4" w:space="0" w:color="000000"/>
              <w:left w:val="single" w:sz="4" w:space="0" w:color="000000"/>
              <w:bottom w:val="single" w:sz="4" w:space="0" w:color="000000"/>
              <w:right w:val="single" w:sz="6" w:space="0" w:color="000000"/>
            </w:tcBorders>
          </w:tcPr>
          <w:p w:rsidR="00E52612" w:rsidRPr="004B1D1B" w:rsidRDefault="00E52612" w:rsidP="00524593">
            <w:pPr>
              <w:pStyle w:val="ab"/>
              <w:spacing w:line="240" w:lineRule="auto"/>
              <w:textAlignment w:val="auto"/>
              <w:rPr>
                <w:rFonts w:ascii="Times New Roman" w:hAnsi="Times New Roman" w:cs="Times New Roman"/>
                <w:color w:val="auto"/>
                <w:lang w:val="ru-RU"/>
              </w:rPr>
            </w:pPr>
          </w:p>
        </w:tc>
      </w:tr>
      <w:tr w:rsidR="004B1D1B" w:rsidRPr="004B1D1B" w:rsidTr="00524593">
        <w:trPr>
          <w:trHeight w:val="245"/>
        </w:trPr>
        <w:tc>
          <w:tcPr>
            <w:tcW w:w="684"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E52612" w:rsidRPr="004B1D1B" w:rsidRDefault="00E52612" w:rsidP="00524593">
            <w:pPr>
              <w:pStyle w:val="ab"/>
              <w:spacing w:line="240" w:lineRule="auto"/>
              <w:textAlignment w:val="auto"/>
              <w:rPr>
                <w:rFonts w:ascii="Times New Roman" w:hAnsi="Times New Roman" w:cs="Times New Roman"/>
                <w:color w:val="auto"/>
                <w:lang w:val="ru-RU"/>
              </w:rPr>
            </w:pPr>
            <w:r w:rsidRPr="004B1D1B">
              <w:rPr>
                <w:rFonts w:ascii="Times New Roman" w:hAnsi="Times New Roman" w:cs="Times New Roman"/>
                <w:color w:val="auto"/>
                <w:lang w:val="ru-RU"/>
              </w:rPr>
              <w:t>4</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E52612"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43</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E52612" w:rsidRPr="004B1D1B" w:rsidRDefault="00E52612" w:rsidP="00524593">
            <w:pPr>
              <w:pStyle w:val="ab"/>
              <w:spacing w:line="240" w:lineRule="auto"/>
              <w:textAlignment w:val="auto"/>
              <w:rPr>
                <w:rFonts w:ascii="Times New Roman" w:hAnsi="Times New Roman" w:cs="Times New Roman"/>
                <w:color w:val="auto"/>
                <w:lang w:val="ru-RU"/>
              </w:rPr>
            </w:pPr>
            <w:r w:rsidRPr="004B1D1B">
              <w:rPr>
                <w:rFonts w:ascii="Times New Roman" w:hAnsi="Times New Roman" w:cs="Times New Roman"/>
                <w:color w:val="auto"/>
                <w:lang w:val="ru-RU"/>
              </w:rPr>
              <w:t>5</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E52612"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58</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E52612" w:rsidRPr="004B1D1B" w:rsidRDefault="00E52612" w:rsidP="00524593">
            <w:pPr>
              <w:pStyle w:val="ab"/>
              <w:spacing w:line="240" w:lineRule="auto"/>
              <w:textAlignment w:val="auto"/>
              <w:rPr>
                <w:rFonts w:ascii="Times New Roman" w:hAnsi="Times New Roman" w:cs="Times New Roman"/>
                <w:color w:val="auto"/>
                <w:lang w:val="ru-RU"/>
              </w:rPr>
            </w:pPr>
            <w:r w:rsidRPr="004B1D1B">
              <w:rPr>
                <w:rFonts w:ascii="Times New Roman" w:hAnsi="Times New Roman" w:cs="Times New Roman"/>
                <w:color w:val="auto"/>
                <w:lang w:val="ru-RU"/>
              </w:rPr>
              <w:t>-</w:t>
            </w:r>
          </w:p>
        </w:tc>
        <w:tc>
          <w:tcPr>
            <w:tcW w:w="68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E52612" w:rsidRPr="004B1D1B" w:rsidRDefault="00E52612" w:rsidP="00524593">
            <w:pPr>
              <w:pStyle w:val="ab"/>
              <w:spacing w:line="240" w:lineRule="auto"/>
              <w:textAlignment w:val="auto"/>
              <w:rPr>
                <w:rFonts w:ascii="Times New Roman" w:hAnsi="Times New Roman" w:cs="Times New Roman"/>
                <w:color w:val="auto"/>
                <w:lang w:val="ru-RU"/>
              </w:rPr>
            </w:pPr>
            <w:r w:rsidRPr="004B1D1B">
              <w:rPr>
                <w:rFonts w:ascii="Times New Roman" w:hAnsi="Times New Roman" w:cs="Times New Roman"/>
                <w:color w:val="auto"/>
                <w:lang w:val="ru-RU"/>
              </w:rPr>
              <w:t>-</w:t>
            </w:r>
          </w:p>
        </w:tc>
        <w:tc>
          <w:tcPr>
            <w:tcW w:w="899" w:type="pct"/>
            <w:vMerge/>
            <w:tcBorders>
              <w:top w:val="single" w:sz="4" w:space="0" w:color="000000"/>
              <w:left w:val="single" w:sz="4" w:space="0" w:color="000000"/>
              <w:bottom w:val="single" w:sz="4" w:space="0" w:color="000000"/>
              <w:right w:val="single" w:sz="6" w:space="0" w:color="000000"/>
            </w:tcBorders>
          </w:tcPr>
          <w:p w:rsidR="00E52612" w:rsidRPr="004B1D1B" w:rsidRDefault="00E52612" w:rsidP="00524593">
            <w:pPr>
              <w:pStyle w:val="ab"/>
              <w:spacing w:line="240" w:lineRule="auto"/>
              <w:textAlignment w:val="auto"/>
              <w:rPr>
                <w:rFonts w:ascii="Times New Roman" w:hAnsi="Times New Roman" w:cs="Times New Roman"/>
                <w:color w:val="auto"/>
                <w:lang w:val="ru-RU"/>
              </w:rPr>
            </w:pPr>
          </w:p>
        </w:tc>
      </w:tr>
      <w:tr w:rsidR="004B1D1B" w:rsidRPr="004B1D1B" w:rsidTr="00524593">
        <w:trPr>
          <w:trHeight w:val="333"/>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E52612" w:rsidRPr="004B1D1B" w:rsidRDefault="00E52612"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t>Усього класів школи:                                                    9</w:t>
            </w:r>
          </w:p>
        </w:tc>
        <w:tc>
          <w:tcPr>
            <w:tcW w:w="899"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E52612" w:rsidRPr="004B1D1B" w:rsidRDefault="00E52612"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t>Усього класів:</w:t>
            </w:r>
          </w:p>
        </w:tc>
      </w:tr>
      <w:tr w:rsidR="004B1D1B" w:rsidRPr="004B1D1B" w:rsidTr="00524593">
        <w:trPr>
          <w:trHeight w:val="343"/>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E52612" w:rsidRPr="004B1D1B" w:rsidRDefault="00E52612"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t>Усього учнів школи:                                                   101</w:t>
            </w:r>
          </w:p>
        </w:tc>
        <w:tc>
          <w:tcPr>
            <w:tcW w:w="899"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E52612" w:rsidRPr="004B1D1B" w:rsidRDefault="00E52612"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t>Усього учнів:</w:t>
            </w:r>
          </w:p>
        </w:tc>
      </w:tr>
      <w:tr w:rsidR="00E52612" w:rsidRPr="004B1D1B" w:rsidTr="00524593">
        <w:trPr>
          <w:trHeight w:val="532"/>
        </w:trPr>
        <w:tc>
          <w:tcPr>
            <w:tcW w:w="4101"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E52612" w:rsidRPr="004B1D1B" w:rsidRDefault="00E52612"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t>Середня наповнюваність:                                           11</w:t>
            </w:r>
          </w:p>
        </w:tc>
        <w:tc>
          <w:tcPr>
            <w:tcW w:w="899" w:type="pct"/>
            <w:tcBorders>
              <w:top w:val="single" w:sz="4" w:space="0" w:color="000000"/>
              <w:left w:val="single" w:sz="4" w:space="0" w:color="000000"/>
              <w:bottom w:val="single" w:sz="4" w:space="0" w:color="000000"/>
              <w:right w:val="single" w:sz="6" w:space="0" w:color="000000"/>
            </w:tcBorders>
            <w:tcMar>
              <w:top w:w="57" w:type="dxa"/>
              <w:left w:w="45" w:type="dxa"/>
              <w:bottom w:w="57" w:type="dxa"/>
              <w:right w:w="45" w:type="dxa"/>
            </w:tcMar>
          </w:tcPr>
          <w:p w:rsidR="00E52612" w:rsidRPr="004B1D1B" w:rsidRDefault="00E52612" w:rsidP="00524593">
            <w:pPr>
              <w:pStyle w:val="ad"/>
              <w:suppressAutoHyphens w:val="0"/>
              <w:rPr>
                <w:rFonts w:ascii="Times New Roman" w:hAnsi="Times New Roman" w:cs="Times New Roman"/>
                <w:color w:val="auto"/>
                <w:sz w:val="24"/>
                <w:szCs w:val="24"/>
              </w:rPr>
            </w:pPr>
            <w:r w:rsidRPr="004B1D1B">
              <w:rPr>
                <w:rFonts w:ascii="Times New Roman" w:hAnsi="Times New Roman" w:cs="Times New Roman"/>
                <w:color w:val="auto"/>
                <w:sz w:val="24"/>
                <w:szCs w:val="24"/>
              </w:rPr>
              <w:t>Середня наповнюваність:</w:t>
            </w:r>
          </w:p>
        </w:tc>
      </w:tr>
    </w:tbl>
    <w:p w:rsidR="00956C48" w:rsidRPr="004B1D1B" w:rsidRDefault="00956C48" w:rsidP="00966AB9">
      <w:pPr>
        <w:pStyle w:val="a3"/>
        <w:ind w:firstLine="0"/>
        <w:rPr>
          <w:rFonts w:ascii="Times New Roman" w:hAnsi="Times New Roman" w:cs="Times New Roman"/>
          <w:color w:val="auto"/>
          <w:sz w:val="24"/>
          <w:szCs w:val="24"/>
        </w:rPr>
      </w:pPr>
    </w:p>
    <w:p w:rsidR="00F67B0A" w:rsidRPr="004B1D1B" w:rsidRDefault="00F67B0A" w:rsidP="00F67B0A">
      <w:pPr>
        <w:pStyle w:val="a3"/>
        <w:rPr>
          <w:rFonts w:ascii="Times New Roman" w:hAnsi="Times New Roman" w:cs="Times New Roman"/>
          <w:b/>
          <w:color w:val="auto"/>
          <w:sz w:val="24"/>
          <w:szCs w:val="24"/>
        </w:rPr>
      </w:pPr>
    </w:p>
    <w:p w:rsidR="00F67B0A" w:rsidRPr="004B1D1B" w:rsidRDefault="00C13219" w:rsidP="00F67B0A">
      <w:pPr>
        <w:pStyle w:val="a3"/>
        <w:rPr>
          <w:rFonts w:ascii="Times New Roman" w:hAnsi="Times New Roman" w:cs="Times New Roman"/>
          <w:b/>
          <w:color w:val="auto"/>
          <w:sz w:val="24"/>
          <w:szCs w:val="24"/>
        </w:rPr>
      </w:pPr>
      <w:r w:rsidRPr="004B1D1B">
        <w:rPr>
          <w:rFonts w:ascii="Times New Roman" w:hAnsi="Times New Roman" w:cs="Times New Roman"/>
          <w:b/>
          <w:color w:val="auto"/>
          <w:sz w:val="24"/>
          <w:szCs w:val="24"/>
        </w:rPr>
        <w:t>Рух учнів протягом навчального року</w:t>
      </w:r>
    </w:p>
    <w:p w:rsidR="00F67B0A" w:rsidRPr="004B1D1B" w:rsidRDefault="00F67B0A" w:rsidP="00F67B0A">
      <w:pPr>
        <w:pStyle w:val="a3"/>
        <w:rPr>
          <w:rFonts w:ascii="Times New Roman" w:hAnsi="Times New Roman" w:cs="Times New Roman"/>
          <w:color w:val="auto"/>
          <w:sz w:val="24"/>
          <w:szCs w:val="24"/>
        </w:rPr>
      </w:pPr>
    </w:p>
    <w:p w:rsidR="00F67B0A" w:rsidRPr="004B1D1B" w:rsidRDefault="00F67B0A" w:rsidP="00F67B0A">
      <w:pPr>
        <w:pStyle w:val="a3"/>
        <w:rPr>
          <w:rFonts w:ascii="Times New Roman" w:hAnsi="Times New Roman" w:cs="Times New Roman"/>
          <w:color w:val="auto"/>
          <w:sz w:val="24"/>
          <w:szCs w:val="24"/>
        </w:rPr>
      </w:pPr>
    </w:p>
    <w:tbl>
      <w:tblPr>
        <w:tblW w:w="3970" w:type="pct"/>
        <w:tblCellMar>
          <w:left w:w="0" w:type="dxa"/>
          <w:right w:w="0" w:type="dxa"/>
        </w:tblCellMar>
        <w:tblLook w:val="0000"/>
      </w:tblPr>
      <w:tblGrid>
        <w:gridCol w:w="2188"/>
        <w:gridCol w:w="368"/>
        <w:gridCol w:w="367"/>
        <w:gridCol w:w="368"/>
        <w:gridCol w:w="368"/>
        <w:gridCol w:w="873"/>
        <w:gridCol w:w="368"/>
        <w:gridCol w:w="368"/>
        <w:gridCol w:w="367"/>
        <w:gridCol w:w="368"/>
        <w:gridCol w:w="368"/>
        <w:gridCol w:w="873"/>
        <w:gridCol w:w="500"/>
      </w:tblGrid>
      <w:tr w:rsidR="004B1D1B" w:rsidRPr="004B1D1B" w:rsidTr="00C13219">
        <w:trPr>
          <w:trHeight w:val="697"/>
        </w:trPr>
        <w:tc>
          <w:tcPr>
            <w:tcW w:w="1431"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Класи</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1</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2</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3</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4</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Усього</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5</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6</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7</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8</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9</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Усього</w:t>
            </w:r>
          </w:p>
        </w:tc>
        <w:tc>
          <w:tcPr>
            <w:tcW w:w="34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C13219" w:rsidRPr="004B1D1B" w:rsidRDefault="00C13219" w:rsidP="00524593">
            <w:pPr>
              <w:pStyle w:val="ac"/>
              <w:rPr>
                <w:rFonts w:ascii="Times New Roman" w:hAnsi="Times New Roman" w:cs="Times New Roman"/>
                <w:color w:val="auto"/>
                <w:sz w:val="24"/>
                <w:szCs w:val="24"/>
              </w:rPr>
            </w:pPr>
            <w:r w:rsidRPr="004B1D1B">
              <w:rPr>
                <w:rFonts w:ascii="Times New Roman" w:hAnsi="Times New Roman" w:cs="Times New Roman"/>
                <w:color w:val="auto"/>
                <w:sz w:val="24"/>
                <w:szCs w:val="24"/>
              </w:rPr>
              <w:t>Разом</w:t>
            </w:r>
          </w:p>
        </w:tc>
      </w:tr>
      <w:tr w:rsidR="004B1D1B" w:rsidRPr="004B1D1B" w:rsidTr="00C13219">
        <w:trPr>
          <w:trHeight w:val="60"/>
        </w:trPr>
        <w:tc>
          <w:tcPr>
            <w:tcW w:w="1431"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t>Кількість класів на паралелі</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966AB9"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966AB9"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966AB9"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966AB9"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966AB9"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966AB9"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966AB9"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966AB9"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966AB9"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34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r>
      <w:tr w:rsidR="004B1D1B" w:rsidRPr="004B1D1B" w:rsidTr="00C13219">
        <w:trPr>
          <w:trHeight w:val="60"/>
        </w:trPr>
        <w:tc>
          <w:tcPr>
            <w:tcW w:w="1431"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t>Кількість учнів на початок нового навчального року</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11</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7</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12</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13</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11</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17</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11</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12</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7</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101</w:t>
            </w:r>
          </w:p>
        </w:tc>
        <w:tc>
          <w:tcPr>
            <w:tcW w:w="34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r>
      <w:tr w:rsidR="004B1D1B" w:rsidRPr="004B1D1B" w:rsidTr="00C13219">
        <w:trPr>
          <w:trHeight w:val="60"/>
        </w:trPr>
        <w:tc>
          <w:tcPr>
            <w:tcW w:w="1431"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t>Прибуло учнів</w:t>
            </w:r>
            <w:r w:rsidR="000F78BA">
              <w:rPr>
                <w:rFonts w:ascii="Times New Roman" w:hAnsi="Times New Roman" w:cs="Times New Roman"/>
                <w:color w:val="auto"/>
                <w:sz w:val="24"/>
                <w:szCs w:val="24"/>
              </w:rPr>
              <w:t xml:space="preserve"> (ВПО)</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8</w:t>
            </w:r>
          </w:p>
        </w:tc>
        <w:tc>
          <w:tcPr>
            <w:tcW w:w="34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r>
      <w:tr w:rsidR="004B1D1B" w:rsidRPr="004B1D1B" w:rsidTr="00C13219">
        <w:trPr>
          <w:trHeight w:val="60"/>
        </w:trPr>
        <w:tc>
          <w:tcPr>
            <w:tcW w:w="1431"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t>Вибуло учнів</w:t>
            </w:r>
            <w:r w:rsidR="000F78BA">
              <w:rPr>
                <w:rFonts w:ascii="Times New Roman" w:hAnsi="Times New Roman" w:cs="Times New Roman"/>
                <w:color w:val="auto"/>
                <w:sz w:val="24"/>
                <w:szCs w:val="24"/>
              </w:rPr>
              <w:t>(ВПО)</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1B532C"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1B532C"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6</w:t>
            </w:r>
          </w:p>
        </w:tc>
        <w:tc>
          <w:tcPr>
            <w:tcW w:w="34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r>
      <w:tr w:rsidR="00C13219" w:rsidRPr="004B1D1B" w:rsidTr="00C13219">
        <w:trPr>
          <w:trHeight w:val="60"/>
        </w:trPr>
        <w:tc>
          <w:tcPr>
            <w:tcW w:w="1431"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d"/>
              <w:rPr>
                <w:rFonts w:ascii="Times New Roman" w:hAnsi="Times New Roman" w:cs="Times New Roman"/>
                <w:color w:val="auto"/>
                <w:sz w:val="24"/>
                <w:szCs w:val="24"/>
              </w:rPr>
            </w:pPr>
            <w:r w:rsidRPr="004B1D1B">
              <w:rPr>
                <w:rFonts w:ascii="Times New Roman" w:hAnsi="Times New Roman" w:cs="Times New Roman"/>
                <w:color w:val="auto"/>
                <w:sz w:val="24"/>
                <w:szCs w:val="24"/>
              </w:rPr>
              <w:lastRenderedPageBreak/>
              <w:t>Кількість учнів на кінець навчального року</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11</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7</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12</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13</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5</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6</w:t>
            </w:r>
          </w:p>
        </w:tc>
        <w:tc>
          <w:tcPr>
            <w:tcW w:w="25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7</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8</w:t>
            </w:r>
          </w:p>
        </w:tc>
        <w:tc>
          <w:tcPr>
            <w:tcW w:w="2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9</w:t>
            </w:r>
          </w:p>
        </w:tc>
        <w:tc>
          <w:tcPr>
            <w:tcW w:w="4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C13219" w:rsidRPr="004B1D1B" w:rsidRDefault="000F78BA" w:rsidP="00524593">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101</w:t>
            </w:r>
          </w:p>
        </w:tc>
        <w:tc>
          <w:tcPr>
            <w:tcW w:w="34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C13219" w:rsidRPr="004B1D1B" w:rsidRDefault="00C13219" w:rsidP="00524593">
            <w:pPr>
              <w:pStyle w:val="ab"/>
              <w:spacing w:line="240" w:lineRule="auto"/>
              <w:textAlignment w:val="auto"/>
              <w:rPr>
                <w:rFonts w:ascii="Times New Roman" w:hAnsi="Times New Roman" w:cs="Times New Roman"/>
                <w:color w:val="auto"/>
                <w:lang w:val="ru-RU"/>
              </w:rPr>
            </w:pPr>
          </w:p>
        </w:tc>
      </w:tr>
    </w:tbl>
    <w:p w:rsidR="00F67B0A" w:rsidRPr="004B1D1B" w:rsidRDefault="00F67B0A" w:rsidP="00966AB9">
      <w:pPr>
        <w:rPr>
          <w:rFonts w:ascii="Times New Roman" w:hAnsi="Times New Roman" w:cs="Times New Roman"/>
          <w:sz w:val="24"/>
          <w:szCs w:val="24"/>
        </w:rPr>
      </w:pPr>
    </w:p>
    <w:p w:rsidR="007002B8" w:rsidRPr="004B1D1B" w:rsidRDefault="007002B8" w:rsidP="007002B8">
      <w:pPr>
        <w:rPr>
          <w:rFonts w:ascii="Times New Roman" w:hAnsi="Times New Roman" w:cs="Times New Roman"/>
          <w:b/>
          <w:sz w:val="24"/>
          <w:szCs w:val="24"/>
        </w:rPr>
      </w:pPr>
      <w:r w:rsidRPr="004B1D1B">
        <w:rPr>
          <w:rFonts w:ascii="Times New Roman" w:hAnsi="Times New Roman" w:cs="Times New Roman"/>
          <w:b/>
          <w:sz w:val="24"/>
          <w:szCs w:val="24"/>
        </w:rPr>
        <w:t>Режим роботи навчального закладу</w:t>
      </w:r>
    </w:p>
    <w:p w:rsidR="007002B8" w:rsidRPr="004B1D1B" w:rsidRDefault="007002B8" w:rsidP="007002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Відповідно  до   статті   16   Закону   України   «Про  освіту» 2021/2022навчальнийрікрозпочинається1вересня – День знань  і закінчується не пізніше 1 липня 2022 року з тривалістю 175 навчальних днів. </w:t>
      </w:r>
    </w:p>
    <w:p w:rsidR="00E84FB8" w:rsidRPr="004B1D1B" w:rsidRDefault="00E84FB8" w:rsidP="007002B8">
      <w:pPr>
        <w:spacing w:after="0" w:line="240" w:lineRule="auto"/>
        <w:ind w:firstLine="709"/>
        <w:jc w:val="both"/>
        <w:rPr>
          <w:rFonts w:ascii="Times New Roman" w:eastAsia="Times New Roman" w:hAnsi="Times New Roman" w:cs="Times New Roman"/>
          <w:sz w:val="24"/>
          <w:szCs w:val="24"/>
          <w:lang w:eastAsia="uk-UA"/>
        </w:rPr>
      </w:pPr>
    </w:p>
    <w:p w:rsidR="007002B8" w:rsidRPr="004B1D1B" w:rsidRDefault="007002B8" w:rsidP="007002B8">
      <w:pPr>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На</w:t>
      </w:r>
      <w:r w:rsidR="00E84FB8" w:rsidRPr="004B1D1B">
        <w:rPr>
          <w:rFonts w:ascii="Times New Roman" w:eastAsia="Times New Roman" w:hAnsi="Times New Roman" w:cs="Times New Roman"/>
          <w:sz w:val="24"/>
          <w:szCs w:val="24"/>
          <w:lang w:eastAsia="uk-UA"/>
        </w:rPr>
        <w:t xml:space="preserve">вчальні заняття організовувалися </w:t>
      </w:r>
      <w:r w:rsidRPr="004B1D1B">
        <w:rPr>
          <w:rFonts w:ascii="Times New Roman" w:eastAsia="Times New Roman" w:hAnsi="Times New Roman" w:cs="Times New Roman"/>
          <w:sz w:val="24"/>
          <w:szCs w:val="24"/>
          <w:lang w:eastAsia="uk-UA"/>
        </w:rPr>
        <w:t>за семестровою системою: </w:t>
      </w:r>
    </w:p>
    <w:p w:rsidR="007002B8" w:rsidRPr="004B1D1B" w:rsidRDefault="00E84FB8" w:rsidP="007002B8">
      <w:pPr>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І семестр – з 01вересня по 31 </w:t>
      </w:r>
      <w:r w:rsidR="007002B8" w:rsidRPr="004B1D1B">
        <w:rPr>
          <w:rFonts w:ascii="Times New Roman" w:eastAsia="Times New Roman" w:hAnsi="Times New Roman" w:cs="Times New Roman"/>
          <w:sz w:val="24"/>
          <w:szCs w:val="24"/>
          <w:lang w:eastAsia="uk-UA"/>
        </w:rPr>
        <w:t>грудня 2021 року,</w:t>
      </w:r>
    </w:p>
    <w:p w:rsidR="007002B8" w:rsidRPr="004B1D1B" w:rsidRDefault="00E84FB8" w:rsidP="007002B8">
      <w:pPr>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ІІ семестр – з 17 </w:t>
      </w:r>
      <w:r w:rsidR="007002B8" w:rsidRPr="004B1D1B">
        <w:rPr>
          <w:rFonts w:ascii="Times New Roman" w:eastAsia="Times New Roman" w:hAnsi="Times New Roman" w:cs="Times New Roman"/>
          <w:sz w:val="24"/>
          <w:szCs w:val="24"/>
          <w:lang w:eastAsia="uk-UA"/>
        </w:rPr>
        <w:t xml:space="preserve">січня по </w:t>
      </w:r>
      <w:r w:rsidRPr="004B1D1B">
        <w:rPr>
          <w:rFonts w:ascii="Times New Roman" w:eastAsia="Times New Roman" w:hAnsi="Times New Roman" w:cs="Times New Roman"/>
          <w:sz w:val="24"/>
          <w:szCs w:val="24"/>
          <w:lang w:eastAsia="uk-UA"/>
        </w:rPr>
        <w:t xml:space="preserve">16 червня </w:t>
      </w:r>
      <w:r w:rsidR="007002B8" w:rsidRPr="004B1D1B">
        <w:rPr>
          <w:rFonts w:ascii="Times New Roman" w:eastAsia="Times New Roman" w:hAnsi="Times New Roman" w:cs="Times New Roman"/>
          <w:sz w:val="24"/>
          <w:szCs w:val="24"/>
          <w:lang w:eastAsia="uk-UA"/>
        </w:rPr>
        <w:t>2022 року.</w:t>
      </w:r>
    </w:p>
    <w:p w:rsidR="00E84FB8" w:rsidRPr="004B1D1B" w:rsidRDefault="00E84FB8" w:rsidP="007002B8">
      <w:pPr>
        <w:spacing w:after="0" w:line="240" w:lineRule="auto"/>
        <w:ind w:firstLine="709"/>
        <w:jc w:val="both"/>
        <w:rPr>
          <w:rFonts w:ascii="Times New Roman" w:eastAsia="Times New Roman" w:hAnsi="Times New Roman" w:cs="Times New Roman"/>
          <w:sz w:val="24"/>
          <w:szCs w:val="24"/>
          <w:lang w:eastAsia="uk-UA"/>
        </w:rPr>
      </w:pPr>
    </w:p>
    <w:p w:rsidR="007002B8" w:rsidRPr="004B1D1B" w:rsidRDefault="007002B8" w:rsidP="007002B8">
      <w:pPr>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Упродовж   навчальн</w:t>
      </w:r>
      <w:r w:rsidR="00E84FB8" w:rsidRPr="004B1D1B">
        <w:rPr>
          <w:rFonts w:ascii="Times New Roman" w:eastAsia="Times New Roman" w:hAnsi="Times New Roman" w:cs="Times New Roman"/>
          <w:sz w:val="24"/>
          <w:szCs w:val="24"/>
          <w:lang w:eastAsia="uk-UA"/>
        </w:rPr>
        <w:t xml:space="preserve">ого  року для учнів проводилися </w:t>
      </w:r>
      <w:r w:rsidRPr="004B1D1B">
        <w:rPr>
          <w:rFonts w:ascii="Times New Roman" w:eastAsia="Times New Roman" w:hAnsi="Times New Roman" w:cs="Times New Roman"/>
          <w:sz w:val="24"/>
          <w:szCs w:val="24"/>
          <w:lang w:eastAsia="uk-UA"/>
        </w:rPr>
        <w:t xml:space="preserve">канікули  </w:t>
      </w:r>
    </w:p>
    <w:p w:rsidR="00E84FB8" w:rsidRPr="004B1D1B" w:rsidRDefault="00E84FB8" w:rsidP="007002B8">
      <w:pPr>
        <w:spacing w:after="0" w:line="240" w:lineRule="auto"/>
        <w:ind w:firstLine="709"/>
        <w:jc w:val="both"/>
        <w:rPr>
          <w:rFonts w:ascii="Times New Roman" w:eastAsia="Times New Roman" w:hAnsi="Times New Roman" w:cs="Times New Roman"/>
          <w:sz w:val="24"/>
          <w:szCs w:val="24"/>
          <w:lang w:eastAsia="uk-UA"/>
        </w:rPr>
      </w:pPr>
    </w:p>
    <w:p w:rsidR="007002B8" w:rsidRPr="004B1D1B" w:rsidRDefault="000F78BA" w:rsidP="007002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осінні – 25</w:t>
      </w:r>
      <w:r w:rsidR="007002B8" w:rsidRPr="004B1D1B">
        <w:rPr>
          <w:rFonts w:ascii="Times New Roman" w:eastAsia="Times New Roman" w:hAnsi="Times New Roman" w:cs="Times New Roman"/>
          <w:sz w:val="24"/>
          <w:szCs w:val="24"/>
          <w:lang w:eastAsia="uk-UA"/>
        </w:rPr>
        <w:t>.10.2021 - 31.10.2021року</w:t>
      </w:r>
    </w:p>
    <w:p w:rsidR="007002B8" w:rsidRPr="004B1D1B" w:rsidRDefault="000F78BA" w:rsidP="007002B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зимові  – 01.01.2022 - 16</w:t>
      </w:r>
      <w:r w:rsidR="007002B8" w:rsidRPr="004B1D1B">
        <w:rPr>
          <w:rFonts w:ascii="Times New Roman" w:eastAsia="Times New Roman" w:hAnsi="Times New Roman" w:cs="Times New Roman"/>
          <w:sz w:val="24"/>
          <w:szCs w:val="24"/>
          <w:lang w:eastAsia="uk-UA"/>
        </w:rPr>
        <w:t>.01.2022року,</w:t>
      </w:r>
    </w:p>
    <w:p w:rsidR="007002B8" w:rsidRPr="004B1D1B" w:rsidRDefault="007002B8" w:rsidP="007002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весняні –</w:t>
      </w:r>
      <w:r w:rsidR="000F78BA">
        <w:rPr>
          <w:rFonts w:ascii="Times New Roman" w:eastAsia="Times New Roman" w:hAnsi="Times New Roman" w:cs="Times New Roman"/>
          <w:sz w:val="24"/>
          <w:szCs w:val="24"/>
          <w:lang w:eastAsia="uk-UA"/>
        </w:rPr>
        <w:t>28.02.2022 - 14</w:t>
      </w:r>
      <w:r w:rsidRPr="004B1D1B">
        <w:rPr>
          <w:rFonts w:ascii="Times New Roman" w:eastAsia="Times New Roman" w:hAnsi="Times New Roman" w:cs="Times New Roman"/>
          <w:sz w:val="24"/>
          <w:szCs w:val="24"/>
          <w:lang w:eastAsia="uk-UA"/>
        </w:rPr>
        <w:t>.03.2022року.</w:t>
      </w:r>
      <w:r w:rsidR="000F78BA">
        <w:rPr>
          <w:rFonts w:ascii="Times New Roman" w:eastAsia="Times New Roman" w:hAnsi="Times New Roman" w:cs="Times New Roman"/>
          <w:sz w:val="24"/>
          <w:szCs w:val="24"/>
          <w:lang w:eastAsia="uk-UA"/>
        </w:rPr>
        <w:t xml:space="preserve"> (7-9класи)</w:t>
      </w:r>
    </w:p>
    <w:p w:rsidR="007002B8" w:rsidRPr="004B1D1B" w:rsidRDefault="000F78BA" w:rsidP="007002B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28.02.2022 - 21.03.2022року (1-6 класи)    </w:t>
      </w:r>
    </w:p>
    <w:p w:rsidR="007002B8" w:rsidRPr="004B1D1B" w:rsidRDefault="007002B8" w:rsidP="007002B8">
      <w:pPr>
        <w:spacing w:after="0" w:line="240" w:lineRule="auto"/>
        <w:rPr>
          <w:rFonts w:ascii="Times New Roman" w:eastAsia="Times New Roman" w:hAnsi="Times New Roman" w:cs="Times New Roman"/>
          <w:sz w:val="24"/>
          <w:szCs w:val="24"/>
          <w:lang w:eastAsia="uk-UA"/>
        </w:rPr>
      </w:pPr>
    </w:p>
    <w:p w:rsidR="007002B8" w:rsidRPr="004B1D1B" w:rsidRDefault="007002B8" w:rsidP="007002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w:t>
      </w:r>
      <w:r w:rsidR="00E84FB8" w:rsidRPr="004B1D1B">
        <w:rPr>
          <w:rFonts w:ascii="Times New Roman" w:eastAsia="Times New Roman" w:hAnsi="Times New Roman" w:cs="Times New Roman"/>
          <w:sz w:val="24"/>
          <w:szCs w:val="24"/>
          <w:lang w:eastAsia="uk-UA"/>
        </w:rPr>
        <w:t>Т</w:t>
      </w:r>
      <w:r w:rsidRPr="004B1D1B">
        <w:rPr>
          <w:rFonts w:ascii="Times New Roman" w:eastAsia="Times New Roman" w:hAnsi="Times New Roman" w:cs="Times New Roman"/>
          <w:sz w:val="24"/>
          <w:szCs w:val="24"/>
          <w:lang w:eastAsia="uk-UA"/>
        </w:rPr>
        <w:t>ривалість уроків:</w:t>
      </w:r>
    </w:p>
    <w:p w:rsidR="007002B8" w:rsidRPr="004B1D1B" w:rsidRDefault="007002B8" w:rsidP="007002B8">
      <w:pPr>
        <w:numPr>
          <w:ilvl w:val="0"/>
          <w:numId w:val="11"/>
        </w:numPr>
        <w:spacing w:after="0" w:line="240" w:lineRule="auto"/>
        <w:ind w:left="660"/>
        <w:jc w:val="both"/>
        <w:textAlignment w:val="baseline"/>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 1-х класах – 35 хвилин</w:t>
      </w:r>
    </w:p>
    <w:p w:rsidR="007002B8" w:rsidRPr="004B1D1B" w:rsidRDefault="007002B8" w:rsidP="007002B8">
      <w:pPr>
        <w:numPr>
          <w:ilvl w:val="0"/>
          <w:numId w:val="11"/>
        </w:numPr>
        <w:spacing w:after="0" w:line="240" w:lineRule="auto"/>
        <w:ind w:left="660"/>
        <w:jc w:val="both"/>
        <w:textAlignment w:val="baseline"/>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 2-4 класах – 40 хвилин</w:t>
      </w:r>
    </w:p>
    <w:p w:rsidR="007002B8" w:rsidRPr="004B1D1B" w:rsidRDefault="00E84FB8" w:rsidP="007002B8">
      <w:pPr>
        <w:numPr>
          <w:ilvl w:val="0"/>
          <w:numId w:val="11"/>
        </w:numPr>
        <w:spacing w:after="0" w:line="240" w:lineRule="auto"/>
        <w:ind w:left="660"/>
        <w:jc w:val="both"/>
        <w:textAlignment w:val="baseline"/>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 5-9</w:t>
      </w:r>
      <w:r w:rsidR="007002B8" w:rsidRPr="004B1D1B">
        <w:rPr>
          <w:rFonts w:ascii="Times New Roman" w:eastAsia="Times New Roman" w:hAnsi="Times New Roman" w:cs="Times New Roman"/>
          <w:sz w:val="24"/>
          <w:szCs w:val="24"/>
          <w:lang w:eastAsia="uk-UA"/>
        </w:rPr>
        <w:t xml:space="preserve"> класах – 45 хвилин</w:t>
      </w:r>
    </w:p>
    <w:p w:rsidR="00E84FB8" w:rsidRPr="004B1D1B" w:rsidRDefault="00E84FB8" w:rsidP="007002B8">
      <w:pPr>
        <w:rPr>
          <w:rFonts w:ascii="Times New Roman" w:eastAsia="Times New Roman" w:hAnsi="Times New Roman" w:cs="Times New Roman"/>
          <w:sz w:val="24"/>
          <w:szCs w:val="24"/>
          <w:lang w:eastAsia="uk-UA"/>
        </w:rPr>
      </w:pPr>
    </w:p>
    <w:p w:rsidR="00E84FB8" w:rsidRPr="004B1D1B" w:rsidRDefault="00E84FB8" w:rsidP="00E84FB8">
      <w:pPr>
        <w:spacing w:after="0" w:line="240" w:lineRule="auto"/>
        <w:jc w:val="center"/>
        <w:rPr>
          <w:rFonts w:ascii="Times New Roman" w:eastAsia="Times New Roman" w:hAnsi="Times New Roman" w:cs="Times New Roman"/>
          <w:sz w:val="24"/>
          <w:szCs w:val="24"/>
          <w:lang w:eastAsia="uk-UA"/>
        </w:rPr>
      </w:pPr>
      <w:r w:rsidRPr="004B1D1B">
        <w:rPr>
          <w:rFonts w:ascii="Times New Roman" w:eastAsia="Times New Roman" w:hAnsi="Times New Roman" w:cs="Times New Roman"/>
          <w:b/>
          <w:bCs/>
          <w:sz w:val="24"/>
          <w:szCs w:val="24"/>
          <w:lang w:eastAsia="uk-UA"/>
        </w:rPr>
        <w:t>Режим роботи закладу</w:t>
      </w:r>
    </w:p>
    <w:p w:rsidR="00E84FB8" w:rsidRPr="004B1D1B" w:rsidRDefault="00E84FB8" w:rsidP="00E84FB8">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570"/>
        <w:gridCol w:w="166"/>
        <w:gridCol w:w="690"/>
        <w:gridCol w:w="166"/>
        <w:gridCol w:w="6513"/>
      </w:tblGrid>
      <w:tr w:rsidR="004B1D1B" w:rsidRPr="004B1D1B" w:rsidTr="00E84FB8">
        <w:trPr>
          <w:trHeight w:val="483"/>
        </w:trPr>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08.45</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9.00.</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w:t>
            </w:r>
          </w:p>
        </w:tc>
        <w:tc>
          <w:tcPr>
            <w:tcW w:w="6513" w:type="dxa"/>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Прийом учнів, температурний скринінг працівників </w:t>
            </w:r>
          </w:p>
        </w:tc>
      </w:tr>
      <w:tr w:rsidR="004B1D1B" w:rsidRPr="004B1D1B" w:rsidTr="00E84FB8">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09.00</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  15.25 </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Навчальні заняття</w:t>
            </w:r>
          </w:p>
        </w:tc>
      </w:tr>
      <w:tr w:rsidR="004B1D1B" w:rsidRPr="004B1D1B" w:rsidTr="00E84FB8">
        <w:trPr>
          <w:trHeight w:val="463"/>
        </w:trPr>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16.00</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18.00</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w:t>
            </w:r>
          </w:p>
        </w:tc>
        <w:tc>
          <w:tcPr>
            <w:tcW w:w="0" w:type="auto"/>
            <w:shd w:val="clear" w:color="auto" w:fill="FFFFFF"/>
            <w:vAlign w:val="center"/>
            <w:hideMark/>
          </w:tcPr>
          <w:p w:rsidR="00E84FB8" w:rsidRPr="004B1D1B" w:rsidRDefault="00E84FB8" w:rsidP="00E84FB8">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Заняття гуртків</w:t>
            </w:r>
            <w:r w:rsidR="00613D89">
              <w:rPr>
                <w:rFonts w:ascii="Times New Roman" w:eastAsia="Times New Roman" w:hAnsi="Times New Roman" w:cs="Times New Roman"/>
                <w:sz w:val="24"/>
                <w:szCs w:val="24"/>
                <w:lang w:eastAsia="uk-UA"/>
              </w:rPr>
              <w:t xml:space="preserve"> (15.00 – гурток «Акварель»)</w:t>
            </w:r>
          </w:p>
        </w:tc>
      </w:tr>
    </w:tbl>
    <w:p w:rsidR="00E84FB8" w:rsidRPr="004B1D1B" w:rsidRDefault="007002B8" w:rsidP="00E84FB8">
      <w:pPr>
        <w:pStyle w:val="3"/>
        <w:rPr>
          <w:rFonts w:ascii="Times New Roman" w:hAnsi="Times New Roman" w:cs="Times New Roman"/>
          <w:color w:val="auto"/>
          <w:sz w:val="24"/>
          <w:szCs w:val="24"/>
        </w:rPr>
      </w:pPr>
      <w:r w:rsidRPr="004B1D1B">
        <w:rPr>
          <w:rFonts w:ascii="Times New Roman" w:eastAsia="Times New Roman" w:hAnsi="Times New Roman" w:cs="Times New Roman"/>
          <w:color w:val="auto"/>
          <w:sz w:val="24"/>
          <w:szCs w:val="24"/>
        </w:rPr>
        <w:br/>
      </w:r>
      <w:r w:rsidR="00E84FB8" w:rsidRPr="004B1D1B">
        <w:rPr>
          <w:rFonts w:ascii="Times New Roman" w:hAnsi="Times New Roman" w:cs="Times New Roman"/>
          <w:color w:val="auto"/>
          <w:sz w:val="24"/>
          <w:szCs w:val="24"/>
        </w:rPr>
        <w:t>2. Матеріально-технічна база навчального закладу</w:t>
      </w:r>
    </w:p>
    <w:p w:rsidR="00956C48" w:rsidRPr="004B1D1B" w:rsidRDefault="00956C48" w:rsidP="00956C48">
      <w:pPr>
        <w:shd w:val="clear" w:color="auto" w:fill="FFFFFF"/>
        <w:spacing w:after="0" w:line="240" w:lineRule="auto"/>
        <w:jc w:val="both"/>
        <w:rPr>
          <w:rFonts w:ascii="Times New Roman" w:eastAsia="Times New Roman" w:hAnsi="Times New Roman" w:cs="Times New Roman"/>
          <w:sz w:val="24"/>
          <w:szCs w:val="24"/>
          <w:lang w:eastAsia="uk-UA"/>
        </w:rPr>
      </w:pP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 Однією з важливих умов для освітнього процесу є безпечне та комфортне </w:t>
      </w:r>
    </w:p>
    <w:p w:rsidR="00956C48" w:rsidRPr="004B1D1B" w:rsidRDefault="00956C48" w:rsidP="00956C48">
      <w:pPr>
        <w:shd w:val="clear" w:color="auto" w:fill="FFFFFF"/>
        <w:spacing w:after="0" w:line="240" w:lineRule="auto"/>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 </w:t>
      </w:r>
    </w:p>
    <w:p w:rsidR="00956C48" w:rsidRPr="004B1D1B" w:rsidRDefault="00956C48" w:rsidP="00956C48">
      <w:pPr>
        <w:shd w:val="clear" w:color="auto" w:fill="FFFFFF"/>
        <w:spacing w:after="0" w:line="240" w:lineRule="auto"/>
        <w:ind w:firstLine="70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Проте в закладі освіти залишається проблематичним облаштування </w:t>
      </w:r>
      <w:proofErr w:type="spellStart"/>
      <w:r w:rsidRPr="004B1D1B">
        <w:rPr>
          <w:rFonts w:ascii="Times New Roman" w:eastAsia="Times New Roman" w:hAnsi="Times New Roman" w:cs="Times New Roman"/>
          <w:sz w:val="24"/>
          <w:szCs w:val="24"/>
        </w:rPr>
        <w:t>території</w:t>
      </w:r>
      <w:proofErr w:type="spellEnd"/>
      <w:r w:rsidRPr="004B1D1B">
        <w:rPr>
          <w:rFonts w:ascii="Times New Roman" w:eastAsia="Times New Roman" w:hAnsi="Times New Roman" w:cs="Times New Roman"/>
          <w:sz w:val="24"/>
          <w:szCs w:val="24"/>
        </w:rPr>
        <w:t xml:space="preserve"> з урахуванням доступності та універсального </w:t>
      </w:r>
      <w:proofErr w:type="spellStart"/>
      <w:r w:rsidRPr="004B1D1B">
        <w:rPr>
          <w:rFonts w:ascii="Times New Roman" w:eastAsia="Times New Roman" w:hAnsi="Times New Roman" w:cs="Times New Roman"/>
          <w:sz w:val="24"/>
          <w:szCs w:val="24"/>
        </w:rPr>
        <w:t>дизайну</w:t>
      </w:r>
      <w:proofErr w:type="spellEnd"/>
      <w:r w:rsidRPr="004B1D1B">
        <w:rPr>
          <w:rFonts w:ascii="Times New Roman" w:eastAsia="Times New Roman" w:hAnsi="Times New Roman" w:cs="Times New Roman"/>
          <w:sz w:val="24"/>
          <w:szCs w:val="24"/>
        </w:rPr>
        <w:t>. До закладу освіти практично не можуть потрапити дорослі і діти з обмеженими фізичними можливостями, пандус  не облаштовано.</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 Територія закладу частково огороджена, </w:t>
      </w:r>
      <w:proofErr w:type="spellStart"/>
      <w:r w:rsidRPr="004B1D1B">
        <w:rPr>
          <w:rFonts w:ascii="Times New Roman" w:eastAsia="Times New Roman" w:hAnsi="Times New Roman" w:cs="Times New Roman"/>
          <w:sz w:val="24"/>
          <w:szCs w:val="24"/>
        </w:rPr>
        <w:t>убезпечена</w:t>
      </w:r>
      <w:proofErr w:type="spellEnd"/>
      <w:r w:rsidRPr="004B1D1B">
        <w:rPr>
          <w:rFonts w:ascii="Times New Roman" w:eastAsia="Times New Roman" w:hAnsi="Times New Roman" w:cs="Times New Roman"/>
          <w:sz w:val="24"/>
          <w:szCs w:val="24"/>
        </w:rPr>
        <w:t xml:space="preserve"> від доступу стороннього </w:t>
      </w:r>
      <w:proofErr w:type="spellStart"/>
      <w:r w:rsidRPr="004B1D1B">
        <w:rPr>
          <w:rFonts w:ascii="Times New Roman" w:eastAsia="Times New Roman" w:hAnsi="Times New Roman" w:cs="Times New Roman"/>
          <w:sz w:val="24"/>
          <w:szCs w:val="24"/>
        </w:rPr>
        <w:t>автотраспорту</w:t>
      </w:r>
      <w:proofErr w:type="spellEnd"/>
      <w:r w:rsidRPr="004B1D1B">
        <w:rPr>
          <w:rFonts w:ascii="Times New Roman" w:eastAsia="Times New Roman" w:hAnsi="Times New Roman" w:cs="Times New Roman"/>
          <w:sz w:val="24"/>
          <w:szCs w:val="24"/>
        </w:rPr>
        <w:t xml:space="preserve">, на </w:t>
      </w:r>
      <w:proofErr w:type="spellStart"/>
      <w:r w:rsidRPr="004B1D1B">
        <w:rPr>
          <w:rFonts w:ascii="Times New Roman" w:eastAsia="Times New Roman" w:hAnsi="Times New Roman" w:cs="Times New Roman"/>
          <w:sz w:val="24"/>
          <w:szCs w:val="24"/>
        </w:rPr>
        <w:t>території</w:t>
      </w:r>
      <w:proofErr w:type="spellEnd"/>
      <w:r w:rsidRPr="004B1D1B">
        <w:rPr>
          <w:rFonts w:ascii="Times New Roman" w:eastAsia="Times New Roman" w:hAnsi="Times New Roman" w:cs="Times New Roman"/>
          <w:sz w:val="24"/>
          <w:szCs w:val="24"/>
        </w:rPr>
        <w:t xml:space="preserve"> закладу немає «схованок», де учні можуть залишитися без нагляду дорослих. Територія закладу є достатньо озелененою.</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На території закладу знаходиться невеличкий дитячий  та спортивний майданчик (футбольний , баскетбольний та волейбольний )</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p>
    <w:p w:rsidR="00956C48" w:rsidRPr="004B1D1B" w:rsidRDefault="00956C48" w:rsidP="00966AB9">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lastRenderedPageBreak/>
        <w:t>Облаштування приміщень закладу не становить загрози травмування учнів та працівників (неслизька підлога, належним чином встановлені меблі у навчальних кабінетах, не загромаджені коридори).</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Режим прибирання забезпечує чистоту та </w:t>
      </w:r>
      <w:proofErr w:type="spellStart"/>
      <w:r w:rsidRPr="004B1D1B">
        <w:rPr>
          <w:rFonts w:ascii="Times New Roman" w:eastAsia="Times New Roman" w:hAnsi="Times New Roman" w:cs="Times New Roman"/>
          <w:sz w:val="24"/>
          <w:szCs w:val="24"/>
        </w:rPr>
        <w:t>охайність</w:t>
      </w:r>
      <w:proofErr w:type="spellEnd"/>
      <w:r w:rsidRPr="004B1D1B">
        <w:rPr>
          <w:rFonts w:ascii="Times New Roman" w:eastAsia="Times New Roman" w:hAnsi="Times New Roman" w:cs="Times New Roman"/>
          <w:sz w:val="24"/>
          <w:szCs w:val="24"/>
        </w:rPr>
        <w:t xml:space="preserve"> місць спільного користування, коридорів та навчальних приміщень.</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Заклад освіти дотримується режиму провітрювання, у навчальних кабінетах є графік провітрювання.</w:t>
      </w:r>
    </w:p>
    <w:p w:rsidR="008345B6" w:rsidRPr="004B1D1B" w:rsidRDefault="008345B6" w:rsidP="008345B6">
      <w:pPr>
        <w:spacing w:after="295" w:line="240" w:lineRule="auto"/>
        <w:rPr>
          <w:rFonts w:ascii="Times New Roman" w:eastAsia="Times New Roman" w:hAnsi="Times New Roman" w:cs="Times New Roman"/>
          <w:sz w:val="24"/>
          <w:szCs w:val="24"/>
          <w:lang w:eastAsia="uk-UA"/>
        </w:rPr>
      </w:pPr>
    </w:p>
    <w:p w:rsidR="008345B6" w:rsidRPr="004B1D1B" w:rsidRDefault="008345B6" w:rsidP="008345B6">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З 12 навчальних приміщень 4 використовується для навчання учнів початкової школи, 5 для навчання учнів 5-11 класів. У закладі наявні:</w:t>
      </w:r>
    </w:p>
    <w:p w:rsidR="008345B6" w:rsidRPr="004B1D1B" w:rsidRDefault="008345B6" w:rsidP="008345B6">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- 1 кабінет інформатики;</w:t>
      </w:r>
    </w:p>
    <w:p w:rsidR="008345B6" w:rsidRPr="004B1D1B" w:rsidRDefault="008345B6" w:rsidP="008345B6">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- 1 кабінет для вчителів (учительська)</w:t>
      </w:r>
    </w:p>
    <w:p w:rsidR="008345B6" w:rsidRPr="004B1D1B" w:rsidRDefault="008345B6" w:rsidP="008345B6">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- 1 кабінет для бібліотеки; </w:t>
      </w:r>
    </w:p>
    <w:p w:rsidR="008345B6" w:rsidRPr="004B1D1B" w:rsidRDefault="008345B6" w:rsidP="008345B6">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- 1 кабінет  директора</w:t>
      </w:r>
    </w:p>
    <w:p w:rsidR="008345B6" w:rsidRPr="004B1D1B" w:rsidRDefault="008345B6" w:rsidP="008345B6">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Кожен навчальний кабінет укомплектований партами, стільцями для кожного учня; столами і стільцями для обладнання кожного робочого місця педагогічного працівника в класних кімнатах, навчальних кабінетах, шафами у кожному навчальному кабінеті; класними дошками для кожної класної кімнати, навчального кабінету.</w:t>
      </w:r>
    </w:p>
    <w:p w:rsidR="008345B6" w:rsidRPr="004B1D1B" w:rsidRDefault="008345B6" w:rsidP="008345B6">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У закладі працює один кабінет інформатики </w:t>
      </w:r>
      <w:r w:rsidR="00966AB9">
        <w:rPr>
          <w:rFonts w:ascii="Times New Roman" w:eastAsia="Times New Roman" w:hAnsi="Times New Roman" w:cs="Times New Roman"/>
          <w:sz w:val="24"/>
          <w:szCs w:val="24"/>
          <w:lang w:eastAsia="uk-UA"/>
        </w:rPr>
        <w:t>.</w:t>
      </w:r>
      <w:r w:rsidRPr="004B1D1B">
        <w:rPr>
          <w:rFonts w:ascii="Times New Roman" w:eastAsia="Times New Roman" w:hAnsi="Times New Roman" w:cs="Times New Roman"/>
          <w:sz w:val="24"/>
          <w:szCs w:val="24"/>
          <w:lang w:eastAsia="uk-UA"/>
        </w:rPr>
        <w:t>У ньому встановлені навчальні комп’ютерні комплекси з ліцензованим програмним забезпеченням, комп’ютери знаходяться в локальній мережі та підключені до мережі Internet</w:t>
      </w:r>
    </w:p>
    <w:p w:rsidR="008345B6" w:rsidRPr="004B1D1B" w:rsidRDefault="008345B6" w:rsidP="008345B6">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Кабінет інформатики відповідають вимогам чинних Державних санітарних правил та норм влаштування і обладнання кабінетів комп’ютерної техніки в навчальних закладах, затверджених постановою Головного державного санітарного лікаря України від 30 грудня 1998 р. №9 та Положенню про кабінет інформатики та інформаційно – затвердженому наказом Міністерства освіти і науки України від 20.05.2004 р. №407.</w:t>
      </w:r>
    </w:p>
    <w:p w:rsidR="008345B6" w:rsidRPr="004B1D1B" w:rsidRDefault="001B532C" w:rsidP="008345B6">
      <w:pPr>
        <w:spacing w:after="29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школі працюють 2</w:t>
      </w:r>
      <w:r w:rsidR="008345B6" w:rsidRPr="004B1D1B">
        <w:rPr>
          <w:rFonts w:ascii="Times New Roman" w:eastAsia="Times New Roman" w:hAnsi="Times New Roman" w:cs="Times New Roman"/>
          <w:sz w:val="24"/>
          <w:szCs w:val="24"/>
          <w:lang w:eastAsia="uk-UA"/>
        </w:rPr>
        <w:t xml:space="preserve"> точки доступу до мережі Інтернет через </w:t>
      </w:r>
      <w:proofErr w:type="spellStart"/>
      <w:r w:rsidR="008345B6" w:rsidRPr="004B1D1B">
        <w:rPr>
          <w:rFonts w:ascii="Times New Roman" w:eastAsia="Times New Roman" w:hAnsi="Times New Roman" w:cs="Times New Roman"/>
          <w:sz w:val="24"/>
          <w:szCs w:val="24"/>
          <w:lang w:eastAsia="uk-UA"/>
        </w:rPr>
        <w:t>Wi</w:t>
      </w:r>
      <w:proofErr w:type="spellEnd"/>
      <w:r w:rsidR="008345B6" w:rsidRPr="004B1D1B">
        <w:rPr>
          <w:rFonts w:ascii="Times New Roman" w:eastAsia="Times New Roman" w:hAnsi="Times New Roman" w:cs="Times New Roman"/>
          <w:sz w:val="24"/>
          <w:szCs w:val="24"/>
          <w:lang w:eastAsia="uk-UA"/>
        </w:rPr>
        <w:t xml:space="preserve"> – </w:t>
      </w:r>
      <w:proofErr w:type="spellStart"/>
      <w:r w:rsidR="008345B6" w:rsidRPr="004B1D1B">
        <w:rPr>
          <w:rFonts w:ascii="Times New Roman" w:eastAsia="Times New Roman" w:hAnsi="Times New Roman" w:cs="Times New Roman"/>
          <w:sz w:val="24"/>
          <w:szCs w:val="24"/>
          <w:lang w:eastAsia="uk-UA"/>
        </w:rPr>
        <w:t>Fi</w:t>
      </w:r>
      <w:proofErr w:type="spellEnd"/>
      <w:r w:rsidR="008345B6" w:rsidRPr="004B1D1B">
        <w:rPr>
          <w:rFonts w:ascii="Times New Roman" w:eastAsia="Times New Roman" w:hAnsi="Times New Roman" w:cs="Times New Roman"/>
          <w:sz w:val="24"/>
          <w:szCs w:val="24"/>
          <w:lang w:eastAsia="uk-UA"/>
        </w:rPr>
        <w:t xml:space="preserve"> технології.</w:t>
      </w:r>
    </w:p>
    <w:p w:rsidR="0000686D" w:rsidRPr="004B1D1B" w:rsidRDefault="008345B6" w:rsidP="006A4874">
      <w:pPr>
        <w:pStyle w:val="a8"/>
        <w:spacing w:before="0" w:beforeAutospacing="0" w:after="295" w:afterAutospacing="0"/>
      </w:pPr>
      <w:r w:rsidRPr="004B1D1B">
        <w:t>Доступ закладу до мережі Інтернет надається провайдером «</w:t>
      </w:r>
      <w:proofErr w:type="spellStart"/>
      <w:r w:rsidRPr="004B1D1B">
        <w:rPr>
          <w:lang w:val="en-US"/>
        </w:rPr>
        <w:t>Limnet</w:t>
      </w:r>
      <w:proofErr w:type="spellEnd"/>
      <w:r w:rsidRPr="004B1D1B">
        <w:t xml:space="preserve">» зі швидкістю </w:t>
      </w:r>
      <w:r w:rsidR="00CA1712">
        <w:t>100</w:t>
      </w:r>
      <w:r w:rsidR="006A4874" w:rsidRPr="004B1D1B">
        <w:t>Мбіт/с</w:t>
      </w:r>
      <w:r w:rsidR="0000686D" w:rsidRPr="004B1D1B">
        <w:t xml:space="preserve"> що значно покращує освітній процес  у школі і дозволяє використовувати  всі можливості глобальної мережі Інтернет</w:t>
      </w:r>
    </w:p>
    <w:p w:rsidR="0000686D" w:rsidRPr="00173680" w:rsidRDefault="0000686D" w:rsidP="0000686D">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Бібліотечно-бібліографічний фонд бібліотеки за</w:t>
      </w:r>
      <w:r w:rsidR="009F70EE">
        <w:rPr>
          <w:rFonts w:ascii="Times New Roman" w:eastAsia="Times New Roman" w:hAnsi="Times New Roman" w:cs="Times New Roman"/>
          <w:sz w:val="24"/>
          <w:szCs w:val="24"/>
          <w:lang w:eastAsia="uk-UA"/>
        </w:rPr>
        <w:t>кладу станом на 01.06.2022</w:t>
      </w:r>
      <w:r w:rsidRPr="004B1D1B">
        <w:rPr>
          <w:rFonts w:ascii="Times New Roman" w:eastAsia="Times New Roman" w:hAnsi="Times New Roman" w:cs="Times New Roman"/>
          <w:sz w:val="24"/>
          <w:szCs w:val="24"/>
          <w:lang w:eastAsia="uk-UA"/>
        </w:rPr>
        <w:t xml:space="preserve"> року нараховує </w:t>
      </w:r>
      <w:r w:rsidR="009F70EE">
        <w:rPr>
          <w:rFonts w:ascii="Times New Roman" w:eastAsia="Times New Roman" w:hAnsi="Times New Roman" w:cs="Times New Roman"/>
          <w:sz w:val="24"/>
          <w:szCs w:val="24"/>
          <w:lang w:eastAsia="uk-UA"/>
        </w:rPr>
        <w:t>підручників</w:t>
      </w:r>
      <w:r w:rsidR="00173680">
        <w:rPr>
          <w:rFonts w:ascii="Times New Roman" w:eastAsia="Times New Roman" w:hAnsi="Times New Roman" w:cs="Times New Roman"/>
          <w:sz w:val="24"/>
          <w:szCs w:val="24"/>
          <w:lang w:eastAsia="uk-UA"/>
        </w:rPr>
        <w:t xml:space="preserve"> 1873, художньої літератури -76шт.</w:t>
      </w:r>
    </w:p>
    <w:p w:rsidR="0000686D" w:rsidRPr="004B1D1B" w:rsidRDefault="0000686D" w:rsidP="00956C48">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Забезпечення </w:t>
      </w:r>
      <w:r w:rsidR="00956C48" w:rsidRPr="004B1D1B">
        <w:rPr>
          <w:rFonts w:ascii="Times New Roman" w:eastAsia="Times New Roman" w:hAnsi="Times New Roman" w:cs="Times New Roman"/>
          <w:sz w:val="24"/>
          <w:szCs w:val="24"/>
          <w:lang w:eastAsia="uk-UA"/>
        </w:rPr>
        <w:t xml:space="preserve">учнів підручниками складає </w:t>
      </w:r>
      <w:r w:rsidR="009F70EE">
        <w:rPr>
          <w:rFonts w:ascii="Times New Roman" w:eastAsia="Times New Roman" w:hAnsi="Times New Roman" w:cs="Times New Roman"/>
          <w:sz w:val="24"/>
          <w:szCs w:val="24"/>
          <w:lang w:eastAsia="uk-UA"/>
        </w:rPr>
        <w:t>для учнів 1-4 класів 10</w:t>
      </w:r>
      <w:r w:rsidR="00956C48" w:rsidRPr="004B1D1B">
        <w:rPr>
          <w:rFonts w:ascii="Times New Roman" w:eastAsia="Times New Roman" w:hAnsi="Times New Roman" w:cs="Times New Roman"/>
          <w:sz w:val="24"/>
          <w:szCs w:val="24"/>
          <w:lang w:eastAsia="uk-UA"/>
        </w:rPr>
        <w:t>0%.</w:t>
      </w:r>
      <w:r w:rsidR="009F70EE">
        <w:rPr>
          <w:rFonts w:ascii="Times New Roman" w:eastAsia="Times New Roman" w:hAnsi="Times New Roman" w:cs="Times New Roman"/>
          <w:sz w:val="24"/>
          <w:szCs w:val="24"/>
          <w:lang w:eastAsia="uk-UA"/>
        </w:rPr>
        <w:t>, для учнів 5-9 класів 65</w:t>
      </w:r>
      <w:r w:rsidR="00EA467A" w:rsidRPr="004B1D1B">
        <w:rPr>
          <w:rFonts w:ascii="Times New Roman" w:eastAsia="Times New Roman" w:hAnsi="Times New Roman" w:cs="Times New Roman"/>
          <w:sz w:val="24"/>
          <w:szCs w:val="24"/>
          <w:lang w:eastAsia="uk-UA"/>
        </w:rPr>
        <w:t>%</w:t>
      </w:r>
    </w:p>
    <w:p w:rsidR="006A4874" w:rsidRPr="004B1D1B" w:rsidRDefault="006A4874" w:rsidP="006A4874">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 закладі є 2 внутрішніх туалети.  Утримання  туалетних кімнат  відповідає санітарним нормам, але шкільні туалети потребують  капітального ремонту.</w:t>
      </w:r>
    </w:p>
    <w:p w:rsidR="00956C48" w:rsidRPr="004B1D1B" w:rsidRDefault="00956C48" w:rsidP="00956C48">
      <w:pPr>
        <w:spacing w:after="295"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lastRenderedPageBreak/>
        <w:t>На жаль , болючим питанням у закладі є функціонування навчальної майстерні, адже вона не відповідає Наказу МОН від 16 червня 1994 р № 184 «Положенню про навчальні майстерні загально</w:t>
      </w:r>
      <w:r w:rsidR="00173680">
        <w:rPr>
          <w:rFonts w:ascii="Times New Roman" w:eastAsia="Times New Roman" w:hAnsi="Times New Roman" w:cs="Times New Roman"/>
          <w:sz w:val="24"/>
          <w:szCs w:val="24"/>
          <w:lang w:eastAsia="uk-UA"/>
        </w:rPr>
        <w:t>о</w:t>
      </w:r>
      <w:r w:rsidRPr="004B1D1B">
        <w:rPr>
          <w:rFonts w:ascii="Times New Roman" w:eastAsia="Times New Roman" w:hAnsi="Times New Roman" w:cs="Times New Roman"/>
          <w:sz w:val="24"/>
          <w:szCs w:val="24"/>
          <w:lang w:eastAsia="uk-UA"/>
        </w:rPr>
        <w:t xml:space="preserve">світнього </w:t>
      </w:r>
      <w:proofErr w:type="spellStart"/>
      <w:r w:rsidRPr="004B1D1B">
        <w:rPr>
          <w:rFonts w:ascii="Times New Roman" w:eastAsia="Times New Roman" w:hAnsi="Times New Roman" w:cs="Times New Roman"/>
          <w:sz w:val="24"/>
          <w:szCs w:val="24"/>
          <w:lang w:eastAsia="uk-UA"/>
        </w:rPr>
        <w:t>навчально-</w:t>
      </w:r>
      <w:proofErr w:type="spellEnd"/>
      <w:r w:rsidRPr="004B1D1B">
        <w:rPr>
          <w:rFonts w:ascii="Times New Roman" w:eastAsia="Times New Roman" w:hAnsi="Times New Roman" w:cs="Times New Roman"/>
          <w:sz w:val="24"/>
          <w:szCs w:val="24"/>
          <w:lang w:eastAsia="uk-UA"/>
        </w:rPr>
        <w:t xml:space="preserve"> виховного класу. »Тому це питання візьмемо на озброєння на новий навчальний рік.</w:t>
      </w:r>
    </w:p>
    <w:p w:rsidR="00966AB9" w:rsidRDefault="00966AB9" w:rsidP="00956C48">
      <w:pPr>
        <w:spacing w:after="0" w:line="240" w:lineRule="auto"/>
        <w:jc w:val="both"/>
        <w:rPr>
          <w:rFonts w:ascii="Times New Roman" w:hAnsi="Times New Roman" w:cs="Times New Roman"/>
          <w:i/>
          <w:sz w:val="24"/>
          <w:szCs w:val="24"/>
        </w:rPr>
      </w:pPr>
    </w:p>
    <w:p w:rsidR="00966AB9" w:rsidRDefault="00966AB9" w:rsidP="00956C48">
      <w:pPr>
        <w:spacing w:after="0" w:line="240" w:lineRule="auto"/>
        <w:jc w:val="both"/>
        <w:rPr>
          <w:rFonts w:ascii="Times New Roman" w:hAnsi="Times New Roman" w:cs="Times New Roman"/>
          <w:i/>
          <w:sz w:val="24"/>
          <w:szCs w:val="24"/>
        </w:rPr>
      </w:pPr>
    </w:p>
    <w:p w:rsidR="00956C48" w:rsidRPr="004B1D1B" w:rsidRDefault="00956C48" w:rsidP="00956C48">
      <w:pPr>
        <w:spacing w:after="0" w:line="240" w:lineRule="auto"/>
        <w:jc w:val="both"/>
        <w:rPr>
          <w:rFonts w:ascii="Times New Roman" w:hAnsi="Times New Roman" w:cs="Times New Roman"/>
          <w:b/>
          <w:i/>
          <w:sz w:val="24"/>
          <w:szCs w:val="24"/>
        </w:rPr>
      </w:pPr>
      <w:r w:rsidRPr="004B1D1B">
        <w:rPr>
          <w:rFonts w:ascii="Times New Roman" w:hAnsi="Times New Roman" w:cs="Times New Roman"/>
          <w:b/>
          <w:i/>
          <w:sz w:val="24"/>
          <w:szCs w:val="24"/>
        </w:rPr>
        <w:t>Щодо контролю за станом пожежної та техногенної безпеки</w:t>
      </w:r>
      <w:r w:rsidR="00966AB9">
        <w:rPr>
          <w:rFonts w:ascii="Times New Roman" w:hAnsi="Times New Roman" w:cs="Times New Roman"/>
          <w:b/>
          <w:i/>
          <w:sz w:val="24"/>
          <w:szCs w:val="24"/>
        </w:rPr>
        <w:t xml:space="preserve"> у 2021-22н.р.</w:t>
      </w:r>
      <w:r w:rsidRPr="004B1D1B">
        <w:rPr>
          <w:rFonts w:ascii="Times New Roman" w:hAnsi="Times New Roman" w:cs="Times New Roman"/>
          <w:b/>
          <w:i/>
          <w:sz w:val="24"/>
          <w:szCs w:val="24"/>
        </w:rPr>
        <w:t xml:space="preserve"> було:</w:t>
      </w:r>
    </w:p>
    <w:p w:rsidR="00956C48" w:rsidRPr="004B1D1B" w:rsidRDefault="00956C48" w:rsidP="00956C48">
      <w:pPr>
        <w:spacing w:after="0" w:line="240" w:lineRule="auto"/>
        <w:ind w:firstLine="567"/>
        <w:jc w:val="both"/>
        <w:rPr>
          <w:rFonts w:ascii="Times New Roman" w:hAnsi="Times New Roman" w:cs="Times New Roman"/>
          <w:i/>
          <w:sz w:val="24"/>
          <w:szCs w:val="24"/>
        </w:rPr>
      </w:pPr>
    </w:p>
    <w:p w:rsidR="00956C48" w:rsidRPr="004B1D1B" w:rsidRDefault="00956C48" w:rsidP="00956C48">
      <w:pPr>
        <w:spacing w:after="0" w:line="240" w:lineRule="auto"/>
        <w:ind w:firstLine="567"/>
        <w:jc w:val="both"/>
        <w:rPr>
          <w:rFonts w:ascii="Times New Roman" w:hAnsi="Times New Roman" w:cs="Times New Roman"/>
          <w:sz w:val="24"/>
          <w:szCs w:val="24"/>
        </w:rPr>
      </w:pPr>
      <w:r w:rsidRPr="004B1D1B">
        <w:rPr>
          <w:rFonts w:ascii="Times New Roman" w:hAnsi="Times New Roman" w:cs="Times New Roman"/>
          <w:sz w:val="24"/>
          <w:szCs w:val="24"/>
        </w:rPr>
        <w:t>І. Керівником закладу видані накази:</w:t>
      </w:r>
    </w:p>
    <w:p w:rsidR="00956C48" w:rsidRPr="004B1D1B" w:rsidRDefault="00956C48" w:rsidP="00956C48">
      <w:pPr>
        <w:spacing w:after="0" w:line="240" w:lineRule="auto"/>
        <w:ind w:firstLine="567"/>
        <w:jc w:val="both"/>
        <w:rPr>
          <w:rFonts w:ascii="Times New Roman" w:hAnsi="Times New Roman" w:cs="Times New Roman"/>
          <w:sz w:val="24"/>
          <w:szCs w:val="24"/>
        </w:rPr>
      </w:pPr>
      <w:r w:rsidRPr="004B1D1B">
        <w:rPr>
          <w:rFonts w:ascii="Times New Roman" w:hAnsi="Times New Roman" w:cs="Times New Roman"/>
          <w:sz w:val="24"/>
          <w:szCs w:val="24"/>
        </w:rPr>
        <w:t>1. «Про призначення відповідальних за пожежну безпеку»</w:t>
      </w:r>
    </w:p>
    <w:p w:rsidR="00956C48" w:rsidRPr="004B1D1B" w:rsidRDefault="00956C48" w:rsidP="00956C48">
      <w:pPr>
        <w:spacing w:after="0" w:line="240" w:lineRule="auto"/>
        <w:ind w:firstLine="567"/>
        <w:jc w:val="both"/>
        <w:rPr>
          <w:rFonts w:ascii="Times New Roman" w:hAnsi="Times New Roman" w:cs="Times New Roman"/>
          <w:sz w:val="24"/>
          <w:szCs w:val="24"/>
        </w:rPr>
      </w:pPr>
      <w:r w:rsidRPr="004B1D1B">
        <w:rPr>
          <w:rFonts w:ascii="Times New Roman" w:hAnsi="Times New Roman" w:cs="Times New Roman"/>
          <w:sz w:val="24"/>
          <w:szCs w:val="24"/>
        </w:rPr>
        <w:t>2. «Про дотримання правил протипожежного режиму працівниками закладу протягом освітнього процесу.»</w:t>
      </w:r>
    </w:p>
    <w:p w:rsidR="00956C48" w:rsidRPr="004B1D1B" w:rsidRDefault="00956C48" w:rsidP="00956C48">
      <w:pPr>
        <w:spacing w:after="0" w:line="240" w:lineRule="auto"/>
        <w:ind w:firstLine="567"/>
        <w:jc w:val="both"/>
        <w:rPr>
          <w:rFonts w:ascii="Times New Roman" w:hAnsi="Times New Roman" w:cs="Times New Roman"/>
          <w:sz w:val="24"/>
          <w:szCs w:val="24"/>
        </w:rPr>
      </w:pPr>
      <w:r w:rsidRPr="004B1D1B">
        <w:rPr>
          <w:rFonts w:ascii="Times New Roman" w:hAnsi="Times New Roman" w:cs="Times New Roman"/>
          <w:sz w:val="24"/>
          <w:szCs w:val="24"/>
        </w:rPr>
        <w:t>3. «Про порядок проходження працівниками інструктажів з пожежної безпеки.»</w:t>
      </w:r>
    </w:p>
    <w:p w:rsidR="00956C48" w:rsidRPr="004B1D1B" w:rsidRDefault="00956C48" w:rsidP="00956C48">
      <w:pPr>
        <w:spacing w:after="0" w:line="240" w:lineRule="auto"/>
        <w:ind w:firstLine="567"/>
        <w:jc w:val="both"/>
        <w:rPr>
          <w:rFonts w:ascii="Times New Roman" w:hAnsi="Times New Roman" w:cs="Times New Roman"/>
          <w:sz w:val="24"/>
          <w:szCs w:val="24"/>
        </w:rPr>
      </w:pPr>
      <w:r w:rsidRPr="004B1D1B">
        <w:rPr>
          <w:rFonts w:ascii="Times New Roman" w:hAnsi="Times New Roman" w:cs="Times New Roman"/>
          <w:sz w:val="24"/>
          <w:szCs w:val="24"/>
        </w:rPr>
        <w:t>4. «Про порядок проведення протипожежних тренувань.»</w:t>
      </w:r>
    </w:p>
    <w:p w:rsidR="00956C48" w:rsidRPr="004B1D1B" w:rsidRDefault="00956C48" w:rsidP="00956C48">
      <w:pPr>
        <w:spacing w:after="0" w:line="240" w:lineRule="auto"/>
        <w:ind w:firstLine="567"/>
        <w:jc w:val="both"/>
        <w:rPr>
          <w:rFonts w:ascii="Times New Roman" w:hAnsi="Times New Roman" w:cs="Times New Roman"/>
          <w:bCs/>
          <w:sz w:val="24"/>
          <w:szCs w:val="24"/>
        </w:rPr>
      </w:pPr>
      <w:r w:rsidRPr="004B1D1B">
        <w:rPr>
          <w:rFonts w:ascii="Times New Roman" w:hAnsi="Times New Roman" w:cs="Times New Roman"/>
          <w:sz w:val="24"/>
          <w:szCs w:val="24"/>
        </w:rPr>
        <w:t>5.«Про призначення відповідальних за пожежну безпеку під час проведення новорічних свят.»</w:t>
      </w:r>
    </w:p>
    <w:p w:rsidR="00956C48" w:rsidRPr="004B1D1B" w:rsidRDefault="00956C48" w:rsidP="00956C48">
      <w:pPr>
        <w:spacing w:after="0" w:line="240" w:lineRule="auto"/>
        <w:ind w:firstLine="567"/>
        <w:jc w:val="both"/>
        <w:rPr>
          <w:rFonts w:ascii="Times New Roman" w:hAnsi="Times New Roman" w:cs="Times New Roman"/>
          <w:bCs/>
          <w:sz w:val="24"/>
          <w:szCs w:val="24"/>
        </w:rPr>
      </w:pPr>
      <w:r w:rsidRPr="004B1D1B">
        <w:rPr>
          <w:rFonts w:ascii="Times New Roman" w:hAnsi="Times New Roman" w:cs="Times New Roman"/>
          <w:bCs/>
          <w:sz w:val="24"/>
          <w:szCs w:val="24"/>
        </w:rPr>
        <w:t>ІІ. Розроблено та затверджено план заходів щодо забезпечення пожежної та техногенної безпеки в 2021-2022н.р.</w:t>
      </w:r>
    </w:p>
    <w:p w:rsidR="00956C48" w:rsidRPr="004B1D1B" w:rsidRDefault="00956C48" w:rsidP="00956C48">
      <w:pPr>
        <w:spacing w:after="0" w:line="240" w:lineRule="auto"/>
        <w:ind w:firstLine="567"/>
        <w:jc w:val="both"/>
        <w:rPr>
          <w:rFonts w:ascii="Times New Roman" w:hAnsi="Times New Roman" w:cs="Times New Roman"/>
          <w:bCs/>
          <w:sz w:val="24"/>
          <w:szCs w:val="24"/>
        </w:rPr>
      </w:pPr>
      <w:r w:rsidRPr="004B1D1B">
        <w:rPr>
          <w:rFonts w:ascii="Times New Roman" w:hAnsi="Times New Roman" w:cs="Times New Roman"/>
          <w:bCs/>
          <w:sz w:val="24"/>
          <w:szCs w:val="24"/>
        </w:rPr>
        <w:t>ІІІ. Розроблено та затверджено інструкції з протипожежної безпеки для учнів, вчителів і техпрацівників.</w:t>
      </w:r>
    </w:p>
    <w:p w:rsidR="00956C48" w:rsidRPr="004B1D1B" w:rsidRDefault="00956C48" w:rsidP="00956C48">
      <w:pPr>
        <w:spacing w:after="0" w:line="240" w:lineRule="auto"/>
        <w:ind w:firstLine="567"/>
        <w:jc w:val="both"/>
        <w:rPr>
          <w:rFonts w:ascii="Times New Roman" w:hAnsi="Times New Roman" w:cs="Times New Roman"/>
          <w:bCs/>
          <w:sz w:val="24"/>
          <w:szCs w:val="24"/>
        </w:rPr>
      </w:pPr>
      <w:r w:rsidRPr="004B1D1B">
        <w:rPr>
          <w:rFonts w:ascii="Times New Roman" w:hAnsi="Times New Roman" w:cs="Times New Roman"/>
          <w:bCs/>
          <w:sz w:val="24"/>
          <w:szCs w:val="24"/>
        </w:rPr>
        <w:t>І</w:t>
      </w:r>
      <w:r w:rsidRPr="004B1D1B">
        <w:rPr>
          <w:rFonts w:ascii="Times New Roman" w:hAnsi="Times New Roman" w:cs="Times New Roman"/>
          <w:bCs/>
          <w:sz w:val="24"/>
          <w:szCs w:val="24"/>
          <w:lang w:val="en-US"/>
        </w:rPr>
        <w:t>V</w:t>
      </w:r>
      <w:r w:rsidRPr="004B1D1B">
        <w:rPr>
          <w:rFonts w:ascii="Times New Roman" w:hAnsi="Times New Roman" w:cs="Times New Roman"/>
          <w:bCs/>
          <w:sz w:val="24"/>
          <w:szCs w:val="24"/>
        </w:rPr>
        <w:t>. Ведеться журнал з проведення інструктажів з питань пожежної безпеки.</w:t>
      </w:r>
    </w:p>
    <w:p w:rsidR="00956C48" w:rsidRPr="004B1D1B" w:rsidRDefault="00956C48" w:rsidP="00956C48">
      <w:pPr>
        <w:spacing w:after="0" w:line="240" w:lineRule="auto"/>
        <w:ind w:firstLine="567"/>
        <w:jc w:val="both"/>
        <w:rPr>
          <w:rFonts w:ascii="Times New Roman" w:hAnsi="Times New Roman" w:cs="Times New Roman"/>
          <w:bCs/>
          <w:sz w:val="24"/>
          <w:szCs w:val="24"/>
        </w:rPr>
      </w:pPr>
      <w:r w:rsidRPr="004B1D1B">
        <w:rPr>
          <w:rFonts w:ascii="Times New Roman" w:hAnsi="Times New Roman" w:cs="Times New Roman"/>
          <w:bCs/>
          <w:sz w:val="24"/>
          <w:szCs w:val="24"/>
          <w:lang w:val="en-US"/>
        </w:rPr>
        <w:t>V</w:t>
      </w:r>
      <w:r w:rsidRPr="004B1D1B">
        <w:rPr>
          <w:rFonts w:ascii="Times New Roman" w:hAnsi="Times New Roman" w:cs="Times New Roman"/>
          <w:bCs/>
          <w:sz w:val="24"/>
          <w:szCs w:val="24"/>
          <w:lang w:val="ru-RU"/>
        </w:rPr>
        <w:t xml:space="preserve">. </w:t>
      </w:r>
      <w:r w:rsidRPr="004B1D1B">
        <w:rPr>
          <w:rFonts w:ascii="Times New Roman" w:hAnsi="Times New Roman" w:cs="Times New Roman"/>
          <w:bCs/>
          <w:sz w:val="24"/>
          <w:szCs w:val="24"/>
        </w:rPr>
        <w:t>Розроблено і затверджено Положення про порядок інструктажів з питань пожежної безпеки, організації та контролю за їх виконанням у закладі.</w:t>
      </w:r>
    </w:p>
    <w:p w:rsidR="00956C48" w:rsidRPr="004B1D1B" w:rsidRDefault="00956C48" w:rsidP="00956C48">
      <w:pPr>
        <w:spacing w:after="0" w:line="240" w:lineRule="auto"/>
        <w:ind w:firstLine="567"/>
        <w:jc w:val="both"/>
        <w:rPr>
          <w:rFonts w:ascii="Times New Roman" w:hAnsi="Times New Roman" w:cs="Times New Roman"/>
          <w:bCs/>
          <w:sz w:val="24"/>
          <w:szCs w:val="24"/>
        </w:rPr>
      </w:pPr>
      <w:r w:rsidRPr="004B1D1B">
        <w:rPr>
          <w:rFonts w:ascii="Times New Roman" w:hAnsi="Times New Roman" w:cs="Times New Roman"/>
          <w:bCs/>
          <w:sz w:val="24"/>
          <w:szCs w:val="24"/>
          <w:lang w:val="en-US"/>
        </w:rPr>
        <w:t>VI</w:t>
      </w:r>
      <w:r w:rsidRPr="004B1D1B">
        <w:rPr>
          <w:rFonts w:ascii="Times New Roman" w:hAnsi="Times New Roman" w:cs="Times New Roman"/>
          <w:bCs/>
          <w:sz w:val="24"/>
          <w:szCs w:val="24"/>
          <w:lang w:val="ru-RU"/>
        </w:rPr>
        <w:t xml:space="preserve">. </w:t>
      </w:r>
      <w:r w:rsidRPr="004B1D1B">
        <w:rPr>
          <w:rFonts w:ascii="Times New Roman" w:hAnsi="Times New Roman" w:cs="Times New Roman"/>
          <w:bCs/>
          <w:sz w:val="24"/>
          <w:szCs w:val="24"/>
        </w:rPr>
        <w:t>Розроблені та затверджені інструкції дій працівників закладу на випадок пожежі.</w:t>
      </w:r>
    </w:p>
    <w:p w:rsidR="00956C48" w:rsidRPr="004B1D1B" w:rsidRDefault="00956C48" w:rsidP="00956C48">
      <w:pPr>
        <w:spacing w:after="0" w:line="240" w:lineRule="auto"/>
        <w:ind w:firstLine="567"/>
        <w:jc w:val="both"/>
        <w:rPr>
          <w:rFonts w:ascii="Times New Roman" w:hAnsi="Times New Roman" w:cs="Times New Roman"/>
          <w:bCs/>
          <w:sz w:val="24"/>
          <w:szCs w:val="24"/>
        </w:rPr>
      </w:pPr>
      <w:r w:rsidRPr="004B1D1B">
        <w:rPr>
          <w:rFonts w:ascii="Times New Roman" w:hAnsi="Times New Roman" w:cs="Times New Roman"/>
          <w:bCs/>
          <w:sz w:val="24"/>
          <w:szCs w:val="24"/>
          <w:lang w:val="en-US"/>
        </w:rPr>
        <w:t>VII</w:t>
      </w:r>
      <w:r w:rsidRPr="004B1D1B">
        <w:rPr>
          <w:rFonts w:ascii="Times New Roman" w:hAnsi="Times New Roman" w:cs="Times New Roman"/>
          <w:bCs/>
          <w:sz w:val="24"/>
          <w:szCs w:val="24"/>
          <w:lang w:val="ru-RU"/>
        </w:rPr>
        <w:t xml:space="preserve">. </w:t>
      </w:r>
      <w:r w:rsidRPr="004B1D1B">
        <w:rPr>
          <w:rFonts w:ascii="Times New Roman" w:hAnsi="Times New Roman" w:cs="Times New Roman"/>
          <w:bCs/>
          <w:sz w:val="24"/>
          <w:szCs w:val="24"/>
        </w:rPr>
        <w:t>Розроблений і затверджений план евакуації (розміщений у коридорі школи).</w:t>
      </w:r>
    </w:p>
    <w:p w:rsidR="00956C48" w:rsidRPr="004B1D1B" w:rsidRDefault="00956C48" w:rsidP="00956C48">
      <w:pPr>
        <w:spacing w:after="0" w:line="240" w:lineRule="auto"/>
        <w:ind w:firstLine="567"/>
        <w:jc w:val="both"/>
        <w:rPr>
          <w:rFonts w:ascii="Times New Roman" w:hAnsi="Times New Roman" w:cs="Times New Roman"/>
          <w:bCs/>
          <w:sz w:val="24"/>
          <w:szCs w:val="24"/>
        </w:rPr>
      </w:pPr>
      <w:r w:rsidRPr="004B1D1B">
        <w:rPr>
          <w:rFonts w:ascii="Times New Roman" w:hAnsi="Times New Roman" w:cs="Times New Roman"/>
          <w:bCs/>
          <w:sz w:val="24"/>
          <w:szCs w:val="24"/>
          <w:lang w:val="en-US"/>
        </w:rPr>
        <w:t xml:space="preserve">VIII. </w:t>
      </w:r>
      <w:r w:rsidRPr="004B1D1B">
        <w:rPr>
          <w:rFonts w:ascii="Times New Roman" w:hAnsi="Times New Roman" w:cs="Times New Roman"/>
          <w:bCs/>
          <w:sz w:val="24"/>
          <w:szCs w:val="24"/>
        </w:rPr>
        <w:t>Встановлено протипожежний щит:</w:t>
      </w:r>
    </w:p>
    <w:p w:rsidR="00956C48" w:rsidRPr="004B1D1B" w:rsidRDefault="00956C48" w:rsidP="00956C48">
      <w:pPr>
        <w:pStyle w:val="ae"/>
        <w:numPr>
          <w:ilvl w:val="0"/>
          <w:numId w:val="14"/>
        </w:numPr>
        <w:spacing w:after="0" w:line="240" w:lineRule="auto"/>
        <w:jc w:val="both"/>
        <w:rPr>
          <w:rFonts w:ascii="Times New Roman" w:hAnsi="Times New Roman" w:cs="Times New Roman"/>
          <w:bCs/>
          <w:sz w:val="24"/>
          <w:szCs w:val="24"/>
        </w:rPr>
      </w:pPr>
      <w:r w:rsidRPr="004B1D1B">
        <w:rPr>
          <w:rFonts w:ascii="Times New Roman" w:hAnsi="Times New Roman" w:cs="Times New Roman"/>
          <w:bCs/>
          <w:sz w:val="24"/>
          <w:szCs w:val="24"/>
        </w:rPr>
        <w:t>Вогнегасників 5</w:t>
      </w:r>
    </w:p>
    <w:p w:rsidR="00956C48" w:rsidRPr="004B1D1B" w:rsidRDefault="00956C48" w:rsidP="00956C48">
      <w:pPr>
        <w:pStyle w:val="ae"/>
        <w:numPr>
          <w:ilvl w:val="0"/>
          <w:numId w:val="14"/>
        </w:numPr>
        <w:spacing w:after="0" w:line="240" w:lineRule="auto"/>
        <w:jc w:val="both"/>
        <w:rPr>
          <w:rFonts w:ascii="Times New Roman" w:hAnsi="Times New Roman" w:cs="Times New Roman"/>
          <w:bCs/>
          <w:sz w:val="24"/>
          <w:szCs w:val="24"/>
        </w:rPr>
      </w:pPr>
      <w:r w:rsidRPr="004B1D1B">
        <w:rPr>
          <w:rFonts w:ascii="Times New Roman" w:hAnsi="Times New Roman" w:cs="Times New Roman"/>
          <w:bCs/>
          <w:sz w:val="24"/>
          <w:szCs w:val="24"/>
        </w:rPr>
        <w:t>Ящик з піском</w:t>
      </w:r>
    </w:p>
    <w:p w:rsidR="00956C48" w:rsidRPr="004B1D1B" w:rsidRDefault="00956C48" w:rsidP="00956C48">
      <w:pPr>
        <w:pStyle w:val="ae"/>
        <w:numPr>
          <w:ilvl w:val="0"/>
          <w:numId w:val="14"/>
        </w:numPr>
        <w:spacing w:after="0" w:line="240" w:lineRule="auto"/>
        <w:jc w:val="both"/>
        <w:rPr>
          <w:rFonts w:ascii="Times New Roman" w:hAnsi="Times New Roman" w:cs="Times New Roman"/>
          <w:bCs/>
          <w:sz w:val="24"/>
          <w:szCs w:val="24"/>
        </w:rPr>
      </w:pPr>
      <w:r w:rsidRPr="004B1D1B">
        <w:rPr>
          <w:rFonts w:ascii="Times New Roman" w:hAnsi="Times New Roman" w:cs="Times New Roman"/>
          <w:bCs/>
          <w:sz w:val="24"/>
          <w:szCs w:val="24"/>
        </w:rPr>
        <w:t>Покривало з негорючого теплоізоляційного матеріалу</w:t>
      </w:r>
    </w:p>
    <w:p w:rsidR="00956C48" w:rsidRPr="004B1D1B" w:rsidRDefault="00956C48" w:rsidP="00956C48">
      <w:pPr>
        <w:pStyle w:val="ae"/>
        <w:numPr>
          <w:ilvl w:val="0"/>
          <w:numId w:val="14"/>
        </w:numPr>
        <w:spacing w:after="0" w:line="240" w:lineRule="auto"/>
        <w:jc w:val="both"/>
        <w:rPr>
          <w:rFonts w:ascii="Times New Roman" w:hAnsi="Times New Roman" w:cs="Times New Roman"/>
          <w:bCs/>
          <w:sz w:val="24"/>
          <w:szCs w:val="24"/>
        </w:rPr>
      </w:pPr>
      <w:r w:rsidRPr="004B1D1B">
        <w:rPr>
          <w:rFonts w:ascii="Times New Roman" w:hAnsi="Times New Roman" w:cs="Times New Roman"/>
          <w:bCs/>
          <w:sz w:val="24"/>
          <w:szCs w:val="24"/>
        </w:rPr>
        <w:t>Пожежні відра</w:t>
      </w:r>
    </w:p>
    <w:p w:rsidR="00956C48" w:rsidRPr="004B1D1B" w:rsidRDefault="00956C48" w:rsidP="00956C48">
      <w:pPr>
        <w:pStyle w:val="ae"/>
        <w:numPr>
          <w:ilvl w:val="0"/>
          <w:numId w:val="14"/>
        </w:numPr>
        <w:spacing w:after="0" w:line="240" w:lineRule="auto"/>
        <w:jc w:val="both"/>
        <w:rPr>
          <w:rFonts w:ascii="Times New Roman" w:hAnsi="Times New Roman" w:cs="Times New Roman"/>
          <w:bCs/>
          <w:sz w:val="24"/>
          <w:szCs w:val="24"/>
        </w:rPr>
      </w:pPr>
      <w:r w:rsidRPr="004B1D1B">
        <w:rPr>
          <w:rFonts w:ascii="Times New Roman" w:hAnsi="Times New Roman" w:cs="Times New Roman"/>
          <w:bCs/>
          <w:sz w:val="24"/>
          <w:szCs w:val="24"/>
        </w:rPr>
        <w:t>Совкові лопати</w:t>
      </w:r>
    </w:p>
    <w:p w:rsidR="00956C48" w:rsidRPr="004B1D1B" w:rsidRDefault="00956C48" w:rsidP="00956C48">
      <w:pPr>
        <w:pStyle w:val="ae"/>
        <w:numPr>
          <w:ilvl w:val="0"/>
          <w:numId w:val="14"/>
        </w:numPr>
        <w:spacing w:after="0" w:line="240" w:lineRule="auto"/>
        <w:jc w:val="both"/>
        <w:rPr>
          <w:rFonts w:ascii="Times New Roman" w:hAnsi="Times New Roman" w:cs="Times New Roman"/>
          <w:bCs/>
          <w:sz w:val="24"/>
          <w:szCs w:val="24"/>
        </w:rPr>
      </w:pPr>
      <w:r w:rsidRPr="004B1D1B">
        <w:rPr>
          <w:rFonts w:ascii="Times New Roman" w:hAnsi="Times New Roman" w:cs="Times New Roman"/>
          <w:bCs/>
          <w:sz w:val="24"/>
          <w:szCs w:val="24"/>
        </w:rPr>
        <w:t>Інші пожежні інструменти</w:t>
      </w:r>
    </w:p>
    <w:p w:rsidR="00956C48" w:rsidRPr="004B1D1B" w:rsidRDefault="00956C48" w:rsidP="00956C48">
      <w:pPr>
        <w:spacing w:after="295" w:line="240" w:lineRule="auto"/>
        <w:rPr>
          <w:rFonts w:ascii="Times New Roman" w:eastAsia="Times New Roman" w:hAnsi="Times New Roman" w:cs="Times New Roman"/>
          <w:sz w:val="24"/>
          <w:szCs w:val="24"/>
          <w:lang w:eastAsia="uk-UA"/>
        </w:rPr>
      </w:pP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sz w:val="24"/>
          <w:szCs w:val="24"/>
        </w:rPr>
      </w:pPr>
      <w:r w:rsidRPr="004B1D1B">
        <w:rPr>
          <w:rFonts w:ascii="Times New Roman" w:eastAsia="Times New Roman" w:hAnsi="Times New Roman" w:cs="Times New Roman"/>
          <w:sz w:val="24"/>
          <w:szCs w:val="24"/>
        </w:rPr>
        <w:t xml:space="preserve">Цілеспрямована робота в закладі спрямована на запобігання жорстокості та насиллю в шкільному середовищі. У грудні проведено акцію «16 днів проти насильства», у січні учні 6-8 класів відвідали захід «Школа без булінгу». На сайті школи розміщено корисні матеріали щодо теми </w:t>
      </w:r>
      <w:proofErr w:type="spellStart"/>
      <w:r w:rsidRPr="004B1D1B">
        <w:rPr>
          <w:rFonts w:ascii="Times New Roman" w:eastAsia="Times New Roman" w:hAnsi="Times New Roman" w:cs="Times New Roman"/>
          <w:sz w:val="24"/>
          <w:szCs w:val="24"/>
        </w:rPr>
        <w:t>антибулінгу</w:t>
      </w:r>
      <w:proofErr w:type="spellEnd"/>
      <w:r w:rsidRPr="004B1D1B">
        <w:rPr>
          <w:rFonts w:ascii="Times New Roman" w:eastAsia="Times New Roman" w:hAnsi="Times New Roman" w:cs="Times New Roman"/>
          <w:sz w:val="24"/>
          <w:szCs w:val="24"/>
        </w:rPr>
        <w:t xml:space="preserve">. </w:t>
      </w:r>
    </w:p>
    <w:p w:rsidR="00956C48" w:rsidRPr="004B1D1B" w:rsidRDefault="00956C48" w:rsidP="00956C4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Робота навчального закладу із запобігання дитячому травматизму упродовж 2021/2022 навчального року здійснювалась відповідно до Законів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w:t>
      </w:r>
      <w:r w:rsidRPr="004B1D1B">
        <w:rPr>
          <w:rFonts w:ascii="Times New Roman" w:eastAsia="Times New Roman" w:hAnsi="Times New Roman" w:cs="Times New Roman"/>
          <w:sz w:val="24"/>
          <w:szCs w:val="24"/>
          <w:lang w:eastAsia="uk-UA"/>
        </w:rPr>
        <w:lastRenderedPageBreak/>
        <w:t>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rsidR="00956C48" w:rsidRPr="004B1D1B" w:rsidRDefault="00956C48" w:rsidP="00956C4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 2021/2022 навчальному році питання збереження життя і здоров’я учнів та запобігання випадкам дитячого травматизму розглядалося на засіданнях педагогічної ради, інструктивно-методичних нарадах при директорові, засіданнях шкільних методичних об’єднань класних керівників тощо.</w:t>
      </w:r>
    </w:p>
    <w:p w:rsidR="00956C48" w:rsidRPr="004B1D1B" w:rsidRDefault="00956C48" w:rsidP="00956C4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При вході у заклад розташований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2021/2022 навчальному році знаходився під щоденним контролем адміністрації школи.</w:t>
      </w:r>
    </w:p>
    <w:p w:rsidR="00956C48" w:rsidRPr="004B1D1B" w:rsidRDefault="00956C48" w:rsidP="00956C4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У класних журналах 1-9-х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r w:rsidR="00966AB9" w:rsidRPr="004B1D1B">
        <w:rPr>
          <w:rFonts w:ascii="Times New Roman" w:eastAsia="Times New Roman" w:hAnsi="Times New Roman" w:cs="Times New Roman"/>
          <w:sz w:val="24"/>
          <w:szCs w:val="24"/>
          <w:lang w:eastAsia="uk-UA"/>
        </w:rPr>
        <w:t>вибухонебезпечними</w:t>
      </w:r>
      <w:r w:rsidRPr="004B1D1B">
        <w:rPr>
          <w:rFonts w:ascii="Times New Roman" w:eastAsia="Times New Roman" w:hAnsi="Times New Roman" w:cs="Times New Roman"/>
          <w:sz w:val="24"/>
          <w:szCs w:val="24"/>
          <w:lang w:eastAsia="uk-UA"/>
        </w:rPr>
        <w:t xml:space="preserve"> предметами, правил безпеки на воді та інші виховні заходи з попередження усіх видів дитячого травматизму.</w:t>
      </w:r>
    </w:p>
    <w:p w:rsidR="00956C48" w:rsidRPr="004B1D1B" w:rsidRDefault="00956C48" w:rsidP="00956C4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rsidR="00956C48" w:rsidRPr="004B1D1B" w:rsidRDefault="00956C48" w:rsidP="00956C4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 2022/20</w:t>
      </w:r>
      <w:r w:rsidRPr="004B1D1B">
        <w:rPr>
          <w:rFonts w:ascii="Times New Roman" w:eastAsia="Times New Roman" w:hAnsi="Times New Roman" w:cs="Times New Roman"/>
          <w:sz w:val="24"/>
          <w:szCs w:val="24"/>
          <w:lang w:val="ru-RU" w:eastAsia="uk-UA"/>
        </w:rPr>
        <w:t>23</w:t>
      </w:r>
      <w:r w:rsidRPr="004B1D1B">
        <w:rPr>
          <w:rFonts w:ascii="Times New Roman" w:eastAsia="Times New Roman" w:hAnsi="Times New Roman" w:cs="Times New Roman"/>
          <w:sz w:val="24"/>
          <w:szCs w:val="24"/>
          <w:lang w:eastAsia="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956C48" w:rsidRPr="004B1D1B" w:rsidRDefault="00956C48" w:rsidP="00956C48">
      <w:pPr>
        <w:spacing w:after="0" w:line="240" w:lineRule="auto"/>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Протягом 2021-2022 навчального року системно здійснювався контроль за виконанням вимог щодо безпеки життєдіяльності учнів, дотримання правил дорожнього руху, технічної безпеки, протипожежної безпеки під час навчально-виховного процесу та в позаурочний час. У роботі з дітьми педагогічні працівники дотримувалися вимог законів України «Про освіту», «Про загальну середню освіту», «Про охорону дитинства»,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робили записи встановленої форми в журналах з ТБ, планах класних керівників, класних журналах.</w:t>
      </w:r>
    </w:p>
    <w:p w:rsidR="00956C48" w:rsidRPr="004B1D1B" w:rsidRDefault="00956C48" w:rsidP="00956C48">
      <w:pPr>
        <w:spacing w:after="0" w:line="240" w:lineRule="auto"/>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директорі, на класних батьківських зборах.</w:t>
      </w:r>
    </w:p>
    <w:p w:rsidR="00956C48" w:rsidRPr="004B1D1B" w:rsidRDefault="00956C48" w:rsidP="00956C48">
      <w:pPr>
        <w:spacing w:after="0" w:line="240" w:lineRule="auto"/>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Проведена соціальна паспортизація класів, школи.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w:t>
      </w:r>
    </w:p>
    <w:p w:rsidR="00956C48" w:rsidRPr="004B1D1B" w:rsidRDefault="00956C48" w:rsidP="00956C48">
      <w:pPr>
        <w:spacing w:after="0" w:line="240" w:lineRule="auto"/>
        <w:ind w:firstLine="708"/>
        <w:jc w:val="both"/>
        <w:rPr>
          <w:rFonts w:ascii="Times New Roman" w:eastAsia="Calibri" w:hAnsi="Times New Roman" w:cs="Times New Roman"/>
          <w:sz w:val="24"/>
          <w:szCs w:val="24"/>
          <w:shd w:val="clear" w:color="auto" w:fill="FFFFFF"/>
        </w:rPr>
      </w:pPr>
      <w:r w:rsidRPr="004B1D1B">
        <w:rPr>
          <w:rFonts w:ascii="Times New Roman" w:eastAsia="Calibri" w:hAnsi="Times New Roman" w:cs="Times New Roman"/>
          <w:sz w:val="24"/>
          <w:szCs w:val="24"/>
          <w:shd w:val="clear" w:color="auto" w:fill="FFFFFF"/>
        </w:rPr>
        <w:t xml:space="preserve">Класні керівники та вчителі постійно тримають під контролем своїх учнів.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w:t>
      </w:r>
      <w:r w:rsidRPr="004B1D1B">
        <w:rPr>
          <w:rFonts w:ascii="Times New Roman" w:eastAsia="Calibri" w:hAnsi="Times New Roman" w:cs="Times New Roman"/>
          <w:sz w:val="24"/>
          <w:szCs w:val="24"/>
          <w:shd w:val="clear" w:color="auto" w:fill="FFFFFF"/>
        </w:rPr>
        <w:lastRenderedPageBreak/>
        <w:t>гурткової роботи, в разі потреби відвідують вдома, проводять індивідуальні бесіди з батьками та дітьми.</w:t>
      </w:r>
    </w:p>
    <w:p w:rsidR="00956C48" w:rsidRPr="004B1D1B" w:rsidRDefault="00956C48" w:rsidP="00956C48">
      <w:pPr>
        <w:spacing w:after="0" w:line="240" w:lineRule="auto"/>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З метою запобігання травматизму та підтримання порядку на перервах протягом навчального року організовується чергування по школі учнів 5-9 класів та вчителів. Але цей напрямок роботи ще потребує корекції і сумісних зусиль щодо покращення, а саме:</w:t>
      </w:r>
    </w:p>
    <w:p w:rsidR="00956C48" w:rsidRPr="004B1D1B" w:rsidRDefault="00956C48" w:rsidP="00956C48">
      <w:pPr>
        <w:numPr>
          <w:ilvl w:val="0"/>
          <w:numId w:val="13"/>
        </w:numPr>
        <w:suppressAutoHyphens/>
        <w:spacing w:after="0" w:line="240" w:lineRule="auto"/>
        <w:ind w:left="0" w:firstLine="709"/>
        <w:contextualSpacing/>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класним керівникам потрібно постійно контролювати своїх учнів під час чергування по школі, не перекладати свою відповідальність на інших вчителів;</w:t>
      </w:r>
    </w:p>
    <w:p w:rsidR="00956C48" w:rsidRPr="004B1D1B" w:rsidRDefault="00956C48" w:rsidP="00956C48">
      <w:pPr>
        <w:numPr>
          <w:ilvl w:val="0"/>
          <w:numId w:val="13"/>
        </w:numPr>
        <w:suppressAutoHyphens/>
        <w:spacing w:after="0" w:line="240" w:lineRule="auto"/>
        <w:ind w:left="0" w:firstLine="709"/>
        <w:contextualSpacing/>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класним керівникам  1-4 класів та </w:t>
      </w:r>
      <w:proofErr w:type="spellStart"/>
      <w:r w:rsidRPr="004B1D1B">
        <w:rPr>
          <w:rFonts w:ascii="Times New Roman" w:eastAsia="Calibri" w:hAnsi="Times New Roman" w:cs="Times New Roman"/>
          <w:sz w:val="24"/>
          <w:szCs w:val="24"/>
        </w:rPr>
        <w:t>вчителям-предметникам</w:t>
      </w:r>
      <w:proofErr w:type="spellEnd"/>
      <w:r w:rsidRPr="004B1D1B">
        <w:rPr>
          <w:rFonts w:ascii="Times New Roman" w:eastAsia="Calibri" w:hAnsi="Times New Roman" w:cs="Times New Roman"/>
          <w:sz w:val="24"/>
          <w:szCs w:val="24"/>
        </w:rPr>
        <w:t xml:space="preserve"> відповідально ставитись до обов’язків «Чергового вчителя» згідно «Графіку чергування вчителів по школі»;</w:t>
      </w:r>
    </w:p>
    <w:p w:rsidR="00956C48" w:rsidRPr="004B1D1B" w:rsidRDefault="00956C48" w:rsidP="00956C48">
      <w:pPr>
        <w:numPr>
          <w:ilvl w:val="0"/>
          <w:numId w:val="13"/>
        </w:numPr>
        <w:suppressAutoHyphens/>
        <w:spacing w:after="0" w:line="240" w:lineRule="auto"/>
        <w:ind w:left="0" w:firstLine="709"/>
        <w:contextualSpacing/>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класним керівникам привчати учнів до культурної поведінки у школі, виховувати повагу до чергового учня та вчителя.</w:t>
      </w:r>
    </w:p>
    <w:p w:rsidR="00956C48" w:rsidRPr="004B1D1B" w:rsidRDefault="00956C48" w:rsidP="00956C4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Головні завдання підготовки у сфері цивільного захисту школи у 2021/2022 навчальному році в основному виконані. У навчальному закладі були затверджені плани основних заходів підготовки цивільного захисту на 2021/2022 роки,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школи проводилася під час вивчення курсів  «Основ здоров‘я» у 4-9-х класах.</w:t>
      </w:r>
    </w:p>
    <w:p w:rsidR="00956C48" w:rsidRPr="004B1D1B" w:rsidRDefault="00956C48" w:rsidP="00956C4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закладі Дня цивільного захисту (дистанційний формат).</w:t>
      </w:r>
    </w:p>
    <w:p w:rsidR="00956C48" w:rsidRPr="004B1D1B" w:rsidRDefault="00956C48" w:rsidP="00956C48">
      <w:pPr>
        <w:spacing w:after="295" w:line="240" w:lineRule="auto"/>
        <w:rPr>
          <w:rFonts w:ascii="Times New Roman" w:eastAsia="Times New Roman" w:hAnsi="Times New Roman" w:cs="Times New Roman"/>
          <w:color w:val="212121"/>
          <w:sz w:val="24"/>
          <w:szCs w:val="24"/>
          <w:lang w:eastAsia="uk-UA"/>
        </w:rPr>
      </w:pPr>
    </w:p>
    <w:p w:rsidR="00956C48" w:rsidRPr="002E3DD6" w:rsidRDefault="00956C48" w:rsidP="00956C48">
      <w:pPr>
        <w:pStyle w:val="3"/>
        <w:rPr>
          <w:rFonts w:ascii="Times New Roman" w:hAnsi="Times New Roman" w:cs="Times New Roman"/>
          <w:color w:val="auto"/>
          <w:sz w:val="24"/>
          <w:szCs w:val="24"/>
        </w:rPr>
      </w:pPr>
      <w:r w:rsidRPr="002E3DD6">
        <w:rPr>
          <w:rFonts w:ascii="Times New Roman" w:hAnsi="Times New Roman" w:cs="Times New Roman"/>
          <w:color w:val="auto"/>
          <w:sz w:val="24"/>
          <w:szCs w:val="24"/>
        </w:rPr>
        <w:t>3.Організація харчування</w:t>
      </w: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 xml:space="preserve">Згідно з вищезазначеними документами та затвердженого перспективного меню  для учнів 1-4 класів  забезпечено гарячим харчуванням, учні 5-9 класів – одноразовим гарячим харчуванням.  Гаряче харчування  учнів відбувається згідно графіку у їдальні. За необхідності, діти забезпечуються дієтичним харчуванням. Щоденний контроль за організацією харчування учнів 1-9 класів здійснюється черговим адміністратором та класним керівником. </w:t>
      </w: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 xml:space="preserve">Поточні ремонти у приміщеннях їдальні та харчоблоку, ремонт та заміна технологічного обладнання, цього року не проводилася. </w:t>
      </w:r>
    </w:p>
    <w:p w:rsidR="00956C48" w:rsidRPr="004B1D1B" w:rsidRDefault="00956C48" w:rsidP="00956C4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Необхідними складовими процесу організації харчування у закладі  є:</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видання відповідних наказів;</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затвердження списку дітей пільгової категорії;</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відпрацювання режиму і графіка харчування дітей;</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приймання продуктів харчування і продовольчої сировини гарантованої якості;</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складання меню-розкладу;</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виготовлення страв;</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lastRenderedPageBreak/>
        <w:t>проведення реалізації готових страв;</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ведення обліку дітей, які отримують безкоштовне гаряче харчування, а також гаряче харчування за кошти батьків; дітей , які потребують дієтичного харчування;</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контроль за харчуванням з боку адміністрації, класних керівників, батьків учнів;</w:t>
      </w:r>
    </w:p>
    <w:p w:rsidR="00956C48" w:rsidRPr="004B1D1B" w:rsidRDefault="00956C48" w:rsidP="00956C48">
      <w:pPr>
        <w:pStyle w:val="ae"/>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інформування батьків  під час проведення батьківських зборів про організацію харчування дітей у закладі.</w:t>
      </w:r>
    </w:p>
    <w:p w:rsidR="00956C48" w:rsidRPr="004B1D1B" w:rsidRDefault="00956C48" w:rsidP="00956C4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та за кошти батьків здійснюється класними керівниками, які вчасно повідомляють про наявність учнів особу, відповідальну за організацію харчування. </w:t>
      </w:r>
    </w:p>
    <w:p w:rsidR="00613D89" w:rsidRDefault="00956C48" w:rsidP="00613D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 xml:space="preserve">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Щомісяця заступником директора з навчально-виховної роботи </w:t>
      </w:r>
      <w:r w:rsidRPr="002E3DD6">
        <w:rPr>
          <w:rFonts w:ascii="Times New Roman" w:eastAsia="Times New Roman" w:hAnsi="Times New Roman" w:cs="Times New Roman"/>
          <w:sz w:val="24"/>
          <w:szCs w:val="24"/>
          <w:lang w:eastAsia="ru-RU"/>
        </w:rPr>
        <w:t xml:space="preserve">Ветц Марією Володимирівною разом з громадською комісією, </w:t>
      </w:r>
      <w:proofErr w:type="spellStart"/>
      <w:r w:rsidRPr="002E3DD6">
        <w:rPr>
          <w:rFonts w:ascii="Times New Roman" w:eastAsia="Times New Roman" w:hAnsi="Times New Roman" w:cs="Times New Roman"/>
          <w:sz w:val="24"/>
          <w:szCs w:val="24"/>
          <w:lang w:eastAsia="ru-RU"/>
        </w:rPr>
        <w:t>бракеражною</w:t>
      </w:r>
      <w:proofErr w:type="spellEnd"/>
      <w:r w:rsidRPr="002E3DD6">
        <w:rPr>
          <w:rFonts w:ascii="Times New Roman" w:eastAsia="Times New Roman" w:hAnsi="Times New Roman" w:cs="Times New Roman"/>
          <w:sz w:val="24"/>
          <w:szCs w:val="24"/>
          <w:lang w:eastAsia="ru-RU"/>
        </w:rPr>
        <w:t xml:space="preserve"> комісією</w:t>
      </w:r>
      <w:r w:rsidR="00613D89">
        <w:rPr>
          <w:rFonts w:ascii="Times New Roman" w:eastAsia="Times New Roman" w:hAnsi="Times New Roman" w:cs="Times New Roman"/>
          <w:sz w:val="24"/>
          <w:szCs w:val="24"/>
          <w:lang w:eastAsia="ru-RU"/>
        </w:rPr>
        <w:t>.</w:t>
      </w:r>
    </w:p>
    <w:p w:rsidR="00956C48" w:rsidRPr="004B1D1B" w:rsidRDefault="00956C48" w:rsidP="00613D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 xml:space="preserve"> Обов’язково в закладі ведеться щоденний облік харчування дітей за бюджетні кошти та батьківські кошти, згідно акту та журналу обліку харчування. </w:t>
      </w:r>
    </w:p>
    <w:p w:rsidR="00956C48" w:rsidRPr="004B1D1B" w:rsidRDefault="00956C48" w:rsidP="00956C4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56C48" w:rsidRDefault="00AD1FC6" w:rsidP="00AD1FC6">
      <w:pPr>
        <w:pStyle w:val="3"/>
        <w:numPr>
          <w:ilvl w:val="0"/>
          <w:numId w:val="30"/>
        </w:numPr>
        <w:rPr>
          <w:rFonts w:ascii="Times New Roman" w:hAnsi="Times New Roman" w:cs="Times New Roman"/>
          <w:color w:val="auto"/>
          <w:sz w:val="24"/>
          <w:szCs w:val="24"/>
        </w:rPr>
      </w:pPr>
      <w:r w:rsidRPr="00AD1FC6">
        <w:rPr>
          <w:rFonts w:ascii="Times New Roman" w:hAnsi="Times New Roman" w:cs="Times New Roman"/>
          <w:color w:val="auto"/>
          <w:sz w:val="24"/>
          <w:szCs w:val="24"/>
        </w:rPr>
        <w:t>Медичне обс</w:t>
      </w:r>
      <w:r>
        <w:rPr>
          <w:rFonts w:ascii="Times New Roman" w:hAnsi="Times New Roman" w:cs="Times New Roman"/>
          <w:color w:val="auto"/>
          <w:sz w:val="24"/>
          <w:szCs w:val="24"/>
        </w:rPr>
        <w:t>л</w:t>
      </w:r>
      <w:r w:rsidRPr="00AD1FC6">
        <w:rPr>
          <w:rFonts w:ascii="Times New Roman" w:hAnsi="Times New Roman" w:cs="Times New Roman"/>
          <w:color w:val="auto"/>
          <w:sz w:val="24"/>
          <w:szCs w:val="24"/>
        </w:rPr>
        <w:t>уговування</w:t>
      </w:r>
    </w:p>
    <w:p w:rsidR="005E318B" w:rsidRDefault="001C4D89" w:rsidP="001C4D89">
      <w:pPr>
        <w:rPr>
          <w:rFonts w:ascii="Times New Roman" w:eastAsia="Times New Roman" w:hAnsi="Times New Roman" w:cs="Times New Roman"/>
          <w:color w:val="2B2B2B"/>
          <w:sz w:val="24"/>
          <w:szCs w:val="24"/>
          <w:shd w:val="clear" w:color="auto" w:fill="FFFFFF"/>
          <w:lang w:eastAsia="uk-UA"/>
        </w:rPr>
      </w:pPr>
      <w:r w:rsidRPr="008446C8">
        <w:rPr>
          <w:rFonts w:ascii="Times New Roman" w:hAnsi="Times New Roman" w:cs="Times New Roman"/>
          <w:sz w:val="24"/>
          <w:szCs w:val="24"/>
          <w:lang w:eastAsia="uk-UA"/>
        </w:rPr>
        <w:t>Основне правило, дотримання якого має бути гарантованим усім учасникам освітнього процесу – це право на життя та здоров’я.</w:t>
      </w:r>
      <w:r w:rsidRPr="008446C8">
        <w:rPr>
          <w:rFonts w:ascii="Times New Roman" w:eastAsia="Calibri" w:hAnsi="Times New Roman" w:cs="Times New Roman"/>
          <w:sz w:val="24"/>
          <w:szCs w:val="24"/>
        </w:rPr>
        <w:t>Відповідно до постан</w:t>
      </w:r>
      <w:r w:rsidR="005E318B" w:rsidRPr="008446C8">
        <w:rPr>
          <w:rFonts w:ascii="Times New Roman" w:eastAsia="Calibri" w:hAnsi="Times New Roman" w:cs="Times New Roman"/>
          <w:sz w:val="24"/>
          <w:szCs w:val="24"/>
        </w:rPr>
        <w:t>ов</w:t>
      </w:r>
      <w:r w:rsidRPr="008446C8">
        <w:rPr>
          <w:rFonts w:ascii="Times New Roman" w:eastAsia="Calibri" w:hAnsi="Times New Roman" w:cs="Times New Roman"/>
          <w:sz w:val="24"/>
          <w:szCs w:val="24"/>
        </w:rPr>
        <w:t xml:space="preserve">и Кабінету Міністрів України від 20 січня 2021 № 31 « Про </w:t>
      </w:r>
      <w:r w:rsidRPr="008446C8">
        <w:rPr>
          <w:rFonts w:ascii="Times New Roman" w:eastAsia="Calibri" w:hAnsi="Times New Roman" w:cs="Times New Roman"/>
          <w:sz w:val="24"/>
          <w:szCs w:val="24"/>
          <w:shd w:val="clear" w:color="auto" w:fill="FFFFFF"/>
        </w:rPr>
        <w:t xml:space="preserve">порядок здійснення медичного обслуговування учнів </w:t>
      </w:r>
      <w:bookmarkStart w:id="0" w:name="_Hlk52127675"/>
      <w:r w:rsidRPr="008446C8">
        <w:rPr>
          <w:rFonts w:ascii="Times New Roman" w:eastAsia="Calibri" w:hAnsi="Times New Roman" w:cs="Times New Roman"/>
          <w:sz w:val="24"/>
          <w:szCs w:val="24"/>
          <w:shd w:val="clear" w:color="auto" w:fill="FFFFFF"/>
        </w:rPr>
        <w:t xml:space="preserve">закладів загальної середньої освіти» </w:t>
      </w:r>
      <w:r w:rsidRPr="008446C8">
        <w:rPr>
          <w:rFonts w:ascii="Times New Roman" w:eastAsia="Times New Roman" w:hAnsi="Times New Roman" w:cs="Times New Roman"/>
          <w:color w:val="2B2B2B"/>
          <w:sz w:val="24"/>
          <w:szCs w:val="24"/>
          <w:shd w:val="clear" w:color="auto" w:fill="FFFFFF"/>
          <w:lang w:eastAsia="uk-UA"/>
        </w:rPr>
        <w:t>МОЗ має затвердити примірний перелік медичних виробів, лікарських засобів та інших матеріалів, які повинні бути у складі медичної укладки для надання медичної</w:t>
      </w:r>
      <w:r w:rsidRPr="001C4D89">
        <w:rPr>
          <w:rFonts w:ascii="Times New Roman" w:eastAsia="Times New Roman" w:hAnsi="Times New Roman" w:cs="Times New Roman"/>
          <w:color w:val="2B2B2B"/>
          <w:sz w:val="24"/>
          <w:szCs w:val="24"/>
          <w:shd w:val="clear" w:color="auto" w:fill="FFFFFF"/>
          <w:lang w:eastAsia="uk-UA"/>
        </w:rPr>
        <w:t xml:space="preserve"> допомоги у медичному пункті закладу освіти.</w:t>
      </w:r>
    </w:p>
    <w:p w:rsidR="001C4D89" w:rsidRDefault="001C4D89" w:rsidP="001C4D89">
      <w:pPr>
        <w:rPr>
          <w:rFonts w:ascii="Times New Roman" w:eastAsia="Times New Roman" w:hAnsi="Times New Roman" w:cs="Times New Roman"/>
          <w:color w:val="2B2B2B"/>
          <w:sz w:val="24"/>
          <w:szCs w:val="24"/>
          <w:shd w:val="clear" w:color="auto" w:fill="FFFFFF"/>
          <w:lang w:eastAsia="uk-UA"/>
        </w:rPr>
      </w:pPr>
      <w:r w:rsidRPr="001C4D89">
        <w:rPr>
          <w:rFonts w:ascii="Times New Roman" w:eastAsia="Times New Roman" w:hAnsi="Times New Roman" w:cs="Times New Roman"/>
          <w:color w:val="2B2B2B"/>
          <w:sz w:val="24"/>
          <w:szCs w:val="24"/>
          <w:shd w:val="clear" w:color="auto" w:fill="FFFFFF"/>
          <w:lang w:eastAsia="uk-UA"/>
        </w:rPr>
        <w:t xml:space="preserve"> МОН та інші центральні органи виконавчої влади, яким підпорядковані загальноосвітні навчальні заклади, обласним, Київській міській державним адміністраціям</w:t>
      </w:r>
      <w:r w:rsidR="005E318B">
        <w:rPr>
          <w:rFonts w:ascii="Times New Roman" w:eastAsia="Times New Roman" w:hAnsi="Times New Roman" w:cs="Times New Roman"/>
          <w:color w:val="2B2B2B"/>
          <w:sz w:val="24"/>
          <w:szCs w:val="24"/>
          <w:shd w:val="clear" w:color="auto" w:fill="FFFFFF"/>
          <w:lang w:eastAsia="uk-UA"/>
        </w:rPr>
        <w:t xml:space="preserve"> мають</w:t>
      </w:r>
      <w:r w:rsidRPr="001C4D89">
        <w:rPr>
          <w:rFonts w:ascii="Times New Roman" w:eastAsia="Times New Roman" w:hAnsi="Times New Roman" w:cs="Times New Roman"/>
          <w:color w:val="2B2B2B"/>
          <w:sz w:val="24"/>
          <w:szCs w:val="24"/>
          <w:shd w:val="clear" w:color="auto" w:fill="FFFFFF"/>
          <w:lang w:eastAsia="uk-UA"/>
        </w:rPr>
        <w:t xml:space="preserve"> забезпечити здійснення медичного обслуговування учнів закладів загальної середньої освіти відповідно до Порядку.</w:t>
      </w:r>
    </w:p>
    <w:p w:rsidR="005E318B" w:rsidRDefault="005E318B" w:rsidP="005E318B">
      <w:pPr>
        <w:spacing w:after="0" w:line="240" w:lineRule="auto"/>
        <w:rPr>
          <w:rFonts w:ascii="Times New Roman" w:eastAsia="Times New Roman" w:hAnsi="Times New Roman" w:cs="Times New Roman"/>
          <w:color w:val="2B2B2B"/>
          <w:sz w:val="24"/>
          <w:szCs w:val="24"/>
          <w:shd w:val="clear" w:color="auto" w:fill="FFFFFF"/>
          <w:lang w:eastAsia="uk-UA"/>
        </w:rPr>
      </w:pPr>
      <w:r w:rsidRPr="005E318B">
        <w:rPr>
          <w:rFonts w:ascii="Times New Roman" w:eastAsia="Times New Roman" w:hAnsi="Times New Roman" w:cs="Times New Roman"/>
          <w:color w:val="2B2B2B"/>
          <w:sz w:val="24"/>
          <w:szCs w:val="24"/>
          <w:shd w:val="clear" w:color="auto" w:fill="FFFFFF"/>
          <w:lang w:eastAsia="uk-UA"/>
        </w:rPr>
        <w:t>Порядок сприятиме створенню в закладах освіти безпечного освітнього середовища з метою забезпечення належних і безпечних умов навчання, виховання, розвитку учнів, а також формування у них гігієнічних навичок та засад здорового способу життя. За словами головного санітарного лікаря Віктора Ляшка, під час навчання учні мають бути забезпечені моніторингом стану здоров’я. Тому у кожній школі незалежно від форми власності має бути медичний працівник. «Відповідно до затвердженого Порядку, медичне обслуговування може здійснюватися медичними працівниками, які входять до штату таких закладів освіти, а у випадку відсутності у закладі освіти медичного працівника, можна укласти договір із будь яким закладом охорони здоров’я про медичне обслуговування»</w:t>
      </w:r>
      <w:r>
        <w:rPr>
          <w:rFonts w:ascii="Times New Roman" w:eastAsia="Times New Roman" w:hAnsi="Times New Roman" w:cs="Times New Roman"/>
          <w:color w:val="2B2B2B"/>
          <w:sz w:val="24"/>
          <w:szCs w:val="24"/>
          <w:shd w:val="clear" w:color="auto" w:fill="FFFFFF"/>
          <w:lang w:eastAsia="uk-UA"/>
        </w:rPr>
        <w:t>.</w:t>
      </w:r>
    </w:p>
    <w:p w:rsidR="005E318B" w:rsidRDefault="005E318B" w:rsidP="005E318B">
      <w:pPr>
        <w:spacing w:after="0" w:line="240" w:lineRule="auto"/>
        <w:rPr>
          <w:rFonts w:ascii="Times New Roman" w:eastAsia="Times New Roman" w:hAnsi="Times New Roman" w:cs="Times New Roman"/>
          <w:color w:val="2B2B2B"/>
          <w:sz w:val="24"/>
          <w:szCs w:val="24"/>
          <w:shd w:val="clear" w:color="auto" w:fill="FFFFFF"/>
          <w:lang w:eastAsia="uk-UA"/>
        </w:rPr>
      </w:pPr>
      <w:r w:rsidRPr="005E318B">
        <w:rPr>
          <w:rFonts w:ascii="Times New Roman" w:eastAsia="Times New Roman" w:hAnsi="Times New Roman" w:cs="Times New Roman"/>
          <w:color w:val="2B2B2B"/>
          <w:sz w:val="24"/>
          <w:szCs w:val="24"/>
          <w:shd w:val="clear" w:color="auto" w:fill="FFFFFF"/>
          <w:lang w:eastAsia="uk-UA"/>
        </w:rPr>
        <w:t xml:space="preserve"> У 2021-2022 </w:t>
      </w:r>
      <w:proofErr w:type="spellStart"/>
      <w:r w:rsidRPr="005E318B">
        <w:rPr>
          <w:rFonts w:ascii="Times New Roman" w:eastAsia="Times New Roman" w:hAnsi="Times New Roman" w:cs="Times New Roman"/>
          <w:color w:val="2B2B2B"/>
          <w:sz w:val="24"/>
          <w:szCs w:val="24"/>
          <w:shd w:val="clear" w:color="auto" w:fill="FFFFFF"/>
          <w:lang w:eastAsia="uk-UA"/>
        </w:rPr>
        <w:t>н.р</w:t>
      </w:r>
      <w:proofErr w:type="spellEnd"/>
      <w:r w:rsidRPr="005E318B">
        <w:rPr>
          <w:rFonts w:ascii="Times New Roman" w:eastAsia="Times New Roman" w:hAnsi="Times New Roman" w:cs="Times New Roman"/>
          <w:color w:val="2B2B2B"/>
          <w:sz w:val="24"/>
          <w:szCs w:val="24"/>
          <w:shd w:val="clear" w:color="auto" w:fill="FFFFFF"/>
          <w:lang w:eastAsia="uk-UA"/>
        </w:rPr>
        <w:t xml:space="preserve">. у ЗЗСО І-ІІ ступенів с. Біличі , відповідно до штатного розпису  такого працівника нема. Але зі слів засновника це питання </w:t>
      </w:r>
      <w:proofErr w:type="spellStart"/>
      <w:r w:rsidRPr="005E318B">
        <w:rPr>
          <w:rFonts w:ascii="Times New Roman" w:eastAsia="Times New Roman" w:hAnsi="Times New Roman" w:cs="Times New Roman"/>
          <w:color w:val="2B2B2B"/>
          <w:sz w:val="24"/>
          <w:szCs w:val="24"/>
          <w:shd w:val="clear" w:color="auto" w:fill="FFFFFF"/>
          <w:lang w:eastAsia="uk-UA"/>
        </w:rPr>
        <w:t>обов</w:t>
      </w:r>
      <w:r w:rsidR="008446C8" w:rsidRPr="008446C8">
        <w:rPr>
          <w:rFonts w:ascii="Times New Roman" w:eastAsia="Times New Roman" w:hAnsi="Times New Roman" w:cs="Times New Roman"/>
          <w:color w:val="2B2B2B"/>
          <w:sz w:val="24"/>
          <w:szCs w:val="24"/>
          <w:shd w:val="clear" w:color="auto" w:fill="FFFFFF"/>
          <w:lang w:eastAsia="uk-UA"/>
        </w:rPr>
        <w:t>’</w:t>
      </w:r>
      <w:r w:rsidRPr="005E318B">
        <w:rPr>
          <w:rFonts w:ascii="Times New Roman" w:eastAsia="Times New Roman" w:hAnsi="Times New Roman" w:cs="Times New Roman"/>
          <w:color w:val="2B2B2B"/>
          <w:sz w:val="24"/>
          <w:szCs w:val="24"/>
          <w:shd w:val="clear" w:color="auto" w:fill="FFFFFF"/>
          <w:lang w:eastAsia="uk-UA"/>
        </w:rPr>
        <w:t>язкво</w:t>
      </w:r>
      <w:proofErr w:type="spellEnd"/>
      <w:r w:rsidRPr="005E318B">
        <w:rPr>
          <w:rFonts w:ascii="Times New Roman" w:eastAsia="Times New Roman" w:hAnsi="Times New Roman" w:cs="Times New Roman"/>
          <w:color w:val="2B2B2B"/>
          <w:sz w:val="24"/>
          <w:szCs w:val="24"/>
          <w:shd w:val="clear" w:color="auto" w:fill="FFFFFF"/>
          <w:lang w:eastAsia="uk-UA"/>
        </w:rPr>
        <w:t xml:space="preserve">  буде вирішене </w:t>
      </w:r>
      <w:proofErr w:type="spellStart"/>
      <w:r w:rsidRPr="005E318B">
        <w:rPr>
          <w:rFonts w:ascii="Times New Roman" w:eastAsia="Times New Roman" w:hAnsi="Times New Roman" w:cs="Times New Roman"/>
          <w:color w:val="2B2B2B"/>
          <w:sz w:val="24"/>
          <w:szCs w:val="24"/>
          <w:shd w:val="clear" w:color="auto" w:fill="FFFFFF"/>
          <w:lang w:eastAsia="uk-UA"/>
        </w:rPr>
        <w:t>.Засновник</w:t>
      </w:r>
      <w:proofErr w:type="spellEnd"/>
      <w:r w:rsidRPr="005E318B">
        <w:rPr>
          <w:rFonts w:ascii="Times New Roman" w:eastAsia="Times New Roman" w:hAnsi="Times New Roman" w:cs="Times New Roman"/>
          <w:color w:val="2B2B2B"/>
          <w:sz w:val="24"/>
          <w:szCs w:val="24"/>
          <w:shd w:val="clear" w:color="auto" w:fill="FFFFFF"/>
          <w:lang w:eastAsia="uk-UA"/>
        </w:rPr>
        <w:t xml:space="preserve"> укладає договір із закладом з наданням первинної медичної допомоги з КНП СМР</w:t>
      </w:r>
      <w:r w:rsidR="001B532C">
        <w:rPr>
          <w:rFonts w:ascii="Times New Roman" w:eastAsia="Times New Roman" w:hAnsi="Times New Roman" w:cs="Times New Roman"/>
          <w:color w:val="2B2B2B"/>
          <w:sz w:val="24"/>
          <w:szCs w:val="24"/>
          <w:shd w:val="clear" w:color="auto" w:fill="FFFFFF"/>
          <w:lang w:eastAsia="uk-UA"/>
        </w:rPr>
        <w:t xml:space="preserve"> </w:t>
      </w:r>
      <w:proofErr w:type="spellStart"/>
      <w:r>
        <w:rPr>
          <w:rFonts w:ascii="Times New Roman" w:eastAsia="Times New Roman" w:hAnsi="Times New Roman" w:cs="Times New Roman"/>
          <w:color w:val="2B2B2B"/>
          <w:sz w:val="24"/>
          <w:szCs w:val="24"/>
          <w:shd w:val="clear" w:color="auto" w:fill="FFFFFF"/>
          <w:lang w:eastAsia="uk-UA"/>
        </w:rPr>
        <w:t>С</w:t>
      </w:r>
      <w:r w:rsidRPr="005E318B">
        <w:rPr>
          <w:rFonts w:ascii="Times New Roman" w:eastAsia="Times New Roman" w:hAnsi="Times New Roman" w:cs="Times New Roman"/>
          <w:color w:val="2B2B2B"/>
          <w:sz w:val="24"/>
          <w:szCs w:val="24"/>
          <w:shd w:val="clear" w:color="auto" w:fill="FFFFFF"/>
          <w:lang w:eastAsia="uk-UA"/>
        </w:rPr>
        <w:t>таросамбірським</w:t>
      </w:r>
      <w:proofErr w:type="spellEnd"/>
      <w:r w:rsidRPr="005E318B">
        <w:rPr>
          <w:rFonts w:ascii="Times New Roman" w:eastAsia="Times New Roman" w:hAnsi="Times New Roman" w:cs="Times New Roman"/>
          <w:color w:val="2B2B2B"/>
          <w:sz w:val="24"/>
          <w:szCs w:val="24"/>
          <w:shd w:val="clear" w:color="auto" w:fill="FFFFFF"/>
          <w:lang w:eastAsia="uk-UA"/>
        </w:rPr>
        <w:t xml:space="preserve"> центром первинної медичної допомоги. </w:t>
      </w:r>
    </w:p>
    <w:p w:rsidR="008446C8" w:rsidRDefault="008446C8" w:rsidP="005E318B">
      <w:pPr>
        <w:spacing w:after="0" w:line="240" w:lineRule="auto"/>
        <w:rPr>
          <w:rFonts w:ascii="Times New Roman" w:eastAsia="Times New Roman" w:hAnsi="Times New Roman" w:cs="Times New Roman"/>
          <w:color w:val="2B2B2B"/>
          <w:sz w:val="24"/>
          <w:szCs w:val="24"/>
          <w:shd w:val="clear" w:color="auto" w:fill="FFFFFF"/>
          <w:lang w:eastAsia="uk-UA"/>
        </w:rPr>
      </w:pPr>
    </w:p>
    <w:p w:rsidR="008446C8" w:rsidRDefault="008446C8" w:rsidP="008446C8">
      <w:pPr>
        <w:shd w:val="clear" w:color="auto" w:fill="FFFFFF"/>
        <w:spacing w:after="390" w:line="240" w:lineRule="auto"/>
        <w:rPr>
          <w:rFonts w:ascii="Times New Roman" w:eastAsia="Times New Roman" w:hAnsi="Times New Roman" w:cs="Times New Roman"/>
          <w:color w:val="222222"/>
          <w:sz w:val="24"/>
          <w:szCs w:val="24"/>
          <w:lang w:eastAsia="uk-UA"/>
        </w:rPr>
      </w:pPr>
      <w:r w:rsidRPr="008446C8">
        <w:rPr>
          <w:rFonts w:ascii="Times New Roman" w:eastAsia="Times New Roman" w:hAnsi="Times New Roman" w:cs="Times New Roman"/>
          <w:color w:val="222222"/>
          <w:sz w:val="24"/>
          <w:szCs w:val="24"/>
          <w:lang w:eastAsia="uk-UA"/>
        </w:rPr>
        <w:t>Але відповідно Нормативно-правовими актами визначається, що медична аптечка у закладі наявна :</w:t>
      </w:r>
      <w:r w:rsidRPr="008446C8">
        <w:rPr>
          <w:rFonts w:ascii="Times New Roman" w:eastAsia="Times New Roman" w:hAnsi="Times New Roman" w:cs="Times New Roman"/>
          <w:b/>
          <w:bCs/>
          <w:sz w:val="24"/>
          <w:szCs w:val="24"/>
          <w:lang w:eastAsia="uk-UA"/>
        </w:rPr>
        <w:t>у кабінетах природничо-математичних дисциплін</w:t>
      </w:r>
      <w:r w:rsidRPr="008446C8">
        <w:rPr>
          <w:rFonts w:ascii="Times New Roman" w:eastAsia="Times New Roman" w:hAnsi="Times New Roman" w:cs="Times New Roman"/>
          <w:sz w:val="24"/>
          <w:szCs w:val="24"/>
          <w:lang w:eastAsia="uk-UA"/>
        </w:rPr>
        <w:t>: географії, математики, біології, фізики, хімії. Це передбачається наказом МОН </w:t>
      </w:r>
      <w:hyperlink r:id="rId9" w:history="1">
        <w:r w:rsidRPr="008446C8">
          <w:rPr>
            <w:rFonts w:ascii="Times New Roman" w:eastAsia="Times New Roman" w:hAnsi="Times New Roman" w:cs="Times New Roman"/>
            <w:sz w:val="24"/>
            <w:szCs w:val="24"/>
            <w:lang w:eastAsia="uk-UA"/>
          </w:rPr>
          <w:t>“Про затвердження Положення про навчальні кабінети з природничо-математичних предметів загальноосвітніх навчальних закладів”</w:t>
        </w:r>
      </w:hyperlink>
      <w:r w:rsidRPr="008446C8">
        <w:rPr>
          <w:rFonts w:ascii="Times New Roman" w:eastAsia="Times New Roman" w:hAnsi="Times New Roman" w:cs="Times New Roman"/>
          <w:sz w:val="24"/>
          <w:szCs w:val="24"/>
          <w:lang w:eastAsia="uk-UA"/>
        </w:rPr>
        <w:t xml:space="preserve"> від </w:t>
      </w:r>
      <w:r w:rsidRPr="008446C8">
        <w:rPr>
          <w:rFonts w:ascii="Times New Roman" w:eastAsia="Times New Roman" w:hAnsi="Times New Roman" w:cs="Times New Roman"/>
          <w:sz w:val="24"/>
          <w:szCs w:val="24"/>
          <w:lang w:eastAsia="uk-UA"/>
        </w:rPr>
        <w:lastRenderedPageBreak/>
        <w:t>14.12.2012 № 1423 у Додатку 2). Наявність аптечки у кабінетах фізики та хімії також додатково регламентується </w:t>
      </w:r>
      <w:hyperlink r:id="rId10" w:history="1">
        <w:r w:rsidRPr="008446C8">
          <w:rPr>
            <w:rFonts w:ascii="Times New Roman" w:eastAsia="Times New Roman" w:hAnsi="Times New Roman" w:cs="Times New Roman"/>
            <w:sz w:val="24"/>
            <w:szCs w:val="24"/>
            <w:lang w:eastAsia="uk-UA"/>
          </w:rPr>
          <w:t>наказом Міністерства надзвичайних ситуацій України від 16.07.2012 № 992</w:t>
        </w:r>
      </w:hyperlink>
      <w:r w:rsidRPr="008446C8">
        <w:rPr>
          <w:rFonts w:ascii="Times New Roman" w:eastAsia="Times New Roman" w:hAnsi="Times New Roman" w:cs="Times New Roman"/>
          <w:sz w:val="24"/>
          <w:szCs w:val="24"/>
          <w:u w:val="single"/>
          <w:lang w:eastAsia="uk-UA"/>
        </w:rPr>
        <w:t>;</w:t>
      </w:r>
    </w:p>
    <w:p w:rsidR="008446C8" w:rsidRPr="008446C8" w:rsidRDefault="008446C8" w:rsidP="008446C8">
      <w:pPr>
        <w:shd w:val="clear" w:color="auto" w:fill="FFFFFF"/>
        <w:spacing w:after="390" w:line="240" w:lineRule="auto"/>
        <w:rPr>
          <w:rFonts w:ascii="Times New Roman" w:eastAsia="Times New Roman" w:hAnsi="Times New Roman" w:cs="Times New Roman"/>
          <w:color w:val="222222"/>
          <w:sz w:val="24"/>
          <w:szCs w:val="24"/>
          <w:lang w:eastAsia="uk-UA"/>
        </w:rPr>
      </w:pPr>
      <w:r w:rsidRPr="008446C8">
        <w:rPr>
          <w:rFonts w:ascii="Times New Roman" w:eastAsia="Times New Roman" w:hAnsi="Times New Roman" w:cs="Times New Roman"/>
          <w:b/>
          <w:bCs/>
          <w:sz w:val="24"/>
          <w:szCs w:val="24"/>
          <w:lang w:eastAsia="uk-UA"/>
        </w:rPr>
        <w:t>у місцях спортивних занять (спортзалах)</w:t>
      </w:r>
      <w:r w:rsidRPr="008446C8">
        <w:rPr>
          <w:rFonts w:ascii="Times New Roman" w:eastAsia="Times New Roman" w:hAnsi="Times New Roman" w:cs="Times New Roman"/>
          <w:sz w:val="24"/>
          <w:szCs w:val="24"/>
          <w:lang w:eastAsia="uk-UA"/>
        </w:rPr>
        <w:t>. Це визначається наказом МОН від 01.06.2010 № 521 </w:t>
      </w:r>
      <w:hyperlink r:id="rId11" w:history="1">
        <w:r w:rsidRPr="008446C8">
          <w:rPr>
            <w:rFonts w:ascii="Times New Roman" w:eastAsia="Times New Roman" w:hAnsi="Times New Roman" w:cs="Times New Roman"/>
            <w:sz w:val="24"/>
            <w:szCs w:val="24"/>
            <w:lang w:eastAsia="uk-UA"/>
          </w:rPr>
          <w:t>“Про затвердження Правил безпеки під час проведення занять з фізичної культури і спорту в загальноосвітніх навчальних закладах”</w:t>
        </w:r>
      </w:hyperlink>
      <w:r w:rsidRPr="008446C8">
        <w:rPr>
          <w:rFonts w:ascii="Times New Roman" w:eastAsia="Times New Roman" w:hAnsi="Times New Roman" w:cs="Times New Roman"/>
          <w:sz w:val="24"/>
          <w:szCs w:val="24"/>
          <w:lang w:eastAsia="uk-UA"/>
        </w:rPr>
        <w:t> у Додатку 1;</w:t>
      </w:r>
    </w:p>
    <w:p w:rsidR="008446C8" w:rsidRPr="008446C8" w:rsidRDefault="008446C8" w:rsidP="008446C8">
      <w:pPr>
        <w:shd w:val="clear" w:color="auto" w:fill="FFFFFF"/>
        <w:spacing w:before="100" w:beforeAutospacing="1" w:after="0" w:line="240" w:lineRule="auto"/>
        <w:ind w:left="141"/>
        <w:rPr>
          <w:rFonts w:ascii="Times New Roman" w:eastAsia="Times New Roman" w:hAnsi="Times New Roman" w:cs="Times New Roman"/>
          <w:sz w:val="24"/>
          <w:szCs w:val="24"/>
          <w:lang w:eastAsia="uk-UA"/>
        </w:rPr>
      </w:pPr>
      <w:r w:rsidRPr="008446C8">
        <w:rPr>
          <w:rFonts w:ascii="Times New Roman" w:eastAsia="Times New Roman" w:hAnsi="Times New Roman" w:cs="Times New Roman"/>
          <w:b/>
          <w:bCs/>
          <w:sz w:val="24"/>
          <w:szCs w:val="24"/>
          <w:lang w:eastAsia="uk-UA"/>
        </w:rPr>
        <w:t>у шкільних майстернях</w:t>
      </w:r>
      <w:r w:rsidRPr="008446C8">
        <w:rPr>
          <w:rFonts w:ascii="Times New Roman" w:eastAsia="Times New Roman" w:hAnsi="Times New Roman" w:cs="Times New Roman"/>
          <w:sz w:val="24"/>
          <w:szCs w:val="24"/>
          <w:lang w:eastAsia="uk-UA"/>
        </w:rPr>
        <w:t>. Це передбачається наказом МОН </w:t>
      </w:r>
      <w:hyperlink r:id="rId12" w:history="1">
        <w:r w:rsidRPr="008446C8">
          <w:rPr>
            <w:rFonts w:ascii="Times New Roman" w:eastAsia="Times New Roman" w:hAnsi="Times New Roman" w:cs="Times New Roman"/>
            <w:sz w:val="24"/>
            <w:szCs w:val="24"/>
            <w:lang w:eastAsia="uk-UA"/>
          </w:rPr>
          <w:t>“Про затвердження Правил безпеки під час занять у навчальних і навчально-виробничих майстернях навчальних закладів системи загальної середньої освіти”</w:t>
        </w:r>
      </w:hyperlink>
      <w:r w:rsidR="00841020">
        <w:rPr>
          <w:rFonts w:ascii="Times New Roman" w:eastAsia="Times New Roman" w:hAnsi="Times New Roman" w:cs="Times New Roman"/>
          <w:sz w:val="24"/>
          <w:szCs w:val="24"/>
          <w:lang w:eastAsia="uk-UA"/>
        </w:rPr>
        <w:t> від 13.08.2007 № 730 у Додат</w:t>
      </w:r>
      <w:r w:rsidRPr="008446C8">
        <w:rPr>
          <w:rFonts w:ascii="Times New Roman" w:eastAsia="Times New Roman" w:hAnsi="Times New Roman" w:cs="Times New Roman"/>
          <w:sz w:val="24"/>
          <w:szCs w:val="24"/>
          <w:lang w:eastAsia="uk-UA"/>
        </w:rPr>
        <w:t>ку 2 до підпункту 2.1.22. </w:t>
      </w:r>
    </w:p>
    <w:p w:rsidR="005C5896" w:rsidRDefault="008446C8" w:rsidP="005C5896">
      <w:pPr>
        <w:shd w:val="clear" w:color="auto" w:fill="FFFFFF"/>
        <w:spacing w:after="390" w:line="240" w:lineRule="auto"/>
        <w:rPr>
          <w:rFonts w:ascii="Times New Roman" w:hAnsi="Times New Roman" w:cs="Times New Roman"/>
          <w:color w:val="222222"/>
          <w:sz w:val="24"/>
          <w:szCs w:val="24"/>
          <w:shd w:val="clear" w:color="auto" w:fill="FFFFFF"/>
        </w:rPr>
      </w:pPr>
      <w:r w:rsidRPr="008446C8">
        <w:rPr>
          <w:rFonts w:ascii="Times New Roman" w:eastAsia="Times New Roman" w:hAnsi="Times New Roman" w:cs="Times New Roman"/>
          <w:color w:val="222222"/>
          <w:sz w:val="24"/>
          <w:szCs w:val="24"/>
          <w:lang w:eastAsia="uk-UA"/>
        </w:rPr>
        <w:t>Це ті навчальні приміщення, в яких існує підвищений ризик травматизації учнів під час занять або завдання іншої шкоди здоров’ю. Адже в кабінетах хімії, фізики, біології, майстернях учні працюють над різними дослідами, використовують обладнання та взаємодіють із речовинами, верстатами, через необережне поводження з якими можна завдати шкоди власному здоров’ю або здоров’ю інших учнів, тому  </w:t>
      </w:r>
      <w:r w:rsidRPr="008446C8">
        <w:rPr>
          <w:rFonts w:ascii="Times New Roman" w:hAnsi="Times New Roman" w:cs="Times New Roman"/>
          <w:color w:val="222222"/>
          <w:sz w:val="24"/>
          <w:szCs w:val="24"/>
          <w:shd w:val="clear" w:color="auto" w:fill="FFFFFF"/>
        </w:rPr>
        <w:t xml:space="preserve"> в аптечках кабінетів математично-природничих дисциплін, спортзалах та майстернях мають наявні бинти, стерильні серветки, розчин йоду, джгут, медичні ножиці, пінцет. У кабінетах математично-природничих дисциплін та спортивних залах склад аптечки ідентичний. В аптечці навчальних майстерень, на відміну від інших, передбачаються, зокрема, таблетки активованого вугілля, мазі від опіків, питна сода. В аптечках кабінетів математично-природничих предметів, спортзалах - болезаспокійливі засоби, валідол.</w:t>
      </w:r>
    </w:p>
    <w:p w:rsidR="00F97AC9" w:rsidRDefault="006A5214" w:rsidP="005C5896">
      <w:pPr>
        <w:shd w:val="clear" w:color="auto" w:fill="FFFFFF"/>
        <w:spacing w:after="390" w:line="240" w:lineRule="auto"/>
        <w:rPr>
          <w:rFonts w:ascii="Times New Roman" w:eastAsia="Times New Roman" w:hAnsi="Times New Roman" w:cs="Times New Roman"/>
          <w:color w:val="2B2B2B"/>
          <w:sz w:val="24"/>
          <w:szCs w:val="24"/>
          <w:shd w:val="clear" w:color="auto" w:fill="FFFFFF"/>
          <w:lang w:eastAsia="uk-UA"/>
        </w:rPr>
      </w:pPr>
      <w:r w:rsidRPr="005C5896">
        <w:rPr>
          <w:rFonts w:ascii="Times New Roman" w:eastAsia="Times New Roman" w:hAnsi="Times New Roman" w:cs="Times New Roman"/>
          <w:color w:val="2B2B2B"/>
          <w:sz w:val="24"/>
          <w:szCs w:val="24"/>
          <w:shd w:val="clear" w:color="auto" w:fill="FFFFFF"/>
          <w:lang w:eastAsia="uk-UA"/>
        </w:rPr>
        <w:t>Згідно чинного законодавства</w:t>
      </w:r>
      <w:r w:rsidR="005C5896" w:rsidRPr="005C5896">
        <w:rPr>
          <w:rFonts w:ascii="Times New Roman" w:eastAsia="Times New Roman" w:hAnsi="Times New Roman" w:cs="Times New Roman"/>
          <w:color w:val="2B2B2B"/>
          <w:sz w:val="24"/>
          <w:szCs w:val="24"/>
          <w:shd w:val="clear" w:color="auto" w:fill="FFFFFF"/>
          <w:lang w:eastAsia="uk-UA"/>
        </w:rPr>
        <w:t>(ст. 46 КЗпП) усі працівники до 05.09.2021 р. пройшли медичний огляд і пред’явили індивідуальну медичну книжку,( що є підтвердженням того, що працівник може приступати до роботи. Її форму затверджено н</w:t>
      </w:r>
      <w:r w:rsidR="005C5896">
        <w:rPr>
          <w:rFonts w:ascii="Times New Roman" w:eastAsia="Times New Roman" w:hAnsi="Times New Roman" w:cs="Times New Roman"/>
          <w:color w:val="2B2B2B"/>
          <w:sz w:val="24"/>
          <w:szCs w:val="24"/>
          <w:shd w:val="clear" w:color="auto" w:fill="FFFFFF"/>
          <w:lang w:eastAsia="uk-UA"/>
        </w:rPr>
        <w:t xml:space="preserve">аказом МОЗ від 21.02.2013 № 150 </w:t>
      </w:r>
      <w:r w:rsidR="005C5896" w:rsidRPr="005C5896">
        <w:rPr>
          <w:rFonts w:ascii="Times New Roman" w:eastAsia="Times New Roman" w:hAnsi="Times New Roman" w:cs="Times New Roman"/>
          <w:color w:val="2B2B2B"/>
          <w:sz w:val="24"/>
          <w:szCs w:val="24"/>
          <w:shd w:val="clear" w:color="auto" w:fill="FFFFFF"/>
          <w:lang w:eastAsia="uk-UA"/>
        </w:rPr>
        <w:t>) з довідкою про відсутність психіатричних протипоказань.</w:t>
      </w:r>
    </w:p>
    <w:p w:rsidR="00BE405F" w:rsidRDefault="00BE405F" w:rsidP="005C5896">
      <w:pPr>
        <w:shd w:val="clear" w:color="auto" w:fill="FFFFFF"/>
        <w:spacing w:after="390" w:line="240" w:lineRule="auto"/>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 xml:space="preserve">На передодні подання документів до 1 класу батьки пред’явили довідку № 086-1/0 про результати обов’язкового медичного профілактичного огляду , у якій вказано висновок про загальний стан здоров’я дитини, , групу на фізкультурі. </w:t>
      </w:r>
    </w:p>
    <w:p w:rsidR="00BE405F" w:rsidRDefault="00BE405F" w:rsidP="005C5896">
      <w:pPr>
        <w:shd w:val="clear" w:color="auto" w:fill="FFFFFF"/>
        <w:spacing w:after="390" w:line="240" w:lineRule="auto"/>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 xml:space="preserve">Учні 2 -9 класів  </w:t>
      </w:r>
      <w:r w:rsidR="003B0260">
        <w:rPr>
          <w:rFonts w:ascii="Times New Roman" w:eastAsia="Times New Roman" w:hAnsi="Times New Roman" w:cs="Times New Roman"/>
          <w:color w:val="2B2B2B"/>
          <w:sz w:val="24"/>
          <w:szCs w:val="24"/>
          <w:shd w:val="clear" w:color="auto" w:fill="FFFFFF"/>
          <w:lang w:eastAsia="uk-UA"/>
        </w:rPr>
        <w:t xml:space="preserve">пройшли медичний огляд згідно з наказом МОЗ України від 16.07.2010 № 682 «Про удосконалення медичного обслуговування  учнів загальноосвітніх класів»                                                    На підставі довідок про стан здоров’я, відповідно до наказу МОЗ України, МОН України «Про забезпечення  медико-педагогічного контролю за фізичним вихованням учнів загальноосвітніх навчальних закладів » від 20.07.2009р. № 518/674 </w:t>
      </w:r>
      <w:r w:rsidR="007A779D">
        <w:rPr>
          <w:rFonts w:ascii="Times New Roman" w:eastAsia="Times New Roman" w:hAnsi="Times New Roman" w:cs="Times New Roman"/>
          <w:color w:val="2B2B2B"/>
          <w:sz w:val="24"/>
          <w:szCs w:val="24"/>
          <w:shd w:val="clear" w:color="auto" w:fill="FFFFFF"/>
          <w:lang w:eastAsia="uk-UA"/>
        </w:rPr>
        <w:t xml:space="preserve">та  «Інструкції </w:t>
      </w:r>
      <w:r w:rsidR="003B0260">
        <w:rPr>
          <w:rFonts w:ascii="Times New Roman" w:eastAsia="Times New Roman" w:hAnsi="Times New Roman" w:cs="Times New Roman"/>
          <w:color w:val="2B2B2B"/>
          <w:sz w:val="24"/>
          <w:szCs w:val="24"/>
          <w:shd w:val="clear" w:color="auto" w:fill="FFFFFF"/>
          <w:lang w:eastAsia="uk-UA"/>
        </w:rPr>
        <w:t>про розподіл  учнів на групи для занять на уроках  фізичної культури</w:t>
      </w:r>
      <w:r w:rsidR="007A779D">
        <w:rPr>
          <w:rFonts w:ascii="Times New Roman" w:eastAsia="Times New Roman" w:hAnsi="Times New Roman" w:cs="Times New Roman"/>
          <w:color w:val="2B2B2B"/>
          <w:sz w:val="24"/>
          <w:szCs w:val="24"/>
          <w:shd w:val="clear" w:color="auto" w:fill="FFFFFF"/>
          <w:lang w:eastAsia="uk-UA"/>
        </w:rPr>
        <w:t>» , було затверджено список учнів , відн</w:t>
      </w:r>
      <w:r w:rsidR="00613D89">
        <w:rPr>
          <w:rFonts w:ascii="Times New Roman" w:eastAsia="Times New Roman" w:hAnsi="Times New Roman" w:cs="Times New Roman"/>
          <w:color w:val="2B2B2B"/>
          <w:sz w:val="24"/>
          <w:szCs w:val="24"/>
          <w:shd w:val="clear" w:color="auto" w:fill="FFFFFF"/>
          <w:lang w:eastAsia="uk-UA"/>
        </w:rPr>
        <w:t>е</w:t>
      </w:r>
      <w:r w:rsidR="007A779D">
        <w:rPr>
          <w:rFonts w:ascii="Times New Roman" w:eastAsia="Times New Roman" w:hAnsi="Times New Roman" w:cs="Times New Roman"/>
          <w:color w:val="2B2B2B"/>
          <w:sz w:val="24"/>
          <w:szCs w:val="24"/>
          <w:shd w:val="clear" w:color="auto" w:fill="FFFFFF"/>
          <w:lang w:eastAsia="uk-UA"/>
        </w:rPr>
        <w:t xml:space="preserve">сених до </w:t>
      </w:r>
      <w:r w:rsidR="00C86559">
        <w:rPr>
          <w:rFonts w:ascii="Times New Roman" w:eastAsia="Times New Roman" w:hAnsi="Times New Roman" w:cs="Times New Roman"/>
          <w:color w:val="2B2B2B"/>
          <w:sz w:val="24"/>
          <w:szCs w:val="24"/>
          <w:shd w:val="clear" w:color="auto" w:fill="FFFFFF"/>
          <w:lang w:eastAsia="uk-UA"/>
        </w:rPr>
        <w:t xml:space="preserve">медичної </w:t>
      </w:r>
      <w:r w:rsidR="007A779D">
        <w:rPr>
          <w:rFonts w:ascii="Times New Roman" w:eastAsia="Times New Roman" w:hAnsi="Times New Roman" w:cs="Times New Roman"/>
          <w:color w:val="2B2B2B"/>
          <w:sz w:val="24"/>
          <w:szCs w:val="24"/>
          <w:shd w:val="clear" w:color="auto" w:fill="FFFFFF"/>
          <w:lang w:eastAsia="uk-UA"/>
        </w:rPr>
        <w:t>групи .</w:t>
      </w:r>
    </w:p>
    <w:p w:rsidR="00173680" w:rsidRDefault="00173680" w:rsidP="005C5896">
      <w:pPr>
        <w:shd w:val="clear" w:color="auto" w:fill="FFFFFF"/>
        <w:spacing w:after="390" w:line="240" w:lineRule="auto"/>
        <w:rPr>
          <w:rFonts w:ascii="Times New Roman" w:eastAsia="Times New Roman" w:hAnsi="Times New Roman" w:cs="Times New Roman"/>
          <w:b/>
          <w:sz w:val="24"/>
          <w:szCs w:val="24"/>
          <w:shd w:val="clear" w:color="auto" w:fill="FFFFFF"/>
          <w:lang w:eastAsia="uk-UA"/>
        </w:rPr>
      </w:pPr>
    </w:p>
    <w:p w:rsidR="00173680" w:rsidRDefault="00173680" w:rsidP="005C5896">
      <w:pPr>
        <w:shd w:val="clear" w:color="auto" w:fill="FFFFFF"/>
        <w:spacing w:after="390" w:line="240" w:lineRule="auto"/>
        <w:rPr>
          <w:rFonts w:ascii="Times New Roman" w:eastAsia="Times New Roman" w:hAnsi="Times New Roman" w:cs="Times New Roman"/>
          <w:b/>
          <w:sz w:val="24"/>
          <w:szCs w:val="24"/>
          <w:shd w:val="clear" w:color="auto" w:fill="FFFFFF"/>
          <w:lang w:eastAsia="uk-UA"/>
        </w:rPr>
      </w:pPr>
    </w:p>
    <w:p w:rsidR="00173680" w:rsidRDefault="00173680" w:rsidP="005C5896">
      <w:pPr>
        <w:shd w:val="clear" w:color="auto" w:fill="FFFFFF"/>
        <w:spacing w:after="390" w:line="240" w:lineRule="auto"/>
        <w:rPr>
          <w:rFonts w:ascii="Times New Roman" w:eastAsia="Times New Roman" w:hAnsi="Times New Roman" w:cs="Times New Roman"/>
          <w:b/>
          <w:sz w:val="24"/>
          <w:szCs w:val="24"/>
          <w:shd w:val="clear" w:color="auto" w:fill="FFFFFF"/>
          <w:lang w:eastAsia="uk-UA"/>
        </w:rPr>
      </w:pPr>
    </w:p>
    <w:p w:rsidR="00173680" w:rsidRDefault="00173680" w:rsidP="005C5896">
      <w:pPr>
        <w:shd w:val="clear" w:color="auto" w:fill="FFFFFF"/>
        <w:spacing w:after="390" w:line="240" w:lineRule="auto"/>
        <w:rPr>
          <w:rFonts w:ascii="Times New Roman" w:eastAsia="Times New Roman" w:hAnsi="Times New Roman" w:cs="Times New Roman"/>
          <w:b/>
          <w:sz w:val="24"/>
          <w:szCs w:val="24"/>
          <w:shd w:val="clear" w:color="auto" w:fill="FFFFFF"/>
          <w:lang w:eastAsia="uk-UA"/>
        </w:rPr>
      </w:pPr>
    </w:p>
    <w:p w:rsidR="007A779D" w:rsidRDefault="007A779D" w:rsidP="005C5896">
      <w:pPr>
        <w:shd w:val="clear" w:color="auto" w:fill="FFFFFF"/>
        <w:spacing w:after="390" w:line="240" w:lineRule="auto"/>
        <w:rPr>
          <w:rFonts w:ascii="Times New Roman" w:eastAsia="Times New Roman" w:hAnsi="Times New Roman" w:cs="Times New Roman"/>
          <w:b/>
          <w:sz w:val="24"/>
          <w:szCs w:val="24"/>
          <w:shd w:val="clear" w:color="auto" w:fill="FFFFFF"/>
          <w:lang w:eastAsia="uk-UA"/>
        </w:rPr>
      </w:pPr>
      <w:r w:rsidRPr="00C86559">
        <w:rPr>
          <w:rFonts w:ascii="Times New Roman" w:eastAsia="Times New Roman" w:hAnsi="Times New Roman" w:cs="Times New Roman"/>
          <w:b/>
          <w:sz w:val="24"/>
          <w:szCs w:val="24"/>
          <w:shd w:val="clear" w:color="auto" w:fill="FFFFFF"/>
          <w:lang w:eastAsia="uk-UA"/>
        </w:rPr>
        <w:lastRenderedPageBreak/>
        <w:t>Інформація щодо відвідування груп для занять на уроках фізичної культури</w:t>
      </w:r>
    </w:p>
    <w:tbl>
      <w:tblPr>
        <w:tblStyle w:val="af3"/>
        <w:tblW w:w="0" w:type="auto"/>
        <w:tblLook w:val="04A0"/>
      </w:tblPr>
      <w:tblGrid>
        <w:gridCol w:w="436"/>
        <w:gridCol w:w="1275"/>
        <w:gridCol w:w="1560"/>
        <w:gridCol w:w="1275"/>
        <w:gridCol w:w="1199"/>
      </w:tblGrid>
      <w:tr w:rsidR="002C7954" w:rsidTr="002C7954">
        <w:tc>
          <w:tcPr>
            <w:tcW w:w="421" w:type="dxa"/>
          </w:tcPr>
          <w:p w:rsidR="002C7954" w:rsidRPr="002C7954" w:rsidRDefault="002C7954" w:rsidP="005C5896">
            <w:pPr>
              <w:spacing w:after="390"/>
              <w:rPr>
                <w:rFonts w:ascii="Times New Roman" w:eastAsia="Times New Roman" w:hAnsi="Times New Roman" w:cs="Times New Roman"/>
                <w:b/>
                <w:i/>
                <w:color w:val="2B2B2B"/>
                <w:sz w:val="24"/>
                <w:szCs w:val="24"/>
                <w:shd w:val="clear" w:color="auto" w:fill="FFFFFF"/>
                <w:lang w:eastAsia="uk-UA"/>
              </w:rPr>
            </w:pPr>
            <w:r>
              <w:rPr>
                <w:rFonts w:ascii="Times New Roman" w:eastAsia="Times New Roman" w:hAnsi="Times New Roman" w:cs="Times New Roman"/>
                <w:b/>
                <w:i/>
                <w:color w:val="2B2B2B"/>
                <w:sz w:val="24"/>
                <w:szCs w:val="24"/>
                <w:shd w:val="clear" w:color="auto" w:fill="FFFFFF"/>
                <w:lang w:eastAsia="uk-UA"/>
              </w:rPr>
              <w:t>№</w:t>
            </w:r>
          </w:p>
        </w:tc>
        <w:tc>
          <w:tcPr>
            <w:tcW w:w="1275" w:type="dxa"/>
          </w:tcPr>
          <w:p w:rsidR="002C7954" w:rsidRPr="002C7954" w:rsidRDefault="002C7954" w:rsidP="005C5896">
            <w:pPr>
              <w:spacing w:after="390"/>
              <w:rPr>
                <w:rFonts w:ascii="Times New Roman" w:eastAsia="Times New Roman" w:hAnsi="Times New Roman" w:cs="Times New Roman"/>
                <w:b/>
                <w:i/>
                <w:color w:val="2B2B2B"/>
                <w:sz w:val="24"/>
                <w:szCs w:val="24"/>
                <w:shd w:val="clear" w:color="auto" w:fill="FFFFFF"/>
                <w:lang w:eastAsia="uk-UA"/>
              </w:rPr>
            </w:pPr>
            <w:r>
              <w:rPr>
                <w:rFonts w:ascii="Times New Roman" w:eastAsia="Times New Roman" w:hAnsi="Times New Roman" w:cs="Times New Roman"/>
                <w:b/>
                <w:i/>
                <w:color w:val="2B2B2B"/>
                <w:sz w:val="24"/>
                <w:szCs w:val="24"/>
                <w:shd w:val="clear" w:color="auto" w:fill="FFFFFF"/>
                <w:lang w:eastAsia="uk-UA"/>
              </w:rPr>
              <w:t>Клас</w:t>
            </w:r>
          </w:p>
        </w:tc>
        <w:tc>
          <w:tcPr>
            <w:tcW w:w="1560" w:type="dxa"/>
          </w:tcPr>
          <w:p w:rsidR="002C7954" w:rsidRPr="002C7954" w:rsidRDefault="002C7954" w:rsidP="005C5896">
            <w:pPr>
              <w:spacing w:after="390"/>
              <w:rPr>
                <w:rFonts w:ascii="Times New Roman" w:eastAsia="Times New Roman" w:hAnsi="Times New Roman" w:cs="Times New Roman"/>
                <w:b/>
                <w:i/>
                <w:color w:val="2B2B2B"/>
                <w:sz w:val="24"/>
                <w:szCs w:val="24"/>
                <w:shd w:val="clear" w:color="auto" w:fill="FFFFFF"/>
                <w:lang w:eastAsia="uk-UA"/>
              </w:rPr>
            </w:pPr>
            <w:r>
              <w:rPr>
                <w:rFonts w:ascii="Times New Roman" w:eastAsia="Times New Roman" w:hAnsi="Times New Roman" w:cs="Times New Roman"/>
                <w:b/>
                <w:i/>
                <w:color w:val="2B2B2B"/>
                <w:sz w:val="24"/>
                <w:szCs w:val="24"/>
                <w:shd w:val="clear" w:color="auto" w:fill="FFFFFF"/>
                <w:lang w:eastAsia="uk-UA"/>
              </w:rPr>
              <w:t>К-сть учнів у класі</w:t>
            </w:r>
          </w:p>
        </w:tc>
        <w:tc>
          <w:tcPr>
            <w:tcW w:w="1275" w:type="dxa"/>
          </w:tcPr>
          <w:p w:rsidR="002C7954" w:rsidRPr="002C7954" w:rsidRDefault="002C7954" w:rsidP="005C5896">
            <w:pPr>
              <w:spacing w:after="390"/>
              <w:rPr>
                <w:rFonts w:ascii="Times New Roman" w:eastAsia="Times New Roman" w:hAnsi="Times New Roman" w:cs="Times New Roman"/>
                <w:b/>
                <w:i/>
                <w:color w:val="2B2B2B"/>
                <w:sz w:val="24"/>
                <w:szCs w:val="24"/>
                <w:shd w:val="clear" w:color="auto" w:fill="FFFFFF"/>
                <w:lang w:eastAsia="uk-UA"/>
              </w:rPr>
            </w:pPr>
            <w:r>
              <w:rPr>
                <w:rFonts w:ascii="Times New Roman" w:eastAsia="Times New Roman" w:hAnsi="Times New Roman" w:cs="Times New Roman"/>
                <w:b/>
                <w:i/>
                <w:color w:val="2B2B2B"/>
                <w:sz w:val="24"/>
                <w:szCs w:val="24"/>
                <w:shd w:val="clear" w:color="auto" w:fill="FFFFFF"/>
                <w:lang w:eastAsia="uk-UA"/>
              </w:rPr>
              <w:t>К-сть учнів основної групи</w:t>
            </w:r>
          </w:p>
        </w:tc>
        <w:tc>
          <w:tcPr>
            <w:tcW w:w="1134" w:type="dxa"/>
          </w:tcPr>
          <w:p w:rsidR="002C7954" w:rsidRPr="002C7954" w:rsidRDefault="002C7954" w:rsidP="005C5896">
            <w:pPr>
              <w:spacing w:after="390"/>
              <w:rPr>
                <w:rFonts w:ascii="Times New Roman" w:eastAsia="Times New Roman" w:hAnsi="Times New Roman" w:cs="Times New Roman"/>
                <w:b/>
                <w:i/>
                <w:color w:val="2B2B2B"/>
                <w:sz w:val="24"/>
                <w:szCs w:val="24"/>
                <w:shd w:val="clear" w:color="auto" w:fill="FFFFFF"/>
                <w:lang w:eastAsia="uk-UA"/>
              </w:rPr>
            </w:pPr>
            <w:r>
              <w:rPr>
                <w:rFonts w:ascii="Times New Roman" w:eastAsia="Times New Roman" w:hAnsi="Times New Roman" w:cs="Times New Roman"/>
                <w:b/>
                <w:i/>
                <w:color w:val="2B2B2B"/>
                <w:sz w:val="24"/>
                <w:szCs w:val="24"/>
                <w:shd w:val="clear" w:color="auto" w:fill="FFFFFF"/>
                <w:lang w:eastAsia="uk-UA"/>
              </w:rPr>
              <w:t>К-сть учнів  в медичній групі</w:t>
            </w:r>
          </w:p>
        </w:tc>
      </w:tr>
      <w:tr w:rsidR="002C7954" w:rsidTr="002C7954">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w:t>
            </w: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w:t>
            </w:r>
          </w:p>
        </w:tc>
        <w:tc>
          <w:tcPr>
            <w:tcW w:w="1560"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11</w:t>
            </w:r>
          </w:p>
        </w:tc>
        <w:tc>
          <w:tcPr>
            <w:tcW w:w="1275"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11</w:t>
            </w:r>
          </w:p>
        </w:tc>
        <w:tc>
          <w:tcPr>
            <w:tcW w:w="1134"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w:t>
            </w:r>
          </w:p>
        </w:tc>
      </w:tr>
      <w:tr w:rsidR="002C7954" w:rsidTr="002C7954">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2</w:t>
            </w: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2</w:t>
            </w:r>
          </w:p>
        </w:tc>
        <w:tc>
          <w:tcPr>
            <w:tcW w:w="1560"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7</w:t>
            </w:r>
          </w:p>
        </w:tc>
        <w:tc>
          <w:tcPr>
            <w:tcW w:w="1275"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7</w:t>
            </w:r>
          </w:p>
        </w:tc>
        <w:tc>
          <w:tcPr>
            <w:tcW w:w="1134"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w:t>
            </w:r>
          </w:p>
        </w:tc>
      </w:tr>
      <w:tr w:rsidR="002C7954" w:rsidTr="002C7954">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3</w:t>
            </w: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3</w:t>
            </w:r>
          </w:p>
        </w:tc>
        <w:tc>
          <w:tcPr>
            <w:tcW w:w="1560"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12</w:t>
            </w:r>
          </w:p>
        </w:tc>
        <w:tc>
          <w:tcPr>
            <w:tcW w:w="1275"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12</w:t>
            </w:r>
          </w:p>
        </w:tc>
        <w:tc>
          <w:tcPr>
            <w:tcW w:w="1134"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w:t>
            </w:r>
          </w:p>
        </w:tc>
      </w:tr>
      <w:tr w:rsidR="002C7954" w:rsidTr="002C7954">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4</w:t>
            </w: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4</w:t>
            </w:r>
          </w:p>
        </w:tc>
        <w:tc>
          <w:tcPr>
            <w:tcW w:w="1560"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13</w:t>
            </w:r>
          </w:p>
        </w:tc>
        <w:tc>
          <w:tcPr>
            <w:tcW w:w="1275"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13</w:t>
            </w:r>
          </w:p>
        </w:tc>
        <w:tc>
          <w:tcPr>
            <w:tcW w:w="1134"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w:t>
            </w:r>
          </w:p>
        </w:tc>
      </w:tr>
      <w:tr w:rsidR="002C7954" w:rsidTr="002C7954">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5</w:t>
            </w: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5</w:t>
            </w:r>
          </w:p>
        </w:tc>
        <w:tc>
          <w:tcPr>
            <w:tcW w:w="1560" w:type="dxa"/>
          </w:tcPr>
          <w:p w:rsidR="00613D89" w:rsidRDefault="00613D89" w:rsidP="00613D89">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10(</w:t>
            </w:r>
            <w:r w:rsidR="0093368F">
              <w:rPr>
                <w:rFonts w:ascii="Times New Roman" w:eastAsia="Times New Roman" w:hAnsi="Times New Roman" w:cs="Times New Roman"/>
                <w:color w:val="2B2B2B"/>
                <w:sz w:val="24"/>
                <w:szCs w:val="24"/>
                <w:shd w:val="clear" w:color="auto" w:fill="FFFFFF"/>
                <w:lang w:eastAsia="uk-UA"/>
              </w:rPr>
              <w:t>1інд)</w:t>
            </w:r>
          </w:p>
        </w:tc>
        <w:tc>
          <w:tcPr>
            <w:tcW w:w="1275"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10</w:t>
            </w:r>
          </w:p>
        </w:tc>
        <w:tc>
          <w:tcPr>
            <w:tcW w:w="1134"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0</w:t>
            </w:r>
          </w:p>
        </w:tc>
      </w:tr>
      <w:tr w:rsidR="002C7954" w:rsidTr="002C7954">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6</w:t>
            </w: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6</w:t>
            </w:r>
          </w:p>
        </w:tc>
        <w:tc>
          <w:tcPr>
            <w:tcW w:w="1560"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16</w:t>
            </w:r>
            <w:r w:rsidR="0093368F">
              <w:rPr>
                <w:rFonts w:ascii="Times New Roman" w:eastAsia="Times New Roman" w:hAnsi="Times New Roman" w:cs="Times New Roman"/>
                <w:color w:val="2B2B2B"/>
                <w:sz w:val="24"/>
                <w:szCs w:val="24"/>
                <w:shd w:val="clear" w:color="auto" w:fill="FFFFFF"/>
                <w:lang w:eastAsia="uk-UA"/>
              </w:rPr>
              <w:t>(1інд)</w:t>
            </w:r>
          </w:p>
        </w:tc>
        <w:tc>
          <w:tcPr>
            <w:tcW w:w="1275"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10</w:t>
            </w:r>
          </w:p>
        </w:tc>
        <w:tc>
          <w:tcPr>
            <w:tcW w:w="1134"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6</w:t>
            </w:r>
          </w:p>
        </w:tc>
      </w:tr>
      <w:tr w:rsidR="002C7954" w:rsidTr="002C7954">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7</w:t>
            </w: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7</w:t>
            </w:r>
          </w:p>
        </w:tc>
        <w:tc>
          <w:tcPr>
            <w:tcW w:w="1560"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11</w:t>
            </w:r>
          </w:p>
        </w:tc>
        <w:tc>
          <w:tcPr>
            <w:tcW w:w="1275"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6</w:t>
            </w:r>
          </w:p>
        </w:tc>
        <w:tc>
          <w:tcPr>
            <w:tcW w:w="1134"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5</w:t>
            </w:r>
          </w:p>
        </w:tc>
      </w:tr>
      <w:tr w:rsidR="002C7954" w:rsidTr="002C7954">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8</w:t>
            </w: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8</w:t>
            </w:r>
          </w:p>
        </w:tc>
        <w:tc>
          <w:tcPr>
            <w:tcW w:w="1560"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12</w:t>
            </w:r>
          </w:p>
        </w:tc>
        <w:tc>
          <w:tcPr>
            <w:tcW w:w="1275"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6</w:t>
            </w:r>
          </w:p>
        </w:tc>
        <w:tc>
          <w:tcPr>
            <w:tcW w:w="1134"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6</w:t>
            </w:r>
          </w:p>
        </w:tc>
      </w:tr>
      <w:tr w:rsidR="002C7954" w:rsidTr="002C7954">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9</w:t>
            </w: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9</w:t>
            </w:r>
          </w:p>
        </w:tc>
        <w:tc>
          <w:tcPr>
            <w:tcW w:w="1560"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7</w:t>
            </w:r>
          </w:p>
        </w:tc>
        <w:tc>
          <w:tcPr>
            <w:tcW w:w="1275" w:type="dxa"/>
          </w:tcPr>
          <w:p w:rsidR="002C7954" w:rsidRDefault="00613D89"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6</w:t>
            </w:r>
          </w:p>
        </w:tc>
        <w:tc>
          <w:tcPr>
            <w:tcW w:w="1134"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w:t>
            </w:r>
          </w:p>
        </w:tc>
      </w:tr>
      <w:tr w:rsidR="002C7954" w:rsidTr="002C7954">
        <w:trPr>
          <w:trHeight w:val="595"/>
        </w:trPr>
        <w:tc>
          <w:tcPr>
            <w:tcW w:w="421" w:type="dxa"/>
          </w:tcPr>
          <w:p w:rsidR="002C7954" w:rsidRDefault="002C7954" w:rsidP="005C5896">
            <w:pPr>
              <w:spacing w:after="390"/>
              <w:rPr>
                <w:rFonts w:ascii="Times New Roman" w:eastAsia="Times New Roman" w:hAnsi="Times New Roman" w:cs="Times New Roman"/>
                <w:color w:val="2B2B2B"/>
                <w:sz w:val="24"/>
                <w:szCs w:val="24"/>
                <w:shd w:val="clear" w:color="auto" w:fill="FFFFFF"/>
                <w:lang w:eastAsia="uk-UA"/>
              </w:rPr>
            </w:pPr>
          </w:p>
        </w:tc>
        <w:tc>
          <w:tcPr>
            <w:tcW w:w="1275"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Всього</w:t>
            </w:r>
          </w:p>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p>
        </w:tc>
        <w:tc>
          <w:tcPr>
            <w:tcW w:w="1560" w:type="dxa"/>
          </w:tcPr>
          <w:p w:rsidR="002C7954" w:rsidRDefault="0093368F"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101</w:t>
            </w:r>
          </w:p>
        </w:tc>
        <w:tc>
          <w:tcPr>
            <w:tcW w:w="1275" w:type="dxa"/>
          </w:tcPr>
          <w:p w:rsidR="002C7954" w:rsidRDefault="0093368F"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83</w:t>
            </w:r>
          </w:p>
        </w:tc>
        <w:tc>
          <w:tcPr>
            <w:tcW w:w="1134" w:type="dxa"/>
          </w:tcPr>
          <w:p w:rsidR="002C7954" w:rsidRDefault="002C7954" w:rsidP="002C7954">
            <w:pPr>
              <w:spacing w:after="390"/>
              <w:jc w:val="center"/>
              <w:rPr>
                <w:rFonts w:ascii="Times New Roman" w:eastAsia="Times New Roman" w:hAnsi="Times New Roman" w:cs="Times New Roman"/>
                <w:color w:val="2B2B2B"/>
                <w:sz w:val="24"/>
                <w:szCs w:val="24"/>
                <w:shd w:val="clear" w:color="auto" w:fill="FFFFFF"/>
                <w:lang w:eastAsia="uk-UA"/>
              </w:rPr>
            </w:pPr>
            <w:r>
              <w:rPr>
                <w:rFonts w:ascii="Times New Roman" w:eastAsia="Times New Roman" w:hAnsi="Times New Roman" w:cs="Times New Roman"/>
                <w:color w:val="2B2B2B"/>
                <w:sz w:val="24"/>
                <w:szCs w:val="24"/>
                <w:shd w:val="clear" w:color="auto" w:fill="FFFFFF"/>
                <w:lang w:eastAsia="uk-UA"/>
              </w:rPr>
              <w:t>18</w:t>
            </w:r>
          </w:p>
        </w:tc>
      </w:tr>
      <w:bookmarkEnd w:id="0"/>
    </w:tbl>
    <w:p w:rsidR="00AD1FC6" w:rsidRPr="008446C8" w:rsidRDefault="00AD1FC6" w:rsidP="00AD1FC6">
      <w:pPr>
        <w:rPr>
          <w:rFonts w:ascii="Times New Roman" w:hAnsi="Times New Roman" w:cs="Times New Roman"/>
          <w:sz w:val="24"/>
          <w:szCs w:val="24"/>
          <w:lang w:eastAsia="uk-UA"/>
        </w:rPr>
      </w:pP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РОЗДІЛ ІІ. СИСТЕМА ОЦІНЮВАННЯ ЗДОБУВАЧІВ ОСВІТИ</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ab/>
        <w:t xml:space="preserve">На закінчення 2021-2022 навчального року у початкових класах закладу освіти навчається </w:t>
      </w:r>
      <w:r w:rsidR="0093368F">
        <w:rPr>
          <w:rFonts w:ascii="Times New Roman" w:eastAsia="Times New Roman" w:hAnsi="Times New Roman" w:cs="Times New Roman"/>
          <w:color w:val="FF0000"/>
          <w:sz w:val="24"/>
          <w:szCs w:val="24"/>
        </w:rPr>
        <w:t>43</w:t>
      </w:r>
      <w:r w:rsidRPr="004B1D1B">
        <w:rPr>
          <w:rFonts w:ascii="Times New Roman" w:eastAsia="Times New Roman" w:hAnsi="Times New Roman" w:cs="Times New Roman"/>
          <w:color w:val="000000" w:themeColor="text1"/>
          <w:sz w:val="24"/>
          <w:szCs w:val="24"/>
        </w:rPr>
        <w:t xml:space="preserve">  учнів,  у 5-9 класах – </w:t>
      </w:r>
      <w:r w:rsidR="0093368F">
        <w:rPr>
          <w:rFonts w:ascii="Times New Roman" w:eastAsia="Times New Roman" w:hAnsi="Times New Roman" w:cs="Times New Roman"/>
          <w:color w:val="FF0000"/>
          <w:sz w:val="24"/>
          <w:szCs w:val="24"/>
        </w:rPr>
        <w:t>58</w:t>
      </w:r>
      <w:r w:rsidRPr="004B1D1B">
        <w:rPr>
          <w:rFonts w:ascii="Times New Roman" w:eastAsia="Times New Roman" w:hAnsi="Times New Roman" w:cs="Times New Roman"/>
          <w:color w:val="000000" w:themeColor="text1"/>
          <w:sz w:val="24"/>
          <w:szCs w:val="24"/>
        </w:rPr>
        <w:t xml:space="preserve"> учень.</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Згідно з річним планом роботи  освітнього закладу  на 2021/2022 навчальний рік адміністрацією закладу було проведено аналіз досягнень учнів 1-4, 5-9-х класів за 2021/2022 навчальний рік.</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За підсумками аналізу навчальних досягнень 2</w:t>
      </w:r>
      <w:r w:rsidR="0093368F">
        <w:rPr>
          <w:rFonts w:ascii="Times New Roman" w:eastAsia="Times New Roman" w:hAnsi="Times New Roman" w:cs="Times New Roman"/>
          <w:color w:val="000000" w:themeColor="text1"/>
          <w:sz w:val="24"/>
          <w:szCs w:val="24"/>
        </w:rPr>
        <w:t>021/2022 навчального року із 101</w:t>
      </w:r>
      <w:r w:rsidRPr="004B1D1B">
        <w:rPr>
          <w:rFonts w:ascii="Times New Roman" w:eastAsia="Times New Roman" w:hAnsi="Times New Roman" w:cs="Times New Roman"/>
          <w:color w:val="000000" w:themeColor="text1"/>
          <w:sz w:val="24"/>
          <w:szCs w:val="24"/>
        </w:rPr>
        <w:t xml:space="preserve">  учнів 1-9 класів:</w:t>
      </w:r>
    </w:p>
    <w:p w:rsidR="00956C48" w:rsidRDefault="0093368F" w:rsidP="00956C48">
      <w:pPr>
        <w:pStyle w:val="ae"/>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FF0000"/>
          <w:sz w:val="24"/>
          <w:szCs w:val="24"/>
        </w:rPr>
        <w:t>18</w:t>
      </w:r>
      <w:r>
        <w:rPr>
          <w:rFonts w:ascii="Times New Roman" w:eastAsia="Times New Roman" w:hAnsi="Times New Roman" w:cs="Times New Roman"/>
          <w:color w:val="000000" w:themeColor="text1"/>
          <w:sz w:val="24"/>
          <w:szCs w:val="24"/>
        </w:rPr>
        <w:t xml:space="preserve"> учнів 1-2</w:t>
      </w:r>
      <w:r w:rsidR="00956C48" w:rsidRPr="004B1D1B">
        <w:rPr>
          <w:rFonts w:ascii="Times New Roman" w:eastAsia="Times New Roman" w:hAnsi="Times New Roman" w:cs="Times New Roman"/>
          <w:color w:val="000000" w:themeColor="text1"/>
          <w:sz w:val="24"/>
          <w:szCs w:val="24"/>
        </w:rPr>
        <w:t xml:space="preserve">  класів  оцінені вербально і оформлені свідоцтва досягнень;</w:t>
      </w:r>
    </w:p>
    <w:p w:rsidR="0093368F" w:rsidRPr="004B1D1B" w:rsidRDefault="0093368F" w:rsidP="00956C48">
      <w:pPr>
        <w:pStyle w:val="ae"/>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93368F">
        <w:rPr>
          <w:rFonts w:ascii="Times New Roman" w:eastAsia="Times New Roman" w:hAnsi="Times New Roman" w:cs="Times New Roman"/>
          <w:color w:val="FF0000"/>
          <w:sz w:val="24"/>
          <w:szCs w:val="24"/>
        </w:rPr>
        <w:t>25</w:t>
      </w:r>
      <w:r>
        <w:rPr>
          <w:rFonts w:ascii="Times New Roman" w:eastAsia="Times New Roman" w:hAnsi="Times New Roman" w:cs="Times New Roman"/>
          <w:color w:val="000000" w:themeColor="text1"/>
          <w:sz w:val="24"/>
          <w:szCs w:val="24"/>
        </w:rPr>
        <w:t xml:space="preserve"> учнів  3-4 класів оцінені </w:t>
      </w:r>
      <w:proofErr w:type="spellStart"/>
      <w:r>
        <w:rPr>
          <w:rFonts w:ascii="Times New Roman" w:eastAsia="Times New Roman" w:hAnsi="Times New Roman" w:cs="Times New Roman"/>
          <w:color w:val="000000" w:themeColor="text1"/>
          <w:sz w:val="24"/>
          <w:szCs w:val="24"/>
        </w:rPr>
        <w:t>рівнево</w:t>
      </w:r>
      <w:proofErr w:type="spellEnd"/>
      <w:r>
        <w:rPr>
          <w:rFonts w:ascii="Times New Roman" w:eastAsia="Times New Roman" w:hAnsi="Times New Roman" w:cs="Times New Roman"/>
          <w:color w:val="000000" w:themeColor="text1"/>
          <w:sz w:val="24"/>
          <w:szCs w:val="24"/>
        </w:rPr>
        <w:t xml:space="preserve"> і оформлено свідоцтва досягнень</w:t>
      </w:r>
    </w:p>
    <w:p w:rsidR="00956C48" w:rsidRPr="004B1D1B" w:rsidRDefault="0093368F" w:rsidP="00956C48">
      <w:pPr>
        <w:pStyle w:val="ae"/>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FF0000"/>
          <w:sz w:val="24"/>
          <w:szCs w:val="24"/>
        </w:rPr>
        <w:t xml:space="preserve">94 </w:t>
      </w:r>
      <w:r w:rsidR="00956C48" w:rsidRPr="004B1D1B">
        <w:rPr>
          <w:rFonts w:ascii="Times New Roman" w:eastAsia="Times New Roman" w:hAnsi="Times New Roman" w:cs="Times New Roman"/>
          <w:color w:val="000000" w:themeColor="text1"/>
          <w:sz w:val="24"/>
          <w:szCs w:val="24"/>
        </w:rPr>
        <w:t>учнів переведено  на наступний рік навчання;</w:t>
      </w:r>
    </w:p>
    <w:p w:rsidR="00956C48" w:rsidRPr="004B1D1B" w:rsidRDefault="00956C48" w:rsidP="00956C48">
      <w:pPr>
        <w:pStyle w:val="ae"/>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FF0000"/>
          <w:sz w:val="24"/>
          <w:szCs w:val="24"/>
        </w:rPr>
        <w:t>1</w:t>
      </w:r>
      <w:r w:rsidR="0093368F">
        <w:rPr>
          <w:rFonts w:ascii="Times New Roman" w:eastAsia="Times New Roman" w:hAnsi="Times New Roman" w:cs="Times New Roman"/>
          <w:color w:val="000000" w:themeColor="text1"/>
          <w:sz w:val="24"/>
          <w:szCs w:val="24"/>
        </w:rPr>
        <w:t xml:space="preserve"> учень</w:t>
      </w:r>
      <w:r w:rsidRPr="004B1D1B">
        <w:rPr>
          <w:rFonts w:ascii="Times New Roman" w:eastAsia="Times New Roman" w:hAnsi="Times New Roman" w:cs="Times New Roman"/>
          <w:color w:val="000000" w:themeColor="text1"/>
          <w:sz w:val="24"/>
          <w:szCs w:val="24"/>
        </w:rPr>
        <w:t xml:space="preserve"> закінчив навчання за інклюзивною  формою;</w:t>
      </w:r>
    </w:p>
    <w:p w:rsidR="00956C48" w:rsidRPr="004B1D1B" w:rsidRDefault="00956C48" w:rsidP="001B532C">
      <w:pPr>
        <w:pStyle w:val="ae"/>
        <w:shd w:val="clear" w:color="auto" w:fill="FFFFFF"/>
        <w:spacing w:after="0" w:line="240" w:lineRule="auto"/>
        <w:ind w:left="709"/>
        <w:jc w:val="both"/>
        <w:rPr>
          <w:rFonts w:ascii="Times New Roman" w:eastAsia="Times New Roman" w:hAnsi="Times New Roman" w:cs="Times New Roman"/>
          <w:color w:val="000000" w:themeColor="text1"/>
          <w:sz w:val="24"/>
          <w:szCs w:val="24"/>
        </w:rPr>
      </w:pPr>
      <w:bookmarkStart w:id="1" w:name="_GoBack"/>
      <w:bookmarkEnd w:id="1"/>
      <w:r w:rsidRPr="004B1D1B">
        <w:rPr>
          <w:rFonts w:ascii="Times New Roman" w:eastAsia="Times New Roman" w:hAnsi="Times New Roman" w:cs="Times New Roman"/>
          <w:color w:val="000000" w:themeColor="text1"/>
          <w:sz w:val="24"/>
          <w:szCs w:val="24"/>
        </w:rPr>
        <w:t xml:space="preserve"> </w:t>
      </w:r>
      <w:r w:rsidR="0067275F">
        <w:rPr>
          <w:rFonts w:ascii="Times New Roman" w:eastAsia="Times New Roman" w:hAnsi="Times New Roman" w:cs="Times New Roman"/>
          <w:color w:val="000000" w:themeColor="text1"/>
          <w:sz w:val="24"/>
          <w:szCs w:val="24"/>
        </w:rPr>
        <w:t xml:space="preserve">         </w:t>
      </w:r>
      <w:r w:rsidR="0067275F" w:rsidRPr="0067275F">
        <w:rPr>
          <w:rFonts w:ascii="Times New Roman" w:eastAsia="Times New Roman" w:hAnsi="Times New Roman" w:cs="Times New Roman"/>
          <w:color w:val="FF0000"/>
          <w:sz w:val="24"/>
          <w:szCs w:val="24"/>
        </w:rPr>
        <w:t>19</w:t>
      </w:r>
      <w:r w:rsidR="0067275F">
        <w:rPr>
          <w:rFonts w:ascii="Times New Roman" w:eastAsia="Times New Roman" w:hAnsi="Times New Roman" w:cs="Times New Roman"/>
          <w:color w:val="000000" w:themeColor="text1"/>
          <w:sz w:val="24"/>
          <w:szCs w:val="24"/>
        </w:rPr>
        <w:t xml:space="preserve"> </w:t>
      </w:r>
      <w:r w:rsidRPr="004B1D1B">
        <w:rPr>
          <w:rFonts w:ascii="Times New Roman" w:eastAsia="Times New Roman" w:hAnsi="Times New Roman" w:cs="Times New Roman"/>
          <w:color w:val="000000" w:themeColor="text1"/>
          <w:sz w:val="24"/>
          <w:szCs w:val="24"/>
        </w:rPr>
        <w:t>учнів нагороджено Похвальними листами «За високі досягнення у навчанні»;</w:t>
      </w:r>
    </w:p>
    <w:p w:rsidR="00956C48" w:rsidRPr="004B1D1B" w:rsidRDefault="00956C48" w:rsidP="00956C48">
      <w:pPr>
        <w:pStyle w:val="ae"/>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не атестованих учнів немає.</w:t>
      </w: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lastRenderedPageBreak/>
        <w:t>Плідною роботою педагоги освітнього закладу добилися таких навчальних досягнень серед учнів 5-7  класів,  що жоден з їх вихованців не</w:t>
      </w:r>
      <w:r w:rsidR="0067275F">
        <w:rPr>
          <w:rFonts w:ascii="Times New Roman" w:eastAsia="Times New Roman" w:hAnsi="Times New Roman" w:cs="Times New Roman"/>
          <w:color w:val="000000" w:themeColor="text1"/>
          <w:sz w:val="24"/>
          <w:szCs w:val="24"/>
        </w:rPr>
        <w:t xml:space="preserve"> має знань на початковому рівні окрім двох учнів, які навчаються на індивідуальній формі навчання.</w:t>
      </w:r>
      <w:r w:rsidRPr="004B1D1B">
        <w:rPr>
          <w:rFonts w:ascii="Times New Roman" w:eastAsia="Times New Roman" w:hAnsi="Times New Roman" w:cs="Times New Roman"/>
          <w:color w:val="000000" w:themeColor="text1"/>
          <w:sz w:val="24"/>
          <w:szCs w:val="24"/>
        </w:rPr>
        <w:t xml:space="preserve"> </w:t>
      </w:r>
    </w:p>
    <w:p w:rsidR="00956C48" w:rsidRDefault="00956C48"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ab/>
        <w:t>Результати  річного  оцінювання  знань  здобувачів освіти освітнього закладу   наведено  в  таблиці:</w:t>
      </w:r>
    </w:p>
    <w:p w:rsidR="00605F4B" w:rsidRDefault="00605F4B"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605F4B" w:rsidRDefault="00605F4B"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605F4B" w:rsidRDefault="00605F4B"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605F4B" w:rsidRDefault="00605F4B"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605F4B" w:rsidRDefault="00605F4B"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605F4B" w:rsidRDefault="00605F4B"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605F4B" w:rsidRDefault="00605F4B"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682AD9" w:rsidRDefault="00682AD9"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605F4B" w:rsidRPr="004B1D1B" w:rsidRDefault="00605F4B"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p>
    <w:tbl>
      <w:tblPr>
        <w:tblStyle w:val="GridTable6Colorful"/>
        <w:tblpPr w:leftFromText="180" w:rightFromText="180" w:vertAnchor="text" w:horzAnchor="margin" w:tblpXSpec="center" w:tblpY="55"/>
        <w:tblW w:w="9622" w:type="dxa"/>
        <w:tblLook w:val="01E0"/>
      </w:tblPr>
      <w:tblGrid>
        <w:gridCol w:w="959"/>
        <w:gridCol w:w="1275"/>
        <w:gridCol w:w="861"/>
        <w:gridCol w:w="700"/>
        <w:gridCol w:w="806"/>
        <w:gridCol w:w="756"/>
        <w:gridCol w:w="806"/>
        <w:gridCol w:w="756"/>
        <w:gridCol w:w="806"/>
        <w:gridCol w:w="636"/>
        <w:gridCol w:w="1281"/>
      </w:tblGrid>
      <w:tr w:rsidR="00956C48" w:rsidRPr="004B1D1B" w:rsidTr="004B1D1B">
        <w:trPr>
          <w:cnfStyle w:val="100000000000"/>
          <w:trHeight w:val="364"/>
        </w:trPr>
        <w:tc>
          <w:tcPr>
            <w:cnfStyle w:val="001000000000"/>
            <w:tcW w:w="959"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rPr>
                <w:rFonts w:ascii="Times New Roman" w:hAnsi="Times New Roman" w:cs="Times New Roman"/>
                <w:b w:val="0"/>
                <w:sz w:val="24"/>
                <w:szCs w:val="24"/>
              </w:rPr>
            </w:pPr>
            <w:r w:rsidRPr="004B1D1B">
              <w:rPr>
                <w:rFonts w:ascii="Times New Roman" w:hAnsi="Times New Roman" w:cs="Times New Roman"/>
                <w:sz w:val="24"/>
                <w:szCs w:val="24"/>
              </w:rPr>
              <w:t>Клас</w:t>
            </w:r>
          </w:p>
        </w:tc>
        <w:tc>
          <w:tcPr>
            <w:cnfStyle w:val="000010000000"/>
            <w:tcW w:w="1275"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r w:rsidRPr="004B1D1B">
              <w:rPr>
                <w:rFonts w:ascii="Times New Roman" w:hAnsi="Times New Roman" w:cs="Times New Roman"/>
                <w:sz w:val="24"/>
                <w:szCs w:val="24"/>
              </w:rPr>
              <w:t>Кількість учнів</w:t>
            </w:r>
          </w:p>
        </w:tc>
        <w:tc>
          <w:tcPr>
            <w:tcW w:w="6107" w:type="dxa"/>
            <w:gridSpan w:val="8"/>
            <w:tcBorders>
              <w:top w:val="single" w:sz="4" w:space="0" w:color="666666" w:themeColor="text1" w:themeTint="99"/>
              <w:left w:val="single" w:sz="4" w:space="0" w:color="666666" w:themeColor="text1" w:themeTint="99"/>
              <w:right w:val="single" w:sz="4" w:space="0" w:color="666666" w:themeColor="text1" w:themeTint="99"/>
            </w:tcBorders>
            <w:hideMark/>
          </w:tcPr>
          <w:p w:rsidR="00956C48" w:rsidRPr="004B1D1B" w:rsidRDefault="00956C48" w:rsidP="004B1D1B">
            <w:pPr>
              <w:jc w:val="center"/>
              <w:cnfStyle w:val="100000000000"/>
              <w:rPr>
                <w:rFonts w:ascii="Times New Roman" w:hAnsi="Times New Roman" w:cs="Times New Roman"/>
                <w:b w:val="0"/>
                <w:sz w:val="24"/>
                <w:szCs w:val="24"/>
              </w:rPr>
            </w:pPr>
            <w:r w:rsidRPr="004B1D1B">
              <w:rPr>
                <w:rFonts w:ascii="Times New Roman" w:hAnsi="Times New Roman" w:cs="Times New Roman"/>
                <w:sz w:val="24"/>
                <w:szCs w:val="24"/>
              </w:rPr>
              <w:t>Рівень навчальних досягнень</w:t>
            </w:r>
          </w:p>
        </w:tc>
        <w:tc>
          <w:tcPr>
            <w:cnfStyle w:val="000100000000"/>
            <w:tcW w:w="1281" w:type="dxa"/>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r w:rsidRPr="004B1D1B">
              <w:rPr>
                <w:rFonts w:ascii="Times New Roman" w:hAnsi="Times New Roman" w:cs="Times New Roman"/>
                <w:sz w:val="24"/>
                <w:szCs w:val="24"/>
              </w:rPr>
              <w:t>Примітка</w:t>
            </w:r>
          </w:p>
        </w:tc>
      </w:tr>
      <w:tr w:rsidR="00956C48" w:rsidRPr="004B1D1B" w:rsidTr="004B1D1B">
        <w:trPr>
          <w:cnfStyle w:val="000000100000"/>
          <w:trHeight w:val="638"/>
        </w:trPr>
        <w:tc>
          <w:tcPr>
            <w:cnfStyle w:val="00100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956C48" w:rsidRPr="004B1D1B" w:rsidRDefault="00956C48" w:rsidP="004B1D1B">
            <w:pPr>
              <w:rPr>
                <w:rFonts w:ascii="Times New Roman" w:hAnsi="Times New Roman" w:cs="Times New Roman"/>
                <w:sz w:val="24"/>
                <w:szCs w:val="24"/>
              </w:rPr>
            </w:pPr>
          </w:p>
        </w:tc>
        <w:tc>
          <w:tcPr>
            <w:cnfStyle w:val="00001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956C48" w:rsidRPr="004B1D1B" w:rsidRDefault="00956C48" w:rsidP="004B1D1B">
            <w:pPr>
              <w:rPr>
                <w:rFonts w:ascii="Times New Roman" w:hAnsi="Times New Roman" w:cs="Times New Roman"/>
                <w:bCs/>
                <w:sz w:val="24"/>
                <w:szCs w:val="24"/>
              </w:rPr>
            </w:pPr>
          </w:p>
        </w:tc>
        <w:tc>
          <w:tcPr>
            <w:tcW w:w="1561"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cnfStyle w:val="000000100000"/>
              <w:rPr>
                <w:rFonts w:ascii="Times New Roman" w:hAnsi="Times New Roman" w:cs="Times New Roman"/>
                <w:b/>
                <w:sz w:val="24"/>
                <w:szCs w:val="24"/>
              </w:rPr>
            </w:pPr>
            <w:r w:rsidRPr="004B1D1B">
              <w:rPr>
                <w:rFonts w:ascii="Times New Roman" w:hAnsi="Times New Roman" w:cs="Times New Roman"/>
                <w:b/>
                <w:sz w:val="24"/>
                <w:szCs w:val="24"/>
              </w:rPr>
              <w:t>Початковий</w:t>
            </w:r>
          </w:p>
        </w:tc>
        <w:tc>
          <w:tcPr>
            <w:cnfStyle w:val="000010000000"/>
            <w:tcW w:w="1582"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sz w:val="24"/>
                <w:szCs w:val="24"/>
              </w:rPr>
            </w:pPr>
            <w:r w:rsidRPr="004B1D1B">
              <w:rPr>
                <w:rFonts w:ascii="Times New Roman" w:hAnsi="Times New Roman" w:cs="Times New Roman"/>
                <w:b/>
                <w:sz w:val="24"/>
                <w:szCs w:val="24"/>
              </w:rPr>
              <w:t>Середній</w:t>
            </w:r>
          </w:p>
        </w:tc>
        <w:tc>
          <w:tcPr>
            <w:tcW w:w="1502"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cnfStyle w:val="000000100000"/>
              <w:rPr>
                <w:rFonts w:ascii="Times New Roman" w:hAnsi="Times New Roman" w:cs="Times New Roman"/>
                <w:b/>
                <w:sz w:val="24"/>
                <w:szCs w:val="24"/>
              </w:rPr>
            </w:pPr>
            <w:r w:rsidRPr="004B1D1B">
              <w:rPr>
                <w:rFonts w:ascii="Times New Roman" w:hAnsi="Times New Roman" w:cs="Times New Roman"/>
                <w:b/>
                <w:sz w:val="24"/>
                <w:szCs w:val="24"/>
              </w:rPr>
              <w:t>Достатній</w:t>
            </w:r>
          </w:p>
        </w:tc>
        <w:tc>
          <w:tcPr>
            <w:cnfStyle w:val="000010000000"/>
            <w:tcW w:w="1462"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sz w:val="24"/>
                <w:szCs w:val="24"/>
              </w:rPr>
            </w:pPr>
            <w:r w:rsidRPr="004B1D1B">
              <w:rPr>
                <w:rFonts w:ascii="Times New Roman" w:hAnsi="Times New Roman" w:cs="Times New Roman"/>
                <w:b/>
                <w:sz w:val="24"/>
                <w:szCs w:val="24"/>
              </w:rPr>
              <w:t>Високий</w:t>
            </w:r>
          </w:p>
        </w:tc>
        <w:tc>
          <w:tcPr>
            <w:cnfStyle w:val="00010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956C48" w:rsidRPr="004B1D1B" w:rsidRDefault="00956C48" w:rsidP="004B1D1B">
            <w:pPr>
              <w:rPr>
                <w:rFonts w:ascii="Times New Roman" w:hAnsi="Times New Roman" w:cs="Times New Roman"/>
                <w:sz w:val="24"/>
                <w:szCs w:val="24"/>
              </w:rPr>
            </w:pPr>
          </w:p>
        </w:tc>
      </w:tr>
      <w:tr w:rsidR="00956C48" w:rsidRPr="004B1D1B" w:rsidTr="004B1D1B">
        <w:trPr>
          <w:trHeight w:val="966"/>
        </w:trPr>
        <w:tc>
          <w:tcPr>
            <w:cnfStyle w:val="00100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956C48" w:rsidRPr="004B1D1B" w:rsidRDefault="00956C48" w:rsidP="004B1D1B">
            <w:pPr>
              <w:rPr>
                <w:rFonts w:ascii="Times New Roman" w:hAnsi="Times New Roman" w:cs="Times New Roman"/>
                <w:sz w:val="24"/>
                <w:szCs w:val="24"/>
              </w:rPr>
            </w:pPr>
          </w:p>
        </w:tc>
        <w:tc>
          <w:tcPr>
            <w:cnfStyle w:val="00001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956C48" w:rsidRPr="004B1D1B" w:rsidRDefault="00956C48" w:rsidP="004B1D1B">
            <w:pPr>
              <w:rPr>
                <w:rFonts w:ascii="Times New Roman" w:hAnsi="Times New Roman" w:cs="Times New Roman"/>
                <w:bCs/>
                <w:sz w:val="24"/>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cnfStyle w:val="000000000000"/>
              <w:rPr>
                <w:rFonts w:ascii="Times New Roman" w:hAnsi="Times New Roman" w:cs="Times New Roman"/>
                <w:b/>
                <w:sz w:val="24"/>
                <w:szCs w:val="24"/>
              </w:rPr>
            </w:pPr>
            <w:r w:rsidRPr="004B1D1B">
              <w:rPr>
                <w:rFonts w:ascii="Times New Roman" w:hAnsi="Times New Roman" w:cs="Times New Roman"/>
                <w:b/>
                <w:sz w:val="24"/>
                <w:szCs w:val="24"/>
              </w:rPr>
              <w:t>К-сть учнів</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sz w:val="24"/>
                <w:szCs w:val="24"/>
              </w:rPr>
            </w:pPr>
            <w:r w:rsidRPr="004B1D1B">
              <w:rPr>
                <w:rFonts w:ascii="Times New Roman" w:hAnsi="Times New Roman" w:cs="Times New Roman"/>
                <w:b/>
                <w:sz w:val="24"/>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cnfStyle w:val="000000000000"/>
              <w:rPr>
                <w:rFonts w:ascii="Times New Roman" w:hAnsi="Times New Roman" w:cs="Times New Roman"/>
                <w:b/>
                <w:sz w:val="24"/>
                <w:szCs w:val="24"/>
              </w:rPr>
            </w:pPr>
            <w:r w:rsidRPr="004B1D1B">
              <w:rPr>
                <w:rFonts w:ascii="Times New Roman" w:hAnsi="Times New Roman" w:cs="Times New Roman"/>
                <w:b/>
                <w:sz w:val="24"/>
                <w:szCs w:val="24"/>
              </w:rPr>
              <w:t>К-сть учнів</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sz w:val="24"/>
                <w:szCs w:val="24"/>
              </w:rPr>
            </w:pPr>
            <w:r w:rsidRPr="004B1D1B">
              <w:rPr>
                <w:rFonts w:ascii="Times New Roman" w:hAnsi="Times New Roman" w:cs="Times New Roman"/>
                <w:b/>
                <w:sz w:val="24"/>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cnfStyle w:val="000000000000"/>
              <w:rPr>
                <w:rFonts w:ascii="Times New Roman" w:hAnsi="Times New Roman" w:cs="Times New Roman"/>
                <w:b/>
                <w:sz w:val="24"/>
                <w:szCs w:val="24"/>
              </w:rPr>
            </w:pPr>
            <w:r w:rsidRPr="004B1D1B">
              <w:rPr>
                <w:rFonts w:ascii="Times New Roman" w:hAnsi="Times New Roman" w:cs="Times New Roman"/>
                <w:b/>
                <w:sz w:val="24"/>
                <w:szCs w:val="24"/>
              </w:rPr>
              <w:t>К-сть учнів</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sz w:val="24"/>
                <w:szCs w:val="24"/>
              </w:rPr>
            </w:pPr>
            <w:r w:rsidRPr="004B1D1B">
              <w:rPr>
                <w:rFonts w:ascii="Times New Roman" w:hAnsi="Times New Roman" w:cs="Times New Roman"/>
                <w:b/>
                <w:sz w:val="24"/>
                <w:szCs w:val="24"/>
              </w:rPr>
              <w:t>%</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cnfStyle w:val="000000000000"/>
              <w:rPr>
                <w:rFonts w:ascii="Times New Roman" w:hAnsi="Times New Roman" w:cs="Times New Roman"/>
                <w:b/>
                <w:sz w:val="24"/>
                <w:szCs w:val="24"/>
              </w:rPr>
            </w:pPr>
            <w:r w:rsidRPr="004B1D1B">
              <w:rPr>
                <w:rFonts w:ascii="Times New Roman" w:hAnsi="Times New Roman" w:cs="Times New Roman"/>
                <w:b/>
                <w:sz w:val="24"/>
                <w:szCs w:val="24"/>
              </w:rPr>
              <w:t>К-сть учнів</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sz w:val="24"/>
                <w:szCs w:val="24"/>
              </w:rPr>
            </w:pPr>
            <w:r w:rsidRPr="004B1D1B">
              <w:rPr>
                <w:rFonts w:ascii="Times New Roman" w:hAnsi="Times New Roman" w:cs="Times New Roman"/>
                <w:b/>
                <w:sz w:val="24"/>
                <w:szCs w:val="24"/>
              </w:rPr>
              <w:t>%</w:t>
            </w:r>
          </w:p>
        </w:tc>
        <w:tc>
          <w:tcPr>
            <w:cnfStyle w:val="000100000000"/>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956C48" w:rsidRPr="004B1D1B" w:rsidRDefault="00956C48" w:rsidP="004B1D1B">
            <w:pPr>
              <w:rPr>
                <w:rFonts w:ascii="Times New Roman" w:hAnsi="Times New Roman" w:cs="Times New Roman"/>
                <w:sz w:val="24"/>
                <w:szCs w:val="24"/>
              </w:rPr>
            </w:pPr>
          </w:p>
        </w:tc>
      </w:tr>
      <w:tr w:rsidR="00956C48" w:rsidRPr="004B1D1B" w:rsidTr="004B1D1B">
        <w:trPr>
          <w:cnfStyle w:val="000000100000"/>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r w:rsidRPr="004B1D1B">
              <w:rPr>
                <w:rFonts w:ascii="Times New Roman" w:hAnsi="Times New Roman" w:cs="Times New Roman"/>
                <w:sz w:val="24"/>
                <w:szCs w:val="24"/>
              </w:rPr>
              <w:t>5</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rPr>
                <w:rFonts w:ascii="Times New Roman" w:hAnsi="Times New Roman" w:cs="Times New Roman"/>
                <w:sz w:val="24"/>
                <w:szCs w:val="24"/>
              </w:rPr>
            </w:pPr>
            <w:r>
              <w:rPr>
                <w:rFonts w:ascii="Times New Roman" w:hAnsi="Times New Roman" w:cs="Times New Roman"/>
                <w:sz w:val="24"/>
                <w:szCs w:val="24"/>
              </w:rPr>
              <w:t>11</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1</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b/>
                <w:i/>
                <w:sz w:val="24"/>
                <w:szCs w:val="24"/>
              </w:rPr>
            </w:pPr>
            <w:r>
              <w:rPr>
                <w:rFonts w:ascii="Times New Roman" w:hAnsi="Times New Roman" w:cs="Times New Roman"/>
                <w:b/>
                <w:i/>
                <w:sz w:val="24"/>
                <w:szCs w:val="24"/>
              </w:rPr>
              <w:t>9,05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2</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18,2</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1</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9,05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7</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63,7</w:t>
            </w: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sz w:val="24"/>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lang w:val="en-US"/>
              </w:rPr>
            </w:pP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lang w:val="en-US"/>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lang w:val="en-US"/>
              </w:rPr>
            </w:pP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cnfStyle w:val="000000100000"/>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r w:rsidRPr="004B1D1B">
              <w:rPr>
                <w:rFonts w:ascii="Times New Roman" w:hAnsi="Times New Roman" w:cs="Times New Roman"/>
                <w:sz w:val="24"/>
                <w:szCs w:val="24"/>
              </w:rPr>
              <w:t>6</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rPr>
                <w:rFonts w:ascii="Times New Roman" w:hAnsi="Times New Roman" w:cs="Times New Roman"/>
                <w:sz w:val="24"/>
                <w:szCs w:val="24"/>
              </w:rPr>
            </w:pPr>
            <w:r>
              <w:rPr>
                <w:rFonts w:ascii="Times New Roman" w:hAnsi="Times New Roman" w:cs="Times New Roman"/>
                <w:sz w:val="24"/>
                <w:szCs w:val="24"/>
              </w:rPr>
              <w:t>17</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1</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b/>
                <w:i/>
                <w:sz w:val="24"/>
                <w:szCs w:val="24"/>
              </w:rPr>
            </w:pPr>
            <w:r>
              <w:rPr>
                <w:rFonts w:ascii="Times New Roman" w:hAnsi="Times New Roman" w:cs="Times New Roman"/>
                <w:b/>
                <w:i/>
                <w:sz w:val="24"/>
                <w:szCs w:val="24"/>
              </w:rPr>
              <w:t>5,8</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6</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35,4</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8</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47,2</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2</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11,6</w:t>
            </w: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trHeight w:val="150"/>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sz w:val="24"/>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cnfStyle w:val="000000100000"/>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r w:rsidRPr="004B1D1B">
              <w:rPr>
                <w:rFonts w:ascii="Times New Roman" w:hAnsi="Times New Roman" w:cs="Times New Roman"/>
                <w:sz w:val="24"/>
                <w:szCs w:val="24"/>
              </w:rPr>
              <w:t>7</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rPr>
                <w:rFonts w:ascii="Times New Roman" w:hAnsi="Times New Roman" w:cs="Times New Roman"/>
                <w:sz w:val="24"/>
                <w:szCs w:val="24"/>
              </w:rPr>
            </w:pPr>
            <w:r>
              <w:rPr>
                <w:rFonts w:ascii="Times New Roman" w:hAnsi="Times New Roman" w:cs="Times New Roman"/>
                <w:sz w:val="24"/>
                <w:szCs w:val="24"/>
              </w:rPr>
              <w:t>11</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3</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27,3</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6</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54,6</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67275F"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2</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682AD9"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18,1</w:t>
            </w: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sz w:val="24"/>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cnfStyle w:val="000000100000"/>
          <w:trHeight w:val="150"/>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r w:rsidRPr="004B1D1B">
              <w:rPr>
                <w:rFonts w:ascii="Times New Roman" w:hAnsi="Times New Roman" w:cs="Times New Roman"/>
                <w:b w:val="0"/>
                <w:sz w:val="24"/>
                <w:szCs w:val="24"/>
              </w:rPr>
              <w:t>8</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rPr>
                <w:rFonts w:ascii="Times New Roman" w:hAnsi="Times New Roman" w:cs="Times New Roman"/>
                <w:sz w:val="24"/>
                <w:szCs w:val="24"/>
              </w:rPr>
            </w:pPr>
            <w:r>
              <w:rPr>
                <w:rFonts w:ascii="Times New Roman" w:hAnsi="Times New Roman" w:cs="Times New Roman"/>
                <w:sz w:val="24"/>
                <w:szCs w:val="24"/>
              </w:rPr>
              <w:t>12</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67275F"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lang w:val="en-US"/>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67275F"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4</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682AD9"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33,35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67275F"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8</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682AD9"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66,65</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sz w:val="24"/>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lang w:val="en-US"/>
              </w:rPr>
            </w:pP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lang w:val="en-US"/>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lang w:val="en-US"/>
              </w:rPr>
            </w:pP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lang w:val="en-US"/>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lang w:val="en-US"/>
              </w:rPr>
            </w:pP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lang w:val="en-US"/>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sz w:val="24"/>
                <w:szCs w:val="24"/>
              </w:rPr>
            </w:pPr>
          </w:p>
        </w:tc>
      </w:tr>
      <w:tr w:rsidR="00956C48" w:rsidRPr="004B1D1B" w:rsidTr="004B1D1B">
        <w:trPr>
          <w:cnfStyle w:val="000000100000"/>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r w:rsidRPr="004B1D1B">
              <w:rPr>
                <w:rFonts w:ascii="Times New Roman" w:hAnsi="Times New Roman" w:cs="Times New Roman"/>
                <w:sz w:val="24"/>
                <w:szCs w:val="24"/>
              </w:rPr>
              <w:t>9</w:t>
            </w: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rPr>
                <w:rFonts w:ascii="Times New Roman" w:hAnsi="Times New Roman" w:cs="Times New Roman"/>
                <w:sz w:val="24"/>
                <w:szCs w:val="24"/>
              </w:rPr>
            </w:pPr>
            <w:r>
              <w:rPr>
                <w:rFonts w:ascii="Times New Roman" w:hAnsi="Times New Roman" w:cs="Times New Roman"/>
                <w:sz w:val="24"/>
                <w:szCs w:val="24"/>
              </w:rPr>
              <w:t>7</w:t>
            </w: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0</w:t>
            </w: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67275F"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1</w:t>
            </w: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682AD9"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14,3</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5</w:t>
            </w: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71,4</w:t>
            </w: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00000100000"/>
              <w:rPr>
                <w:rFonts w:ascii="Times New Roman" w:hAnsi="Times New Roman" w:cs="Times New Roman"/>
                <w:b/>
                <w:sz w:val="24"/>
                <w:szCs w:val="24"/>
              </w:rPr>
            </w:pPr>
            <w:r>
              <w:rPr>
                <w:rFonts w:ascii="Times New Roman" w:hAnsi="Times New Roman" w:cs="Times New Roman"/>
                <w:b/>
                <w:sz w:val="24"/>
                <w:szCs w:val="24"/>
              </w:rPr>
              <w:t>1</w:t>
            </w: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82AD9" w:rsidP="004B1D1B">
            <w:pPr>
              <w:jc w:val="center"/>
              <w:rPr>
                <w:rFonts w:ascii="Times New Roman" w:hAnsi="Times New Roman" w:cs="Times New Roman"/>
                <w:i/>
                <w:sz w:val="24"/>
                <w:szCs w:val="24"/>
              </w:rPr>
            </w:pPr>
            <w:r>
              <w:rPr>
                <w:rFonts w:ascii="Times New Roman" w:hAnsi="Times New Roman" w:cs="Times New Roman"/>
                <w:i/>
                <w:sz w:val="24"/>
                <w:szCs w:val="24"/>
              </w:rPr>
              <w:t>14,3</w:t>
            </w: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sz w:val="24"/>
                <w:szCs w:val="24"/>
              </w:rPr>
            </w:pPr>
          </w:p>
        </w:tc>
      </w:tr>
      <w:tr w:rsidR="00956C48" w:rsidRPr="004B1D1B" w:rsidTr="004B1D1B">
        <w:trPr>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sz w:val="24"/>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cnfStyle w:val="000000100000"/>
          <w:trHeight w:val="150"/>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sz w:val="24"/>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100000"/>
              <w:rPr>
                <w:rFonts w:ascii="Times New Roman" w:hAnsi="Times New Roman" w:cs="Times New Roman"/>
                <w:b/>
                <w:sz w:val="24"/>
                <w:szCs w:val="24"/>
              </w:rPr>
            </w:pP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100000"/>
              <w:rPr>
                <w:rFonts w:ascii="Times New Roman" w:hAnsi="Times New Roman" w:cs="Times New Roman"/>
                <w:b/>
                <w:sz w:val="24"/>
                <w:szCs w:val="24"/>
              </w:rPr>
            </w:pP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100000"/>
              <w:rPr>
                <w:rFonts w:ascii="Times New Roman" w:hAnsi="Times New Roman" w:cs="Times New Roman"/>
                <w:b/>
                <w:sz w:val="24"/>
                <w:szCs w:val="24"/>
              </w:rPr>
            </w:pP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100000"/>
              <w:rPr>
                <w:rFonts w:ascii="Times New Roman" w:hAnsi="Times New Roman" w:cs="Times New Roman"/>
                <w:b/>
                <w:sz w:val="24"/>
                <w:szCs w:val="24"/>
              </w:rPr>
            </w:pP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trHeight w:val="164"/>
        </w:trPr>
        <w:tc>
          <w:tcPr>
            <w:cnfStyle w:val="001000000000"/>
            <w:tcW w:w="9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b w:val="0"/>
                <w:sz w:val="24"/>
                <w:szCs w:val="24"/>
              </w:rPr>
            </w:pPr>
          </w:p>
        </w:tc>
        <w:tc>
          <w:tcPr>
            <w:cnfStyle w:val="000010000000"/>
            <w:tcW w:w="127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sz w:val="24"/>
                <w:szCs w:val="24"/>
              </w:rPr>
            </w:pPr>
          </w:p>
        </w:tc>
        <w:tc>
          <w:tcPr>
            <w:tcW w:w="86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7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rPr>
            </w:pPr>
          </w:p>
        </w:tc>
        <w:tc>
          <w:tcPr>
            <w:cnfStyle w:val="000010000000"/>
            <w:tcW w:w="6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rPr>
            </w:pPr>
          </w:p>
        </w:tc>
        <w:tc>
          <w:tcPr>
            <w:tcW w:w="80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cnfStyle w:val="000000000000"/>
              <w:rPr>
                <w:rFonts w:ascii="Times New Roman" w:hAnsi="Times New Roman" w:cs="Times New Roman"/>
                <w:b/>
                <w:sz w:val="24"/>
                <w:szCs w:val="24"/>
                <w:lang w:val="en-US"/>
              </w:rPr>
            </w:pPr>
          </w:p>
        </w:tc>
        <w:tc>
          <w:tcPr>
            <w:cnfStyle w:val="000010000000"/>
            <w:tcW w:w="65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i/>
                <w:sz w:val="24"/>
                <w:szCs w:val="24"/>
                <w:lang w:val="en-US"/>
              </w:rPr>
            </w:pPr>
          </w:p>
        </w:tc>
        <w:tc>
          <w:tcPr>
            <w:cnfStyle w:val="000100000000"/>
            <w:tcW w:w="128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b w:val="0"/>
                <w:sz w:val="24"/>
                <w:szCs w:val="24"/>
              </w:rPr>
            </w:pPr>
          </w:p>
        </w:tc>
      </w:tr>
      <w:tr w:rsidR="00956C48" w:rsidRPr="004B1D1B" w:rsidTr="004B1D1B">
        <w:trPr>
          <w:cnfStyle w:val="010000000000"/>
          <w:trHeight w:val="145"/>
        </w:trPr>
        <w:tc>
          <w:tcPr>
            <w:cnfStyle w:val="001000000000"/>
            <w:tcW w:w="959" w:type="dxa"/>
            <w:tcBorders>
              <w:left w:val="single" w:sz="4" w:space="0" w:color="666666" w:themeColor="text1" w:themeTint="99"/>
              <w:bottom w:val="single" w:sz="4" w:space="0" w:color="666666" w:themeColor="text1" w:themeTint="99"/>
              <w:right w:val="single" w:sz="4" w:space="0" w:color="666666" w:themeColor="text1" w:themeTint="99"/>
            </w:tcBorders>
            <w:hideMark/>
          </w:tcPr>
          <w:p w:rsidR="00956C48" w:rsidRPr="004B1D1B" w:rsidRDefault="00956C48" w:rsidP="004B1D1B">
            <w:pPr>
              <w:jc w:val="center"/>
              <w:rPr>
                <w:rFonts w:ascii="Times New Roman" w:hAnsi="Times New Roman" w:cs="Times New Roman"/>
                <w:color w:val="00B050"/>
                <w:sz w:val="24"/>
                <w:szCs w:val="24"/>
              </w:rPr>
            </w:pPr>
            <w:r w:rsidRPr="004B1D1B">
              <w:rPr>
                <w:rFonts w:ascii="Times New Roman" w:hAnsi="Times New Roman" w:cs="Times New Roman"/>
                <w:color w:val="00B050"/>
                <w:sz w:val="24"/>
                <w:szCs w:val="24"/>
              </w:rPr>
              <w:t>Всього</w:t>
            </w:r>
          </w:p>
        </w:tc>
        <w:tc>
          <w:tcPr>
            <w:cnfStyle w:val="000010000000"/>
            <w:tcW w:w="1275"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rPr>
                <w:rFonts w:ascii="Times New Roman" w:hAnsi="Times New Roman" w:cs="Times New Roman"/>
                <w:color w:val="00B050"/>
                <w:sz w:val="24"/>
                <w:szCs w:val="24"/>
              </w:rPr>
            </w:pPr>
            <w:r>
              <w:rPr>
                <w:rFonts w:ascii="Times New Roman" w:hAnsi="Times New Roman" w:cs="Times New Roman"/>
                <w:color w:val="00B050"/>
                <w:sz w:val="24"/>
                <w:szCs w:val="24"/>
              </w:rPr>
              <w:t>58</w:t>
            </w:r>
          </w:p>
        </w:tc>
        <w:tc>
          <w:tcPr>
            <w:tcW w:w="861"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10000000000"/>
              <w:rPr>
                <w:rFonts w:ascii="Times New Roman" w:hAnsi="Times New Roman" w:cs="Times New Roman"/>
                <w:color w:val="00B050"/>
                <w:sz w:val="24"/>
                <w:szCs w:val="24"/>
              </w:rPr>
            </w:pPr>
            <w:r>
              <w:rPr>
                <w:rFonts w:ascii="Times New Roman" w:hAnsi="Times New Roman" w:cs="Times New Roman"/>
                <w:color w:val="00B050"/>
                <w:sz w:val="24"/>
                <w:szCs w:val="24"/>
              </w:rPr>
              <w:t>2</w:t>
            </w:r>
          </w:p>
        </w:tc>
        <w:tc>
          <w:tcPr>
            <w:cnfStyle w:val="000010000000"/>
            <w:tcW w:w="700"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241231" w:rsidP="004B1D1B">
            <w:pPr>
              <w:jc w:val="center"/>
              <w:rPr>
                <w:rFonts w:ascii="Times New Roman" w:hAnsi="Times New Roman" w:cs="Times New Roman"/>
                <w:color w:val="00B050"/>
                <w:sz w:val="24"/>
                <w:szCs w:val="24"/>
              </w:rPr>
            </w:pPr>
            <w:r>
              <w:rPr>
                <w:rFonts w:ascii="Times New Roman" w:hAnsi="Times New Roman" w:cs="Times New Roman"/>
                <w:color w:val="00B050"/>
                <w:sz w:val="24"/>
                <w:szCs w:val="24"/>
              </w:rPr>
              <w:t>7,4</w:t>
            </w:r>
          </w:p>
        </w:tc>
        <w:tc>
          <w:tcPr>
            <w:tcW w:w="806"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10000000000"/>
              <w:rPr>
                <w:rFonts w:ascii="Times New Roman" w:hAnsi="Times New Roman" w:cs="Times New Roman"/>
                <w:color w:val="00B050"/>
                <w:sz w:val="24"/>
                <w:szCs w:val="24"/>
              </w:rPr>
            </w:pPr>
            <w:r>
              <w:rPr>
                <w:rFonts w:ascii="Times New Roman" w:hAnsi="Times New Roman" w:cs="Times New Roman"/>
                <w:color w:val="00B050"/>
                <w:sz w:val="24"/>
                <w:szCs w:val="24"/>
              </w:rPr>
              <w:t>16</w:t>
            </w:r>
          </w:p>
        </w:tc>
        <w:tc>
          <w:tcPr>
            <w:cnfStyle w:val="000010000000"/>
            <w:tcW w:w="776"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241231" w:rsidP="004B1D1B">
            <w:pPr>
              <w:jc w:val="center"/>
              <w:rPr>
                <w:rFonts w:ascii="Times New Roman" w:hAnsi="Times New Roman" w:cs="Times New Roman"/>
                <w:color w:val="00B050"/>
                <w:sz w:val="24"/>
                <w:szCs w:val="24"/>
              </w:rPr>
            </w:pPr>
            <w:r>
              <w:rPr>
                <w:rFonts w:ascii="Times New Roman" w:hAnsi="Times New Roman" w:cs="Times New Roman"/>
                <w:color w:val="00B050"/>
                <w:sz w:val="24"/>
                <w:szCs w:val="24"/>
              </w:rPr>
              <w:t>25,7</w:t>
            </w:r>
          </w:p>
        </w:tc>
        <w:tc>
          <w:tcPr>
            <w:tcW w:w="806"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10000000000"/>
              <w:rPr>
                <w:rFonts w:ascii="Times New Roman" w:hAnsi="Times New Roman" w:cs="Times New Roman"/>
                <w:color w:val="00B050"/>
                <w:sz w:val="24"/>
                <w:szCs w:val="24"/>
              </w:rPr>
            </w:pPr>
            <w:r>
              <w:rPr>
                <w:rFonts w:ascii="Times New Roman" w:hAnsi="Times New Roman" w:cs="Times New Roman"/>
                <w:color w:val="00B050"/>
                <w:sz w:val="24"/>
                <w:szCs w:val="24"/>
              </w:rPr>
              <w:t>28</w:t>
            </w:r>
          </w:p>
        </w:tc>
        <w:tc>
          <w:tcPr>
            <w:cnfStyle w:val="000010000000"/>
            <w:tcW w:w="696"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241231" w:rsidP="004B1D1B">
            <w:pPr>
              <w:jc w:val="center"/>
              <w:rPr>
                <w:rFonts w:ascii="Times New Roman" w:hAnsi="Times New Roman" w:cs="Times New Roman"/>
                <w:color w:val="00B050"/>
                <w:sz w:val="24"/>
                <w:szCs w:val="24"/>
              </w:rPr>
            </w:pPr>
            <w:r>
              <w:rPr>
                <w:rFonts w:ascii="Times New Roman" w:hAnsi="Times New Roman" w:cs="Times New Roman"/>
                <w:color w:val="00B050"/>
                <w:sz w:val="24"/>
                <w:szCs w:val="24"/>
              </w:rPr>
              <w:t>53,7</w:t>
            </w:r>
          </w:p>
        </w:tc>
        <w:tc>
          <w:tcPr>
            <w:tcW w:w="806"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67275F" w:rsidP="004B1D1B">
            <w:pPr>
              <w:jc w:val="center"/>
              <w:cnfStyle w:val="010000000000"/>
              <w:rPr>
                <w:rFonts w:ascii="Times New Roman" w:hAnsi="Times New Roman" w:cs="Times New Roman"/>
                <w:color w:val="00B050"/>
                <w:sz w:val="24"/>
                <w:szCs w:val="24"/>
              </w:rPr>
            </w:pPr>
            <w:r>
              <w:rPr>
                <w:rFonts w:ascii="Times New Roman" w:hAnsi="Times New Roman" w:cs="Times New Roman"/>
                <w:color w:val="00B050"/>
                <w:sz w:val="24"/>
                <w:szCs w:val="24"/>
              </w:rPr>
              <w:t>12</w:t>
            </w:r>
          </w:p>
        </w:tc>
        <w:tc>
          <w:tcPr>
            <w:cnfStyle w:val="000010000000"/>
            <w:tcW w:w="656"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241231" w:rsidP="004B1D1B">
            <w:pPr>
              <w:jc w:val="center"/>
              <w:rPr>
                <w:rFonts w:ascii="Times New Roman" w:hAnsi="Times New Roman" w:cs="Times New Roman"/>
                <w:color w:val="00B050"/>
                <w:sz w:val="24"/>
                <w:szCs w:val="24"/>
              </w:rPr>
            </w:pPr>
            <w:r>
              <w:rPr>
                <w:rFonts w:ascii="Times New Roman" w:hAnsi="Times New Roman" w:cs="Times New Roman"/>
                <w:color w:val="00B050"/>
                <w:sz w:val="24"/>
                <w:szCs w:val="24"/>
              </w:rPr>
              <w:t xml:space="preserve">13,2 </w:t>
            </w:r>
          </w:p>
        </w:tc>
        <w:tc>
          <w:tcPr>
            <w:cnfStyle w:val="000100000000"/>
            <w:tcW w:w="1281" w:type="dxa"/>
            <w:tcBorders>
              <w:left w:val="single" w:sz="4" w:space="0" w:color="666666" w:themeColor="text1" w:themeTint="99"/>
              <w:bottom w:val="single" w:sz="4" w:space="0" w:color="666666" w:themeColor="text1" w:themeTint="99"/>
              <w:right w:val="single" w:sz="4" w:space="0" w:color="666666" w:themeColor="text1" w:themeTint="99"/>
            </w:tcBorders>
          </w:tcPr>
          <w:p w:rsidR="00956C48" w:rsidRPr="004B1D1B" w:rsidRDefault="00956C48" w:rsidP="004B1D1B">
            <w:pPr>
              <w:jc w:val="center"/>
              <w:rPr>
                <w:rFonts w:ascii="Times New Roman" w:hAnsi="Times New Roman" w:cs="Times New Roman"/>
                <w:color w:val="00B050"/>
                <w:sz w:val="24"/>
                <w:szCs w:val="24"/>
              </w:rPr>
            </w:pPr>
          </w:p>
        </w:tc>
      </w:tr>
    </w:tbl>
    <w:p w:rsidR="00956C48" w:rsidRPr="004B1D1B" w:rsidRDefault="00956C48" w:rsidP="00956C48">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ru-RU" w:eastAsia="ru-RU"/>
        </w:rPr>
      </w:pPr>
    </w:p>
    <w:p w:rsidR="00956C48" w:rsidRPr="004B1D1B" w:rsidRDefault="00956C48" w:rsidP="00956C48">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lang w:eastAsia="ru-RU"/>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67275F" w:rsidRDefault="0067275F" w:rsidP="00956C48">
      <w:pPr>
        <w:spacing w:after="0" w:line="240" w:lineRule="auto"/>
        <w:ind w:firstLine="709"/>
        <w:jc w:val="both"/>
        <w:textAlignment w:val="baseline"/>
        <w:rPr>
          <w:rFonts w:ascii="Times New Roman" w:eastAsia="Times New Roman" w:hAnsi="Times New Roman" w:cs="Times New Roman"/>
          <w:sz w:val="24"/>
          <w:szCs w:val="24"/>
          <w:lang w:eastAsia="ru-RU"/>
        </w:rPr>
      </w:pP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b/>
          <w:spacing w:val="-5"/>
          <w:sz w:val="24"/>
          <w:szCs w:val="24"/>
          <w:bdr w:val="none" w:sz="0" w:space="0" w:color="auto" w:frame="1"/>
          <w:lang w:eastAsia="ru-RU"/>
        </w:rPr>
      </w:pPr>
      <w:r w:rsidRPr="004B1D1B">
        <w:rPr>
          <w:rFonts w:ascii="Times New Roman" w:eastAsia="Times New Roman" w:hAnsi="Times New Roman" w:cs="Times New Roman"/>
          <w:b/>
          <w:spacing w:val="-5"/>
          <w:sz w:val="24"/>
          <w:szCs w:val="24"/>
          <w:bdr w:val="none" w:sz="0" w:space="0" w:color="auto" w:frame="1"/>
          <w:lang w:eastAsia="ru-RU"/>
        </w:rPr>
        <w:t>Мережа класів</w:t>
      </w: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Адміністрацією  та педагогічним колективом певну роботу щодо збереження й розвитку  шкільної  мережі.</w:t>
      </w: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spacing w:val="-5"/>
          <w:sz w:val="24"/>
          <w:szCs w:val="24"/>
          <w:bdr w:val="none" w:sz="0" w:space="0" w:color="auto" w:frame="1"/>
          <w:lang w:eastAsia="ru-RU"/>
        </w:rPr>
      </w:pPr>
    </w:p>
    <w:tbl>
      <w:tblPr>
        <w:tblStyle w:val="61"/>
        <w:tblW w:w="8565" w:type="dxa"/>
        <w:jc w:val="center"/>
        <w:tblLook w:val="04A0"/>
      </w:tblPr>
      <w:tblGrid>
        <w:gridCol w:w="4399"/>
        <w:gridCol w:w="2105"/>
        <w:gridCol w:w="2061"/>
      </w:tblGrid>
      <w:tr w:rsidR="00956C48" w:rsidRPr="004B1D1B" w:rsidTr="004B1D1B">
        <w:trPr>
          <w:cnfStyle w:val="100000000000"/>
          <w:jc w:val="center"/>
        </w:trPr>
        <w:tc>
          <w:tcPr>
            <w:cnfStyle w:val="001000000000"/>
            <w:tcW w:w="4399" w:type="dxa"/>
            <w:vMerge w:val="restart"/>
            <w:tcBorders>
              <w:top w:val="single" w:sz="4" w:space="0" w:color="666666"/>
              <w:left w:val="single" w:sz="4" w:space="0" w:color="666666"/>
              <w:bottom w:val="single" w:sz="4" w:space="0" w:color="666666"/>
              <w:right w:val="single" w:sz="4" w:space="0" w:color="666666"/>
            </w:tcBorders>
            <w:shd w:val="clear" w:color="auto" w:fill="E7E6E6"/>
            <w:hideMark/>
          </w:tcPr>
          <w:p w:rsidR="00956C48" w:rsidRPr="004B1D1B" w:rsidRDefault="00956C48" w:rsidP="004B1D1B">
            <w:pPr>
              <w:ind w:firstLine="709"/>
              <w:jc w:val="both"/>
              <w:rPr>
                <w:b w:val="0"/>
                <w:color w:val="auto"/>
                <w:sz w:val="24"/>
                <w:szCs w:val="24"/>
                <w:lang w:eastAsia="ru-RU"/>
              </w:rPr>
            </w:pPr>
            <w:r w:rsidRPr="004B1D1B">
              <w:rPr>
                <w:b w:val="0"/>
                <w:color w:val="auto"/>
                <w:sz w:val="24"/>
                <w:szCs w:val="24"/>
                <w:bdr w:val="none" w:sz="0" w:space="0" w:color="auto" w:frame="1"/>
                <w:lang w:eastAsia="ru-RU"/>
              </w:rPr>
              <w:t>Структура контингенту</w:t>
            </w:r>
          </w:p>
        </w:tc>
        <w:tc>
          <w:tcPr>
            <w:tcW w:w="4166" w:type="dxa"/>
            <w:gridSpan w:val="2"/>
            <w:tcBorders>
              <w:top w:val="single" w:sz="4" w:space="0" w:color="666666"/>
              <w:left w:val="single" w:sz="4" w:space="0" w:color="666666"/>
              <w:right w:val="single" w:sz="4" w:space="0" w:color="666666"/>
            </w:tcBorders>
            <w:hideMark/>
          </w:tcPr>
          <w:p w:rsidR="00956C48" w:rsidRPr="004B1D1B" w:rsidRDefault="00956C48" w:rsidP="004B1D1B">
            <w:pPr>
              <w:ind w:firstLine="709"/>
              <w:jc w:val="both"/>
              <w:cnfStyle w:val="100000000000"/>
              <w:rPr>
                <w:b w:val="0"/>
                <w:color w:val="auto"/>
                <w:sz w:val="24"/>
                <w:szCs w:val="24"/>
                <w:lang w:eastAsia="ru-RU"/>
              </w:rPr>
            </w:pPr>
            <w:r w:rsidRPr="004B1D1B">
              <w:rPr>
                <w:b w:val="0"/>
                <w:color w:val="auto"/>
                <w:sz w:val="24"/>
                <w:szCs w:val="24"/>
                <w:bdr w:val="none" w:sz="0" w:space="0" w:color="auto" w:frame="1"/>
                <w:lang w:eastAsia="ru-RU"/>
              </w:rPr>
              <w:t>Навчальний рік</w:t>
            </w:r>
          </w:p>
        </w:tc>
      </w:tr>
      <w:tr w:rsidR="00956C48" w:rsidRPr="004B1D1B" w:rsidTr="004B1D1B">
        <w:trPr>
          <w:cnfStyle w:val="000000100000"/>
          <w:jc w:val="center"/>
        </w:trPr>
        <w:tc>
          <w:tcPr>
            <w:cnfStyle w:val="001000000000"/>
            <w:tcW w:w="0" w:type="auto"/>
            <w:vMerge/>
            <w:tcBorders>
              <w:top w:val="single" w:sz="4" w:space="0" w:color="666666"/>
              <w:left w:val="single" w:sz="4" w:space="0" w:color="666666"/>
              <w:bottom w:val="single" w:sz="4" w:space="0" w:color="666666"/>
              <w:right w:val="single" w:sz="4" w:space="0" w:color="666666"/>
            </w:tcBorders>
            <w:vAlign w:val="center"/>
            <w:hideMark/>
          </w:tcPr>
          <w:p w:rsidR="00956C48" w:rsidRPr="004B1D1B" w:rsidRDefault="00956C48" w:rsidP="004B1D1B">
            <w:pPr>
              <w:ind w:firstLine="709"/>
              <w:jc w:val="both"/>
              <w:rPr>
                <w:b w:val="0"/>
                <w:color w:val="auto"/>
                <w:sz w:val="24"/>
                <w:szCs w:val="24"/>
                <w:lang w:eastAsia="ru-RU"/>
              </w:rPr>
            </w:pPr>
          </w:p>
        </w:tc>
        <w:tc>
          <w:tcPr>
            <w:tcW w:w="2105" w:type="dxa"/>
            <w:tcBorders>
              <w:top w:val="single" w:sz="4" w:space="0" w:color="666666"/>
              <w:left w:val="single" w:sz="4" w:space="0" w:color="666666"/>
              <w:bottom w:val="single" w:sz="4" w:space="0" w:color="666666"/>
              <w:right w:val="single" w:sz="4" w:space="0" w:color="666666"/>
            </w:tcBorders>
            <w:hideMark/>
          </w:tcPr>
          <w:p w:rsidR="00956C48" w:rsidRPr="004B1D1B" w:rsidRDefault="00956C48" w:rsidP="004B1D1B">
            <w:pPr>
              <w:ind w:firstLine="709"/>
              <w:jc w:val="both"/>
              <w:cnfStyle w:val="000000100000"/>
              <w:rPr>
                <w:color w:val="auto"/>
                <w:sz w:val="24"/>
                <w:szCs w:val="24"/>
                <w:lang w:eastAsia="ru-RU"/>
              </w:rPr>
            </w:pPr>
            <w:r w:rsidRPr="004B1D1B">
              <w:rPr>
                <w:color w:val="auto"/>
                <w:sz w:val="24"/>
                <w:szCs w:val="24"/>
                <w:bdr w:val="none" w:sz="0" w:space="0" w:color="auto" w:frame="1"/>
                <w:lang w:eastAsia="ru-RU"/>
              </w:rPr>
              <w:t>Поточний</w:t>
            </w:r>
          </w:p>
        </w:tc>
        <w:tc>
          <w:tcPr>
            <w:tcW w:w="2061" w:type="dxa"/>
            <w:tcBorders>
              <w:top w:val="single" w:sz="4" w:space="0" w:color="666666"/>
              <w:left w:val="single" w:sz="4" w:space="0" w:color="666666"/>
              <w:bottom w:val="single" w:sz="4" w:space="0" w:color="666666"/>
              <w:right w:val="single" w:sz="4" w:space="0" w:color="666666"/>
            </w:tcBorders>
            <w:hideMark/>
          </w:tcPr>
          <w:p w:rsidR="00956C48" w:rsidRPr="004B1D1B" w:rsidRDefault="00956C48" w:rsidP="00A55655">
            <w:pPr>
              <w:jc w:val="both"/>
              <w:cnfStyle w:val="000000100000"/>
              <w:rPr>
                <w:color w:val="auto"/>
                <w:sz w:val="24"/>
                <w:szCs w:val="24"/>
                <w:lang w:eastAsia="ru-RU"/>
              </w:rPr>
            </w:pPr>
            <w:r w:rsidRPr="004B1D1B">
              <w:rPr>
                <w:color w:val="auto"/>
                <w:sz w:val="24"/>
                <w:szCs w:val="24"/>
                <w:bdr w:val="none" w:sz="0" w:space="0" w:color="auto" w:frame="1"/>
                <w:lang w:eastAsia="ru-RU"/>
              </w:rPr>
              <w:t>Попередній</w:t>
            </w:r>
          </w:p>
        </w:tc>
      </w:tr>
      <w:tr w:rsidR="00956C48" w:rsidRPr="004B1D1B" w:rsidTr="004B1D1B">
        <w:trPr>
          <w:jc w:val="center"/>
        </w:trPr>
        <w:tc>
          <w:tcPr>
            <w:cnfStyle w:val="001000000000"/>
            <w:tcW w:w="4399" w:type="dxa"/>
            <w:tcBorders>
              <w:top w:val="single" w:sz="4" w:space="0" w:color="666666"/>
              <w:left w:val="single" w:sz="4" w:space="0" w:color="666666"/>
              <w:bottom w:val="single" w:sz="4" w:space="0" w:color="666666"/>
              <w:right w:val="single" w:sz="4" w:space="0" w:color="666666"/>
            </w:tcBorders>
            <w:hideMark/>
          </w:tcPr>
          <w:p w:rsidR="00956C48" w:rsidRPr="004B1D1B" w:rsidRDefault="00956C48" w:rsidP="004B1D1B">
            <w:pPr>
              <w:ind w:firstLine="709"/>
              <w:jc w:val="both"/>
              <w:rPr>
                <w:b w:val="0"/>
                <w:color w:val="auto"/>
                <w:sz w:val="24"/>
                <w:szCs w:val="24"/>
                <w:lang w:eastAsia="ru-RU"/>
              </w:rPr>
            </w:pPr>
            <w:r w:rsidRPr="004B1D1B">
              <w:rPr>
                <w:b w:val="0"/>
                <w:color w:val="auto"/>
                <w:sz w:val="24"/>
                <w:szCs w:val="24"/>
                <w:bdr w:val="none" w:sz="0" w:space="0" w:color="auto" w:frame="1"/>
                <w:lang w:eastAsia="ru-RU"/>
              </w:rPr>
              <w:t>Кількість учнів</w:t>
            </w:r>
          </w:p>
        </w:tc>
        <w:tc>
          <w:tcPr>
            <w:tcW w:w="2105" w:type="dxa"/>
            <w:tcBorders>
              <w:top w:val="single" w:sz="4" w:space="0" w:color="666666"/>
              <w:left w:val="single" w:sz="4" w:space="0" w:color="666666"/>
              <w:bottom w:val="single" w:sz="4" w:space="0" w:color="666666"/>
              <w:right w:val="single" w:sz="4" w:space="0" w:color="666666"/>
            </w:tcBorders>
          </w:tcPr>
          <w:p w:rsidR="00956C48" w:rsidRPr="004B1D1B" w:rsidRDefault="0093368F" w:rsidP="004B1D1B">
            <w:pPr>
              <w:ind w:firstLine="709"/>
              <w:jc w:val="both"/>
              <w:cnfStyle w:val="000000000000"/>
              <w:rPr>
                <w:color w:val="auto"/>
                <w:sz w:val="24"/>
                <w:szCs w:val="24"/>
                <w:lang w:eastAsia="ru-RU"/>
              </w:rPr>
            </w:pPr>
            <w:r>
              <w:rPr>
                <w:color w:val="auto"/>
                <w:sz w:val="24"/>
                <w:szCs w:val="24"/>
                <w:lang w:eastAsia="ru-RU"/>
              </w:rPr>
              <w:t xml:space="preserve">   101</w:t>
            </w:r>
          </w:p>
        </w:tc>
        <w:tc>
          <w:tcPr>
            <w:tcW w:w="2061" w:type="dxa"/>
            <w:tcBorders>
              <w:top w:val="single" w:sz="4" w:space="0" w:color="666666"/>
              <w:left w:val="single" w:sz="4" w:space="0" w:color="666666"/>
              <w:bottom w:val="single" w:sz="4" w:space="0" w:color="666666"/>
              <w:right w:val="single" w:sz="4" w:space="0" w:color="666666"/>
            </w:tcBorders>
          </w:tcPr>
          <w:p w:rsidR="00956C48" w:rsidRPr="004B1D1B" w:rsidRDefault="00A55655" w:rsidP="004B1D1B">
            <w:pPr>
              <w:ind w:firstLine="709"/>
              <w:jc w:val="both"/>
              <w:cnfStyle w:val="000000000000"/>
              <w:rPr>
                <w:color w:val="auto"/>
                <w:sz w:val="24"/>
                <w:szCs w:val="24"/>
                <w:lang w:eastAsia="ru-RU"/>
              </w:rPr>
            </w:pPr>
            <w:r>
              <w:rPr>
                <w:color w:val="auto"/>
                <w:sz w:val="24"/>
                <w:szCs w:val="24"/>
                <w:lang w:eastAsia="ru-RU"/>
              </w:rPr>
              <w:t>94</w:t>
            </w:r>
          </w:p>
        </w:tc>
      </w:tr>
      <w:tr w:rsidR="00956C48" w:rsidRPr="004B1D1B" w:rsidTr="004B1D1B">
        <w:trPr>
          <w:cnfStyle w:val="000000100000"/>
          <w:jc w:val="center"/>
        </w:trPr>
        <w:tc>
          <w:tcPr>
            <w:cnfStyle w:val="001000000000"/>
            <w:tcW w:w="4399" w:type="dxa"/>
            <w:tcBorders>
              <w:top w:val="single" w:sz="4" w:space="0" w:color="666666"/>
              <w:left w:val="single" w:sz="4" w:space="0" w:color="666666"/>
              <w:bottom w:val="single" w:sz="4" w:space="0" w:color="666666"/>
              <w:right w:val="single" w:sz="4" w:space="0" w:color="666666"/>
            </w:tcBorders>
            <w:hideMark/>
          </w:tcPr>
          <w:p w:rsidR="00956C48" w:rsidRPr="004B1D1B" w:rsidRDefault="00956C48" w:rsidP="004B1D1B">
            <w:pPr>
              <w:ind w:firstLine="709"/>
              <w:jc w:val="both"/>
              <w:rPr>
                <w:b w:val="0"/>
                <w:color w:val="auto"/>
                <w:sz w:val="24"/>
                <w:szCs w:val="24"/>
                <w:lang w:eastAsia="ru-RU"/>
              </w:rPr>
            </w:pPr>
            <w:r w:rsidRPr="004B1D1B">
              <w:rPr>
                <w:b w:val="0"/>
                <w:color w:val="auto"/>
                <w:sz w:val="24"/>
                <w:szCs w:val="24"/>
                <w:bdr w:val="none" w:sz="0" w:space="0" w:color="auto" w:frame="1"/>
                <w:lang w:eastAsia="ru-RU"/>
              </w:rPr>
              <w:t>Загальна кількість класів:</w:t>
            </w:r>
          </w:p>
        </w:tc>
        <w:tc>
          <w:tcPr>
            <w:tcW w:w="2105" w:type="dxa"/>
            <w:tcBorders>
              <w:top w:val="single" w:sz="4" w:space="0" w:color="666666"/>
              <w:left w:val="single" w:sz="4" w:space="0" w:color="666666"/>
              <w:bottom w:val="single" w:sz="4" w:space="0" w:color="666666"/>
              <w:right w:val="single" w:sz="4" w:space="0" w:color="666666"/>
            </w:tcBorders>
          </w:tcPr>
          <w:p w:rsidR="00956C48" w:rsidRPr="004B1D1B" w:rsidRDefault="0093368F" w:rsidP="004B1D1B">
            <w:pPr>
              <w:ind w:firstLine="709"/>
              <w:jc w:val="both"/>
              <w:cnfStyle w:val="000000100000"/>
              <w:rPr>
                <w:color w:val="auto"/>
                <w:sz w:val="24"/>
                <w:szCs w:val="24"/>
                <w:lang w:eastAsia="ru-RU"/>
              </w:rPr>
            </w:pPr>
            <w:r>
              <w:rPr>
                <w:color w:val="auto"/>
                <w:sz w:val="24"/>
                <w:szCs w:val="24"/>
                <w:lang w:eastAsia="ru-RU"/>
              </w:rPr>
              <w:t xml:space="preserve">     9</w:t>
            </w:r>
          </w:p>
        </w:tc>
        <w:tc>
          <w:tcPr>
            <w:tcW w:w="2061" w:type="dxa"/>
            <w:tcBorders>
              <w:top w:val="single" w:sz="4" w:space="0" w:color="666666"/>
              <w:left w:val="single" w:sz="4" w:space="0" w:color="666666"/>
              <w:bottom w:val="single" w:sz="4" w:space="0" w:color="666666"/>
              <w:right w:val="single" w:sz="4" w:space="0" w:color="666666"/>
            </w:tcBorders>
          </w:tcPr>
          <w:p w:rsidR="00956C48" w:rsidRPr="004B1D1B" w:rsidRDefault="0093368F" w:rsidP="004B1D1B">
            <w:pPr>
              <w:ind w:firstLine="709"/>
              <w:jc w:val="both"/>
              <w:cnfStyle w:val="000000100000"/>
              <w:rPr>
                <w:color w:val="auto"/>
                <w:sz w:val="24"/>
                <w:szCs w:val="24"/>
                <w:lang w:eastAsia="ru-RU"/>
              </w:rPr>
            </w:pPr>
            <w:r>
              <w:rPr>
                <w:color w:val="auto"/>
                <w:sz w:val="24"/>
                <w:szCs w:val="24"/>
                <w:lang w:eastAsia="ru-RU"/>
              </w:rPr>
              <w:t xml:space="preserve">  9</w:t>
            </w:r>
          </w:p>
        </w:tc>
      </w:tr>
    </w:tbl>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Середня наповнюваність класів у 2021-2022 навчальному році становить 11учнів. Основними заходами зі збереження контингенту учнів у 2021/2022 навчальному році були:</w:t>
      </w:r>
    </w:p>
    <w:p w:rsidR="00956C48" w:rsidRPr="004B1D1B" w:rsidRDefault="00956C48" w:rsidP="00956C48">
      <w:pPr>
        <w:numPr>
          <w:ilvl w:val="0"/>
          <w:numId w:val="21"/>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організація обліку дітей та підлітків  на території обслуговування;</w:t>
      </w:r>
    </w:p>
    <w:p w:rsidR="00956C48" w:rsidRPr="004B1D1B" w:rsidRDefault="00CE34B5" w:rsidP="00956C48">
      <w:pPr>
        <w:numPr>
          <w:ilvl w:val="0"/>
          <w:numId w:val="21"/>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lastRenderedPageBreak/>
        <w:t>спільна робота з дошкільною г</w:t>
      </w:r>
      <w:r w:rsidR="001B532C">
        <w:rPr>
          <w:rFonts w:ascii="Times New Roman" w:eastAsia="Times New Roman" w:hAnsi="Times New Roman" w:cs="Times New Roman"/>
          <w:sz w:val="24"/>
          <w:szCs w:val="24"/>
          <w:bdr w:val="none" w:sz="0" w:space="0" w:color="auto" w:frame="1"/>
          <w:lang w:eastAsia="ru-RU"/>
        </w:rPr>
        <w:t>р</w:t>
      </w:r>
      <w:r>
        <w:rPr>
          <w:rFonts w:ascii="Times New Roman" w:eastAsia="Times New Roman" w:hAnsi="Times New Roman" w:cs="Times New Roman"/>
          <w:sz w:val="24"/>
          <w:szCs w:val="24"/>
          <w:bdr w:val="none" w:sz="0" w:space="0" w:color="auto" w:frame="1"/>
          <w:lang w:eastAsia="ru-RU"/>
        </w:rPr>
        <w:t>упою;</w:t>
      </w:r>
    </w:p>
    <w:p w:rsidR="00956C48" w:rsidRPr="004B1D1B" w:rsidRDefault="00956C48" w:rsidP="00956C48">
      <w:pPr>
        <w:numPr>
          <w:ilvl w:val="0"/>
          <w:numId w:val="21"/>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контроль відвідування учнями навчальних занять;</w:t>
      </w:r>
    </w:p>
    <w:p w:rsidR="00956C48" w:rsidRPr="004B1D1B" w:rsidRDefault="00956C48" w:rsidP="00956C48">
      <w:pPr>
        <w:numPr>
          <w:ilvl w:val="0"/>
          <w:numId w:val="21"/>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організація навчання за інклюзивною формою;</w:t>
      </w:r>
    </w:p>
    <w:p w:rsidR="00956C48" w:rsidRPr="004B1D1B" w:rsidRDefault="00956C48" w:rsidP="00956C48">
      <w:pPr>
        <w:numPr>
          <w:ilvl w:val="0"/>
          <w:numId w:val="21"/>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функціонування гуртків;</w:t>
      </w:r>
    </w:p>
    <w:p w:rsidR="00956C48" w:rsidRPr="004B1D1B" w:rsidRDefault="00956C48" w:rsidP="00956C48">
      <w:pPr>
        <w:numPr>
          <w:ilvl w:val="0"/>
          <w:numId w:val="21"/>
        </w:numPr>
        <w:spacing w:after="0" w:line="240" w:lineRule="auto"/>
        <w:ind w:left="0" w:firstLine="709"/>
        <w:contextualSpacing/>
        <w:jc w:val="both"/>
        <w:textAlignment w:val="baseline"/>
        <w:rPr>
          <w:rFonts w:ascii="Times New Roman" w:eastAsia="Times New Roman" w:hAnsi="Times New Roman" w:cs="Times New Roman"/>
          <w:sz w:val="24"/>
          <w:szCs w:val="24"/>
          <w:bdr w:val="none" w:sz="0" w:space="0" w:color="auto" w:frame="1"/>
          <w:lang w:eastAsia="ru-RU"/>
        </w:rPr>
      </w:pPr>
      <w:r w:rsidRPr="004B1D1B">
        <w:rPr>
          <w:rFonts w:ascii="Times New Roman" w:eastAsia="Times New Roman" w:hAnsi="Times New Roman" w:cs="Times New Roman"/>
          <w:sz w:val="24"/>
          <w:szCs w:val="24"/>
          <w:bdr w:val="none" w:sz="0" w:space="0" w:color="auto" w:frame="1"/>
          <w:lang w:eastAsia="ru-RU"/>
        </w:rPr>
        <w:t>індивідуальна робота з учнями та батьками;</w:t>
      </w:r>
    </w:p>
    <w:p w:rsidR="00956C48" w:rsidRPr="004B1D1B" w:rsidRDefault="00956C48" w:rsidP="00956C48">
      <w:pPr>
        <w:numPr>
          <w:ilvl w:val="0"/>
          <w:numId w:val="21"/>
        </w:numPr>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4B1D1B">
        <w:rPr>
          <w:rFonts w:ascii="Times New Roman" w:eastAsia="Times New Roman" w:hAnsi="Times New Roman" w:cs="Times New Roman"/>
          <w:sz w:val="24"/>
          <w:szCs w:val="24"/>
          <w:bdr w:val="none" w:sz="0" w:space="0" w:color="auto" w:frame="1"/>
          <w:lang w:eastAsia="ru-RU"/>
        </w:rPr>
        <w:t>надання закладом якісної освіти.</w:t>
      </w: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
    <w:p w:rsidR="00956C48" w:rsidRDefault="00956C48" w:rsidP="00956C48">
      <w:pPr>
        <w:shd w:val="clear" w:color="auto" w:fill="FFFFFF"/>
        <w:spacing w:after="0" w:line="240" w:lineRule="auto"/>
        <w:jc w:val="center"/>
        <w:rPr>
          <w:rFonts w:ascii="Times New Roman" w:eastAsia="Times New Roman" w:hAnsi="Times New Roman" w:cs="Times New Roman"/>
          <w:bCs/>
          <w:sz w:val="24"/>
          <w:szCs w:val="24"/>
          <w:u w:val="single"/>
          <w:lang w:eastAsia="uk-UA"/>
        </w:rPr>
      </w:pPr>
    </w:p>
    <w:p w:rsidR="00605F4B" w:rsidRDefault="00605F4B" w:rsidP="00956C48">
      <w:pPr>
        <w:shd w:val="clear" w:color="auto" w:fill="FFFFFF"/>
        <w:spacing w:after="0" w:line="240" w:lineRule="auto"/>
        <w:jc w:val="center"/>
        <w:rPr>
          <w:rFonts w:ascii="Times New Roman" w:eastAsia="Times New Roman" w:hAnsi="Times New Roman" w:cs="Times New Roman"/>
          <w:bCs/>
          <w:sz w:val="24"/>
          <w:szCs w:val="24"/>
          <w:u w:val="single"/>
          <w:lang w:eastAsia="uk-UA"/>
        </w:rPr>
      </w:pPr>
    </w:p>
    <w:p w:rsidR="00605F4B" w:rsidRDefault="00605F4B" w:rsidP="00956C48">
      <w:pPr>
        <w:shd w:val="clear" w:color="auto" w:fill="FFFFFF"/>
        <w:spacing w:after="0" w:line="240" w:lineRule="auto"/>
        <w:jc w:val="center"/>
        <w:rPr>
          <w:rFonts w:ascii="Times New Roman" w:eastAsia="Times New Roman" w:hAnsi="Times New Roman" w:cs="Times New Roman"/>
          <w:bCs/>
          <w:sz w:val="24"/>
          <w:szCs w:val="24"/>
          <w:u w:val="single"/>
          <w:lang w:eastAsia="uk-UA"/>
        </w:rPr>
      </w:pPr>
    </w:p>
    <w:p w:rsidR="00605F4B" w:rsidRPr="004D6097" w:rsidRDefault="00605F4B" w:rsidP="00956C48">
      <w:pPr>
        <w:shd w:val="clear" w:color="auto" w:fill="FFFFFF"/>
        <w:spacing w:after="0" w:line="240" w:lineRule="auto"/>
        <w:jc w:val="center"/>
        <w:rPr>
          <w:rFonts w:ascii="Times New Roman" w:eastAsia="Times New Roman" w:hAnsi="Times New Roman" w:cs="Times New Roman"/>
          <w:bCs/>
          <w:sz w:val="24"/>
          <w:szCs w:val="24"/>
          <w:u w:val="single"/>
          <w:lang w:eastAsia="uk-UA"/>
        </w:rPr>
      </w:pPr>
    </w:p>
    <w:p w:rsidR="00956C48" w:rsidRPr="004D6097" w:rsidRDefault="00956C48" w:rsidP="00956C48">
      <w:pPr>
        <w:spacing w:after="0" w:line="240" w:lineRule="auto"/>
        <w:ind w:firstLine="426"/>
        <w:jc w:val="both"/>
        <w:rPr>
          <w:rFonts w:ascii="Times New Roman" w:eastAsia="Calibri" w:hAnsi="Times New Roman" w:cs="Times New Roman"/>
          <w:sz w:val="24"/>
          <w:szCs w:val="24"/>
        </w:rPr>
      </w:pPr>
      <w:r w:rsidRPr="004D6097">
        <w:rPr>
          <w:rFonts w:ascii="Times New Roman" w:eastAsia="Calibri" w:hAnsi="Times New Roman" w:cs="Times New Roman"/>
          <w:sz w:val="24"/>
          <w:szCs w:val="24"/>
        </w:rPr>
        <w:t>РОЗДІЛ ІІІ. ОЦІНКА ПЕДАГОГІЧНОЇ ДІЯЛЬНОСТІ ПЕДАГОГІЧНИХ ПРАЦІВНИКІВ</w:t>
      </w:r>
    </w:p>
    <w:p w:rsidR="00956C48" w:rsidRPr="004D6097" w:rsidRDefault="004D6097" w:rsidP="004D6097">
      <w:pPr>
        <w:pStyle w:val="3"/>
        <w:ind w:left="850"/>
        <w:rPr>
          <w:rFonts w:ascii="Times New Roman" w:eastAsia="Times New Roman" w:hAnsi="Times New Roman" w:cs="Times New Roman"/>
          <w:color w:val="auto"/>
          <w:sz w:val="24"/>
          <w:szCs w:val="24"/>
        </w:rPr>
      </w:pPr>
      <w:r w:rsidRPr="004D6097">
        <w:rPr>
          <w:rFonts w:ascii="Times New Roman" w:eastAsia="Times New Roman" w:hAnsi="Times New Roman" w:cs="Times New Roman"/>
          <w:color w:val="auto"/>
          <w:sz w:val="24"/>
          <w:szCs w:val="24"/>
        </w:rPr>
        <w:t>1.</w:t>
      </w:r>
      <w:r w:rsidR="00956C48" w:rsidRPr="004D6097">
        <w:rPr>
          <w:rFonts w:ascii="Times New Roman" w:eastAsia="Times New Roman" w:hAnsi="Times New Roman" w:cs="Times New Roman"/>
          <w:color w:val="auto"/>
          <w:sz w:val="24"/>
          <w:szCs w:val="24"/>
        </w:rPr>
        <w:t xml:space="preserve">Методична робота </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Протягом 2021-2022 навчального року педагогічні працівники закладу працювали над загальношкільною науково-методичною проблемою у наступних методичних об’єднаннях:</w:t>
      </w:r>
    </w:p>
    <w:p w:rsidR="00956C48" w:rsidRPr="004B1D1B" w:rsidRDefault="00956C48" w:rsidP="00956C48">
      <w:pPr>
        <w:pStyle w:val="ae"/>
        <w:numPr>
          <w:ilvl w:val="0"/>
          <w:numId w:val="22"/>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предметів гуманітарний циклу;</w:t>
      </w:r>
    </w:p>
    <w:p w:rsidR="00956C48" w:rsidRPr="004B1D1B" w:rsidRDefault="00956C48" w:rsidP="00956C48">
      <w:pPr>
        <w:pStyle w:val="ae"/>
        <w:numPr>
          <w:ilvl w:val="0"/>
          <w:numId w:val="22"/>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предметів природничо-математичного циклу;</w:t>
      </w:r>
    </w:p>
    <w:p w:rsidR="00956C48" w:rsidRPr="004B1D1B" w:rsidRDefault="00956C48" w:rsidP="00956C48">
      <w:pPr>
        <w:pStyle w:val="ae"/>
        <w:numPr>
          <w:ilvl w:val="0"/>
          <w:numId w:val="22"/>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початкових класів;</w:t>
      </w:r>
    </w:p>
    <w:p w:rsidR="00956C48" w:rsidRPr="004B1D1B" w:rsidRDefault="00CE34B5" w:rsidP="00956C48">
      <w:pPr>
        <w:pStyle w:val="ae"/>
        <w:numPr>
          <w:ilvl w:val="0"/>
          <w:numId w:val="22"/>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класних керівників і </w:t>
      </w:r>
      <w:r w:rsidR="0093368F">
        <w:rPr>
          <w:rFonts w:ascii="Times New Roman" w:eastAsia="Calibri" w:hAnsi="Times New Roman" w:cs="Times New Roman"/>
          <w:sz w:val="24"/>
          <w:szCs w:val="24"/>
        </w:rPr>
        <w:t>педагога - ор</w:t>
      </w:r>
      <w:r>
        <w:rPr>
          <w:rFonts w:ascii="Times New Roman" w:eastAsia="Calibri" w:hAnsi="Times New Roman" w:cs="Times New Roman"/>
          <w:sz w:val="24"/>
          <w:szCs w:val="24"/>
        </w:rPr>
        <w:t>ганізатора</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Аналіз роботи методичних об’єднань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На засіданнях методичних об’єднань розглядались, зокрема, такі питання:</w:t>
      </w:r>
    </w:p>
    <w:p w:rsidR="00956C48" w:rsidRPr="004B1D1B" w:rsidRDefault="00956C48" w:rsidP="00956C48">
      <w:pPr>
        <w:pStyle w:val="ae"/>
        <w:numPr>
          <w:ilvl w:val="1"/>
          <w:numId w:val="23"/>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виконання Державних стандартів освіти;</w:t>
      </w:r>
    </w:p>
    <w:p w:rsidR="00956C48" w:rsidRPr="004B1D1B" w:rsidRDefault="00956C48" w:rsidP="00956C48">
      <w:pPr>
        <w:pStyle w:val="ae"/>
        <w:numPr>
          <w:ilvl w:val="1"/>
          <w:numId w:val="23"/>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вивчення й реалізація основних положень нормативних і директивних документів про освіту;</w:t>
      </w:r>
    </w:p>
    <w:p w:rsidR="00956C48" w:rsidRPr="004B1D1B" w:rsidRDefault="00956C48" w:rsidP="00956C48">
      <w:pPr>
        <w:pStyle w:val="ae"/>
        <w:numPr>
          <w:ilvl w:val="1"/>
          <w:numId w:val="23"/>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опрацювання методичних рекомендацій щодо вивчення базових дисциплін у 2021-2022 навчальному році;</w:t>
      </w:r>
    </w:p>
    <w:p w:rsidR="00956C48" w:rsidRPr="004B1D1B" w:rsidRDefault="00956C48" w:rsidP="00956C48">
      <w:pPr>
        <w:pStyle w:val="ae"/>
        <w:numPr>
          <w:ilvl w:val="1"/>
          <w:numId w:val="23"/>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методика організації та проведення сучасного уроку;</w:t>
      </w:r>
    </w:p>
    <w:p w:rsidR="00956C48" w:rsidRPr="004B1D1B" w:rsidRDefault="00956C48" w:rsidP="00956C48">
      <w:pPr>
        <w:pStyle w:val="ae"/>
        <w:numPr>
          <w:ilvl w:val="1"/>
          <w:numId w:val="23"/>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використання інтерактивних технологій як засіб підвищення ефективності уроку;</w:t>
      </w:r>
    </w:p>
    <w:p w:rsidR="00956C48" w:rsidRPr="004B1D1B" w:rsidRDefault="00956C48" w:rsidP="00956C48">
      <w:pPr>
        <w:pStyle w:val="ae"/>
        <w:numPr>
          <w:ilvl w:val="1"/>
          <w:numId w:val="23"/>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формування предметних компетентностей в учнів;</w:t>
      </w:r>
    </w:p>
    <w:p w:rsidR="00956C48" w:rsidRPr="004B1D1B" w:rsidRDefault="00956C48" w:rsidP="00956C48">
      <w:pPr>
        <w:pStyle w:val="ae"/>
        <w:numPr>
          <w:ilvl w:val="1"/>
          <w:numId w:val="23"/>
        </w:numPr>
        <w:spacing w:after="0" w:line="240"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робота з творчо обдарованою молоддю, залучення до участі в різноманітних конкурсах, олімпіадах;</w:t>
      </w:r>
    </w:p>
    <w:p w:rsidR="00956C48" w:rsidRPr="004B1D1B" w:rsidRDefault="00956C48" w:rsidP="00956C48">
      <w:pPr>
        <w:pStyle w:val="ae"/>
        <w:spacing w:after="0" w:line="240" w:lineRule="auto"/>
        <w:ind w:left="709"/>
        <w:jc w:val="both"/>
        <w:rPr>
          <w:rFonts w:ascii="Times New Roman" w:eastAsia="Calibri" w:hAnsi="Times New Roman" w:cs="Times New Roman"/>
          <w:sz w:val="24"/>
          <w:szCs w:val="24"/>
        </w:rPr>
      </w:pP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Робота методичних об’єднань була спланована, засідання проводилися на належному рівні з обговоренням науково-теоретичних питань і практичної діяльності вчителів.</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 методичних об’єднань,  виконанні особистих творчих планів.</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Традиційним у закладі освіти залишилося проведення предметних тижнів та творчих тижнів учителів, які атестуються.</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при директорі.</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w:t>
      </w:r>
      <w:r w:rsidRPr="004B1D1B">
        <w:rPr>
          <w:rFonts w:ascii="Times New Roman" w:eastAsia="Calibri" w:hAnsi="Times New Roman" w:cs="Times New Roman"/>
          <w:sz w:val="24"/>
          <w:szCs w:val="24"/>
        </w:rPr>
        <w:lastRenderedPageBreak/>
        <w:t>колектив школи в процесі своєї діяльності реалізував мету виховання, навчання та розвитку дітей, поставлену на початку навчального року.</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Разом з тим в організації методичної роботи багато невирішених проблем, суттєвих недоліків:</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w:t>
      </w:r>
      <w:r w:rsidRPr="004B1D1B">
        <w:rPr>
          <w:rFonts w:ascii="Times New Roman" w:eastAsia="Calibri" w:hAnsi="Times New Roman" w:cs="Times New Roman"/>
          <w:sz w:val="24"/>
          <w:szCs w:val="24"/>
        </w:rPr>
        <w:tab/>
        <w:t>недостатньо налагоджене взаємовідвідування уроків учителями;</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w:t>
      </w:r>
      <w:r w:rsidRPr="004B1D1B">
        <w:rPr>
          <w:rFonts w:ascii="Times New Roman" w:eastAsia="Calibri" w:hAnsi="Times New Roman" w:cs="Times New Roman"/>
          <w:sz w:val="24"/>
          <w:szCs w:val="24"/>
        </w:rPr>
        <w:tab/>
        <w:t>кожне методичне об’єднання автономне у своїй роботі й практично не пов’язане з роботою інших методичних об’єднань;</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w:t>
      </w:r>
      <w:r w:rsidRPr="004B1D1B">
        <w:rPr>
          <w:rFonts w:ascii="Times New Roman" w:eastAsia="Calibri" w:hAnsi="Times New Roman" w:cs="Times New Roman"/>
          <w:sz w:val="24"/>
          <w:szCs w:val="24"/>
        </w:rPr>
        <w:tab/>
        <w:t xml:space="preserve">недостатня роль голів </w:t>
      </w:r>
      <w:proofErr w:type="spellStart"/>
      <w:r w:rsidRPr="004B1D1B">
        <w:rPr>
          <w:rFonts w:ascii="Times New Roman" w:eastAsia="Calibri" w:hAnsi="Times New Roman" w:cs="Times New Roman"/>
          <w:sz w:val="24"/>
          <w:szCs w:val="24"/>
        </w:rPr>
        <w:t>методоб’єднань</w:t>
      </w:r>
      <w:proofErr w:type="spellEnd"/>
      <w:r w:rsidRPr="004B1D1B">
        <w:rPr>
          <w:rFonts w:ascii="Times New Roman" w:eastAsia="Calibri" w:hAnsi="Times New Roman" w:cs="Times New Roman"/>
          <w:sz w:val="24"/>
          <w:szCs w:val="24"/>
        </w:rPr>
        <w:t xml:space="preserve"> в організації цілеспрямованої роботи зі здібними учнями з підготовки шкільних команд до участі в міських та обласних етапах учнівських олімпіад, конкурсах різних рівнів;</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w:t>
      </w:r>
      <w:r w:rsidRPr="004B1D1B">
        <w:rPr>
          <w:rFonts w:ascii="Times New Roman" w:eastAsia="Calibri" w:hAnsi="Times New Roman" w:cs="Times New Roman"/>
          <w:sz w:val="24"/>
          <w:szCs w:val="24"/>
        </w:rPr>
        <w:tab/>
        <w:t>педагоги залишаються інертними до публікацій методичних розробок у фахових виданнях;</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w:t>
      </w:r>
      <w:r w:rsidRPr="004B1D1B">
        <w:rPr>
          <w:rFonts w:ascii="Times New Roman" w:eastAsia="Calibri" w:hAnsi="Times New Roman" w:cs="Times New Roman"/>
          <w:sz w:val="24"/>
          <w:szCs w:val="24"/>
        </w:rPr>
        <w:tab/>
        <w:t>керівники ШМО недостатню увагу приділяють оформленню протоколів засідань, які часто містять схематичний характер;</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w:t>
      </w:r>
      <w:r w:rsidRPr="004B1D1B">
        <w:rPr>
          <w:rFonts w:ascii="Times New Roman" w:eastAsia="Calibri" w:hAnsi="Times New Roman" w:cs="Times New Roman"/>
          <w:sz w:val="24"/>
          <w:szCs w:val="24"/>
        </w:rPr>
        <w:tab/>
        <w:t>потребує робота по залученню вчителів до участі у обласному конкурсі «Учитель року».</w:t>
      </w:r>
    </w:p>
    <w:p w:rsidR="00956C48" w:rsidRPr="004B1D1B" w:rsidRDefault="00956C48" w:rsidP="00956C48">
      <w:pPr>
        <w:spacing w:after="0" w:line="240" w:lineRule="auto"/>
        <w:ind w:firstLine="708"/>
        <w:jc w:val="center"/>
        <w:rPr>
          <w:rFonts w:ascii="Times New Roman" w:eastAsia="Calibri" w:hAnsi="Times New Roman" w:cs="Times New Roman"/>
          <w:b/>
          <w:sz w:val="24"/>
          <w:szCs w:val="24"/>
        </w:rPr>
      </w:pPr>
    </w:p>
    <w:p w:rsidR="00C274AA" w:rsidRDefault="00C274AA" w:rsidP="00956C48">
      <w:pPr>
        <w:spacing w:after="0" w:line="240" w:lineRule="auto"/>
        <w:ind w:firstLine="708"/>
        <w:rPr>
          <w:rFonts w:ascii="Times New Roman" w:eastAsia="Calibri" w:hAnsi="Times New Roman" w:cs="Times New Roman"/>
          <w:b/>
          <w:sz w:val="24"/>
          <w:szCs w:val="24"/>
        </w:rPr>
      </w:pPr>
    </w:p>
    <w:p w:rsidR="00C274AA" w:rsidRDefault="00C274AA" w:rsidP="00956C48">
      <w:pPr>
        <w:spacing w:after="0" w:line="240" w:lineRule="auto"/>
        <w:ind w:firstLine="708"/>
        <w:rPr>
          <w:rFonts w:ascii="Times New Roman" w:eastAsia="Calibri" w:hAnsi="Times New Roman" w:cs="Times New Roman"/>
          <w:b/>
          <w:sz w:val="24"/>
          <w:szCs w:val="24"/>
        </w:rPr>
      </w:pPr>
    </w:p>
    <w:p w:rsidR="00956C48" w:rsidRPr="004B1D1B" w:rsidRDefault="004D6097" w:rsidP="00956C48">
      <w:pPr>
        <w:spacing w:after="0" w:line="240" w:lineRule="auto"/>
        <w:ind w:firstLine="708"/>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56C48" w:rsidRPr="004B1D1B">
        <w:rPr>
          <w:rFonts w:ascii="Times New Roman" w:eastAsia="Calibri" w:hAnsi="Times New Roman" w:cs="Times New Roman"/>
          <w:b/>
          <w:sz w:val="24"/>
          <w:szCs w:val="24"/>
        </w:rPr>
        <w:t>.Виховна робота</w:t>
      </w:r>
    </w:p>
    <w:p w:rsidR="00956C48" w:rsidRPr="004B1D1B" w:rsidRDefault="00956C48" w:rsidP="00956C48">
      <w:pPr>
        <w:spacing w:after="0" w:line="240" w:lineRule="auto"/>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В основу організації системи виховної роботи навчального закладу покладено Програму «Основні орієнтири виховання учнів 1-9 класів»</w:t>
      </w:r>
    </w:p>
    <w:p w:rsidR="00956C48" w:rsidRDefault="00956C48" w:rsidP="00956C48">
      <w:pPr>
        <w:spacing w:after="0" w:line="240" w:lineRule="auto"/>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 З метою виховання самосвідомості майбутнього громадянина України та забезпечення повноцінного розвитку школяра, розумового, естетичного, фізично ви</w:t>
      </w:r>
      <w:r w:rsidR="00CE34B5">
        <w:rPr>
          <w:rFonts w:ascii="Times New Roman" w:eastAsia="Calibri" w:hAnsi="Times New Roman" w:cs="Times New Roman"/>
          <w:sz w:val="24"/>
          <w:szCs w:val="24"/>
        </w:rPr>
        <w:t>ховання у закладі освіти діяли 3</w:t>
      </w:r>
      <w:r w:rsidRPr="004B1D1B">
        <w:rPr>
          <w:rFonts w:ascii="Times New Roman" w:eastAsia="Calibri" w:hAnsi="Times New Roman" w:cs="Times New Roman"/>
          <w:sz w:val="24"/>
          <w:szCs w:val="24"/>
        </w:rPr>
        <w:t xml:space="preserve"> гуртки</w:t>
      </w:r>
      <w:r w:rsidR="00CE34B5">
        <w:rPr>
          <w:rFonts w:ascii="Times New Roman" w:eastAsia="Calibri" w:hAnsi="Times New Roman" w:cs="Times New Roman"/>
          <w:sz w:val="24"/>
          <w:szCs w:val="24"/>
        </w:rPr>
        <w:t>:</w:t>
      </w:r>
    </w:p>
    <w:p w:rsidR="00CE34B5" w:rsidRDefault="00CE34B5" w:rsidP="00CE34B5">
      <w:pPr>
        <w:pStyle w:val="ae"/>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«Вокальний»</w:t>
      </w:r>
    </w:p>
    <w:p w:rsidR="00CE34B5" w:rsidRDefault="00CE34B5" w:rsidP="00CE34B5">
      <w:pPr>
        <w:pStyle w:val="ae"/>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«Літературно-д</w:t>
      </w:r>
      <w:r w:rsidR="00605F4B">
        <w:rPr>
          <w:rFonts w:ascii="Times New Roman" w:eastAsia="Calibri" w:hAnsi="Times New Roman" w:cs="Times New Roman"/>
          <w:sz w:val="24"/>
          <w:szCs w:val="24"/>
        </w:rPr>
        <w:t>р</w:t>
      </w:r>
      <w:r>
        <w:rPr>
          <w:rFonts w:ascii="Times New Roman" w:eastAsia="Calibri" w:hAnsi="Times New Roman" w:cs="Times New Roman"/>
          <w:sz w:val="24"/>
          <w:szCs w:val="24"/>
        </w:rPr>
        <w:t>аматичний»</w:t>
      </w:r>
    </w:p>
    <w:p w:rsidR="00CE34B5" w:rsidRPr="00CE34B5" w:rsidRDefault="00CE34B5" w:rsidP="00CE34B5">
      <w:pPr>
        <w:pStyle w:val="ae"/>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«Акварель»</w:t>
      </w:r>
    </w:p>
    <w:p w:rsidR="00956C48" w:rsidRPr="004B1D1B" w:rsidRDefault="00956C48" w:rsidP="00956C48">
      <w:pPr>
        <w:spacing w:after="0" w:line="240" w:lineRule="auto"/>
        <w:ind w:firstLine="708"/>
        <w:jc w:val="both"/>
        <w:rPr>
          <w:rFonts w:ascii="Times New Roman" w:eastAsia="Calibri" w:hAnsi="Times New Roman" w:cs="Times New Roman"/>
          <w:sz w:val="24"/>
          <w:szCs w:val="24"/>
        </w:rPr>
      </w:pPr>
    </w:p>
    <w:p w:rsidR="00956C48" w:rsidRPr="004B1D1B" w:rsidRDefault="00956C48" w:rsidP="00956C48">
      <w:pPr>
        <w:spacing w:after="0" w:line="240" w:lineRule="auto"/>
        <w:ind w:firstLine="708"/>
        <w:jc w:val="both"/>
        <w:rPr>
          <w:rFonts w:ascii="Times New Roman" w:eastAsia="Calibri" w:hAnsi="Times New Roman" w:cs="Times New Roman"/>
          <w:color w:val="000000"/>
          <w:sz w:val="24"/>
          <w:szCs w:val="24"/>
        </w:rPr>
      </w:pPr>
    </w:p>
    <w:p w:rsidR="00956C48" w:rsidRPr="004B1D1B" w:rsidRDefault="00956C48" w:rsidP="00956C48">
      <w:pPr>
        <w:spacing w:after="0" w:line="240" w:lineRule="auto"/>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Впродовж 2021-2022 н. р. за участю учнів школи та гуртківців проводилася низка шкільних та районних (заочних) конкурсів і заходів згідно із планом проведення навчально-виховних заходів та плану виховної  роботи закладу освіти на 2021-2022 н .р.</w:t>
      </w:r>
    </w:p>
    <w:p w:rsidR="00956C48" w:rsidRPr="004B1D1B" w:rsidRDefault="00956C48" w:rsidP="00956C48">
      <w:pPr>
        <w:spacing w:after="0" w:line="240" w:lineRule="auto"/>
        <w:ind w:firstLine="709"/>
        <w:contextualSpacing/>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Серед проведених традиційних шкільних заходів є: День знань (01.09), виставку малюнків та </w:t>
      </w:r>
      <w:proofErr w:type="spellStart"/>
      <w:r w:rsidRPr="004B1D1B">
        <w:rPr>
          <w:rFonts w:ascii="Times New Roman" w:eastAsia="Calibri" w:hAnsi="Times New Roman" w:cs="Times New Roman"/>
          <w:sz w:val="24"/>
          <w:szCs w:val="24"/>
        </w:rPr>
        <w:t>флешмоб</w:t>
      </w:r>
      <w:proofErr w:type="spellEnd"/>
      <w:r w:rsidRPr="004B1D1B">
        <w:rPr>
          <w:rFonts w:ascii="Times New Roman" w:eastAsia="Calibri" w:hAnsi="Times New Roman" w:cs="Times New Roman"/>
          <w:sz w:val="24"/>
          <w:szCs w:val="24"/>
        </w:rPr>
        <w:t xml:space="preserve"> (11.09), свято осені (17.09), </w:t>
      </w:r>
      <w:proofErr w:type="spellStart"/>
      <w:r w:rsidRPr="004B1D1B">
        <w:rPr>
          <w:rFonts w:ascii="Times New Roman" w:eastAsia="Calibri" w:hAnsi="Times New Roman" w:cs="Times New Roman"/>
          <w:sz w:val="24"/>
          <w:szCs w:val="24"/>
        </w:rPr>
        <w:t>флешмоб</w:t>
      </w:r>
      <w:proofErr w:type="spellEnd"/>
      <w:r w:rsidRPr="004B1D1B">
        <w:rPr>
          <w:rFonts w:ascii="Times New Roman" w:eastAsia="Calibri" w:hAnsi="Times New Roman" w:cs="Times New Roman"/>
          <w:sz w:val="24"/>
          <w:szCs w:val="24"/>
        </w:rPr>
        <w:t xml:space="preserve"> до Міжнародного дня Миру (21.09), День </w:t>
      </w:r>
      <w:r w:rsidR="00CE34B5">
        <w:rPr>
          <w:rFonts w:ascii="Times New Roman" w:eastAsia="Calibri" w:hAnsi="Times New Roman" w:cs="Times New Roman"/>
          <w:sz w:val="24"/>
          <w:szCs w:val="24"/>
        </w:rPr>
        <w:t>Безпеки дорожнього руху</w:t>
      </w:r>
      <w:r w:rsidRPr="004B1D1B">
        <w:rPr>
          <w:rFonts w:ascii="Times New Roman" w:eastAsia="Calibri" w:hAnsi="Times New Roman" w:cs="Times New Roman"/>
          <w:sz w:val="24"/>
          <w:szCs w:val="24"/>
        </w:rPr>
        <w:t xml:space="preserve">(22.09), загальношкільні заходи до Дня працівників освіти (02.10), традиційні вітання вчителів-пенсіонерів в рамках відзначення Дня людей похилого віку (02.10), написання Всеукраїнського радіо диктанту національної єдності до Дня української писемності та мови (09.11), заходи та </w:t>
      </w:r>
      <w:proofErr w:type="spellStart"/>
      <w:r w:rsidRPr="004B1D1B">
        <w:rPr>
          <w:rFonts w:ascii="Times New Roman" w:eastAsia="Calibri" w:hAnsi="Times New Roman" w:cs="Times New Roman"/>
          <w:sz w:val="24"/>
          <w:szCs w:val="24"/>
        </w:rPr>
        <w:t>флешмоби</w:t>
      </w:r>
      <w:proofErr w:type="spellEnd"/>
      <w:r w:rsidRPr="004B1D1B">
        <w:rPr>
          <w:rFonts w:ascii="Times New Roman" w:eastAsia="Calibri" w:hAnsi="Times New Roman" w:cs="Times New Roman"/>
          <w:sz w:val="24"/>
          <w:szCs w:val="24"/>
        </w:rPr>
        <w:t xml:space="preserve"> до Дня Гідності і Свободи (20.11), загальношкільний виховний заходи до Дня пам’яті жертв Голодомору (27.11), акція «Запали свічу» (27.11), радіо лінійка до Дня збройних сил України (04.12), привітання ліквідаторів-односельців до Дня вшанування учасників ліквідації аварії на ЧАЕС (14.12), загальношкільне свято до дня Святого Миколая (19.12), новорічні розваги (21-31.12), захід до Дня Соборності України, акція «Ланцюг єднання» (22.01), виховний захід до відзначення Дня Героїв Крут (29.01), пошта Святого Валентина до Дня усіх закоханих (14.02), вітання воїнів односельців до Дня вшанування учасників бойових дій на території інших держав (15.02), виховний захід до Дня Героїв Небесної Сотні (20.02), літературна композиція до Міжнародного дня рідної мови (21.02), день учнівського самоврядування до Міжнародного жіночого дня (06.03), Шевченківські читання та виховні заходи до відзначення дня народження Т. Г. Шевченка (09.03). Традиційно у нашому навчальному заході ми також відзначаємо </w:t>
      </w:r>
      <w:r w:rsidRPr="004B1D1B">
        <w:rPr>
          <w:rFonts w:ascii="Times New Roman" w:eastAsia="Calibri" w:hAnsi="Times New Roman" w:cs="Times New Roman"/>
          <w:bCs/>
          <w:sz w:val="24"/>
          <w:szCs w:val="24"/>
        </w:rPr>
        <w:t xml:space="preserve">Міжнародний день пам’яті Чорнобиля (26.04), День пам’яті та примирення (08.05), День вишиванки (19.05) та День Матері (07.05), Міжнародний день захисту дітей </w:t>
      </w:r>
      <w:r w:rsidRPr="004B1D1B">
        <w:rPr>
          <w:rFonts w:ascii="Times New Roman" w:eastAsia="Calibri" w:hAnsi="Times New Roman" w:cs="Times New Roman"/>
          <w:bCs/>
          <w:sz w:val="24"/>
          <w:szCs w:val="24"/>
        </w:rPr>
        <w:lastRenderedPageBreak/>
        <w:t>(01.06) та Свято останнього дзвоника (16.06), однак, цього річ, за умов загальнонаціонального карантину, нам не вдалося провести ці заходи з учнями в школі.</w:t>
      </w:r>
    </w:p>
    <w:p w:rsidR="00956C48" w:rsidRPr="004B1D1B" w:rsidRDefault="00956C48" w:rsidP="00956C48">
      <w:pPr>
        <w:spacing w:after="0" w:line="240" w:lineRule="auto"/>
        <w:ind w:firstLine="540"/>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ab/>
        <w:t>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Національне виховання є важливою складовою виховного процесу в школі. З метою виховання поваги в учнів до традицій українського народу в школі проведено українознавчі заходи: народні обрядові свята, традиційний проект «Різдвяна коляда».</w:t>
      </w:r>
    </w:p>
    <w:p w:rsidR="00956C48" w:rsidRPr="004B1D1B" w:rsidRDefault="00956C48" w:rsidP="00956C48">
      <w:pPr>
        <w:spacing w:after="0"/>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У навчальному закладі працює 1 група пр</w:t>
      </w:r>
      <w:r w:rsidR="001B532C">
        <w:rPr>
          <w:rFonts w:ascii="Times New Roman" w:eastAsia="Calibri" w:hAnsi="Times New Roman" w:cs="Times New Roman"/>
          <w:sz w:val="24"/>
          <w:szCs w:val="24"/>
        </w:rPr>
        <w:t xml:space="preserve">одовженого дня, чисельність – 30 </w:t>
      </w:r>
      <w:r w:rsidRPr="004B1D1B">
        <w:rPr>
          <w:rFonts w:ascii="Times New Roman" w:eastAsia="Calibri" w:hAnsi="Times New Roman" w:cs="Times New Roman"/>
          <w:sz w:val="24"/>
          <w:szCs w:val="24"/>
        </w:rPr>
        <w:t xml:space="preserve"> учнів.. Розроблено режими роботи, які виконуються вихователем. </w:t>
      </w:r>
    </w:p>
    <w:p w:rsidR="00956C48" w:rsidRPr="004B1D1B" w:rsidRDefault="00956C48" w:rsidP="00956C48">
      <w:pPr>
        <w:spacing w:after="0"/>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Вихователь ГПД працює над створенням умов для повноцінного розвитку особистості молодшого школяра через комплексний системний підхід до організації виховання, навчання, розвиток та зб</w:t>
      </w:r>
      <w:r w:rsidR="002C7954">
        <w:rPr>
          <w:rFonts w:ascii="Times New Roman" w:eastAsia="Calibri" w:hAnsi="Times New Roman" w:cs="Times New Roman"/>
          <w:sz w:val="24"/>
          <w:szCs w:val="24"/>
        </w:rPr>
        <w:t>ереження здоров’я учнів, проводи</w:t>
      </w:r>
      <w:r w:rsidRPr="004B1D1B">
        <w:rPr>
          <w:rFonts w:ascii="Times New Roman" w:eastAsia="Calibri" w:hAnsi="Times New Roman" w:cs="Times New Roman"/>
          <w:sz w:val="24"/>
          <w:szCs w:val="24"/>
        </w:rPr>
        <w:t>ть розвивальні та спортивні ігри, спостереження за природою під час прогулянок, проводять виховні заходи.</w:t>
      </w:r>
    </w:p>
    <w:p w:rsidR="00CE34B5" w:rsidRDefault="00CE34B5" w:rsidP="00956C48">
      <w:pPr>
        <w:spacing w:after="0"/>
        <w:ind w:firstLine="708"/>
        <w:jc w:val="both"/>
        <w:rPr>
          <w:rFonts w:ascii="Times New Roman" w:eastAsia="Calibri" w:hAnsi="Times New Roman" w:cs="Times New Roman"/>
          <w:sz w:val="24"/>
          <w:szCs w:val="24"/>
        </w:rPr>
      </w:pPr>
    </w:p>
    <w:p w:rsidR="00956C48" w:rsidRPr="004B1D1B" w:rsidRDefault="00956C48" w:rsidP="00956C48">
      <w:pPr>
        <w:spacing w:after="0"/>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міністерства та комісій згідно графіка двічі на тиждень. Роботу учнівського самоврядування координує педагог-організатор.</w:t>
      </w:r>
    </w:p>
    <w:p w:rsidR="00956C48" w:rsidRPr="004B1D1B" w:rsidRDefault="00956C48" w:rsidP="00956C48">
      <w:pPr>
        <w:spacing w:after="0"/>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Діяльність учнівського самоврядування в 2021-2022 н. р.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w:t>
      </w:r>
      <w:r w:rsidR="005B0826">
        <w:rPr>
          <w:rFonts w:ascii="Times New Roman" w:eastAsia="Calibri" w:hAnsi="Times New Roman" w:cs="Times New Roman"/>
          <w:sz w:val="24"/>
          <w:szCs w:val="24"/>
        </w:rPr>
        <w:t>9</w:t>
      </w:r>
      <w:r w:rsidRPr="004B1D1B">
        <w:rPr>
          <w:rFonts w:ascii="Times New Roman" w:eastAsia="Calibri" w:hAnsi="Times New Roman" w:cs="Times New Roman"/>
          <w:sz w:val="24"/>
          <w:szCs w:val="24"/>
        </w:rPr>
        <w:t xml:space="preserve"> класів».</w:t>
      </w:r>
    </w:p>
    <w:p w:rsidR="00956C48" w:rsidRPr="004B1D1B" w:rsidRDefault="00956C48" w:rsidP="00956C48">
      <w:pPr>
        <w:pStyle w:val="ae"/>
        <w:spacing w:after="0"/>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Пріоритетними напрямками діяльності учнівського парламенту були: </w:t>
      </w:r>
    </w:p>
    <w:p w:rsidR="00956C48" w:rsidRPr="004B1D1B" w:rsidRDefault="00956C48" w:rsidP="00956C48">
      <w:pPr>
        <w:pStyle w:val="ae"/>
        <w:numPr>
          <w:ilvl w:val="0"/>
          <w:numId w:val="24"/>
        </w:numPr>
        <w:spacing w:after="0" w:line="276"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використання потенціалу краєзнавчої роботи щодо патріотичного виховання учнів школи; </w:t>
      </w:r>
    </w:p>
    <w:p w:rsidR="00956C48" w:rsidRPr="004B1D1B" w:rsidRDefault="00956C48" w:rsidP="00956C48">
      <w:pPr>
        <w:pStyle w:val="ae"/>
        <w:numPr>
          <w:ilvl w:val="0"/>
          <w:numId w:val="24"/>
        </w:numPr>
        <w:spacing w:after="0" w:line="276"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виховання в учнів громадянських якостей; профілактика й попередження шкідливих звичок та правопорушень серед учнів; </w:t>
      </w:r>
    </w:p>
    <w:p w:rsidR="00956C48" w:rsidRPr="004B1D1B" w:rsidRDefault="00956C48" w:rsidP="00956C48">
      <w:pPr>
        <w:pStyle w:val="ae"/>
        <w:numPr>
          <w:ilvl w:val="0"/>
          <w:numId w:val="13"/>
        </w:numPr>
        <w:spacing w:after="0" w:line="276"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формування соціальної компетентності (відповідальної, вольової поведінки; </w:t>
      </w:r>
    </w:p>
    <w:p w:rsidR="00956C48" w:rsidRPr="004B1D1B" w:rsidRDefault="00956C48" w:rsidP="00956C48">
      <w:pPr>
        <w:pStyle w:val="ae"/>
        <w:numPr>
          <w:ilvl w:val="0"/>
          <w:numId w:val="13"/>
        </w:numPr>
        <w:spacing w:after="0" w:line="276"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значення особистості (у шкільному та громадському житті); </w:t>
      </w:r>
    </w:p>
    <w:p w:rsidR="00956C48" w:rsidRPr="004B1D1B" w:rsidRDefault="00956C48" w:rsidP="00956C48">
      <w:pPr>
        <w:pStyle w:val="ae"/>
        <w:numPr>
          <w:ilvl w:val="0"/>
          <w:numId w:val="13"/>
        </w:numPr>
        <w:spacing w:after="0" w:line="276"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району; </w:t>
      </w:r>
    </w:p>
    <w:p w:rsidR="00956C48" w:rsidRPr="004B1D1B" w:rsidRDefault="00956C48" w:rsidP="00956C48">
      <w:pPr>
        <w:pStyle w:val="ae"/>
        <w:numPr>
          <w:ilvl w:val="0"/>
          <w:numId w:val="13"/>
        </w:numPr>
        <w:spacing w:after="0" w:line="276" w:lineRule="auto"/>
        <w:ind w:left="0"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956C48" w:rsidRPr="004B1D1B" w:rsidRDefault="00956C48" w:rsidP="00956C48">
      <w:pPr>
        <w:spacing w:after="0"/>
        <w:ind w:firstLine="708"/>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Представники учнівського самоврядування були </w:t>
      </w:r>
      <w:proofErr w:type="spellStart"/>
      <w:r w:rsidR="00CE34B5">
        <w:rPr>
          <w:rFonts w:ascii="Times New Roman" w:eastAsia="Calibri" w:hAnsi="Times New Roman" w:cs="Times New Roman"/>
          <w:sz w:val="24"/>
          <w:szCs w:val="24"/>
        </w:rPr>
        <w:t>ненадто</w:t>
      </w:r>
      <w:r w:rsidRPr="004B1D1B">
        <w:rPr>
          <w:rFonts w:ascii="Times New Roman" w:eastAsia="Calibri" w:hAnsi="Times New Roman" w:cs="Times New Roman"/>
          <w:sz w:val="24"/>
          <w:szCs w:val="24"/>
        </w:rPr>
        <w:t>активними</w:t>
      </w:r>
      <w:proofErr w:type="spellEnd"/>
      <w:r w:rsidRPr="004B1D1B">
        <w:rPr>
          <w:rFonts w:ascii="Times New Roman" w:eastAsia="Calibri" w:hAnsi="Times New Roman" w:cs="Times New Roman"/>
          <w:sz w:val="24"/>
          <w:szCs w:val="24"/>
        </w:rPr>
        <w:t xml:space="preserve"> учасниками</w:t>
      </w:r>
    </w:p>
    <w:p w:rsidR="00956C48" w:rsidRPr="004B1D1B" w:rsidRDefault="00956C48" w:rsidP="00956C48">
      <w:pPr>
        <w:spacing w:after="0"/>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всіх загальношкільних заходів. </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Виходячи із вище сказаного, вважати виховну роботу у 2020-2021 навчальному році такою, що відповідає плану та реалізації концепції національної школи в педагогічному процесі.</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p>
    <w:p w:rsidR="00605F4B" w:rsidRDefault="00605F4B" w:rsidP="001B532C">
      <w:pPr>
        <w:spacing w:after="0" w:line="240" w:lineRule="auto"/>
        <w:jc w:val="both"/>
        <w:rPr>
          <w:rFonts w:ascii="Times New Roman" w:eastAsia="Calibri" w:hAnsi="Times New Roman" w:cs="Times New Roman"/>
          <w:sz w:val="24"/>
          <w:szCs w:val="24"/>
        </w:rPr>
      </w:pPr>
    </w:p>
    <w:p w:rsidR="004D6097" w:rsidRPr="004B1D1B" w:rsidRDefault="004D6097" w:rsidP="00956C48">
      <w:pPr>
        <w:spacing w:after="0" w:line="240" w:lineRule="auto"/>
        <w:ind w:firstLine="709"/>
        <w:jc w:val="both"/>
        <w:rPr>
          <w:rFonts w:ascii="Times New Roman" w:eastAsia="Calibri" w:hAnsi="Times New Roman" w:cs="Times New Roman"/>
          <w:sz w:val="24"/>
          <w:szCs w:val="24"/>
        </w:rPr>
      </w:pPr>
    </w:p>
    <w:p w:rsidR="00956C48" w:rsidRPr="004B1D1B" w:rsidRDefault="00956C48" w:rsidP="00956C48">
      <w:pPr>
        <w:shd w:val="clear" w:color="auto" w:fill="FFFFFF"/>
        <w:spacing w:after="0" w:line="240" w:lineRule="auto"/>
        <w:ind w:firstLine="53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РОЗДІЛ І</w:t>
      </w:r>
      <w:r w:rsidRPr="004B1D1B">
        <w:rPr>
          <w:rFonts w:ascii="Times New Roman" w:eastAsia="Times New Roman" w:hAnsi="Times New Roman" w:cs="Times New Roman"/>
          <w:color w:val="000000" w:themeColor="text1"/>
          <w:sz w:val="24"/>
          <w:szCs w:val="24"/>
          <w:lang w:val="en-US"/>
        </w:rPr>
        <w:t>V</w:t>
      </w:r>
      <w:r w:rsidRPr="004B1D1B">
        <w:rPr>
          <w:rFonts w:ascii="Times New Roman" w:eastAsia="Times New Roman" w:hAnsi="Times New Roman" w:cs="Times New Roman"/>
          <w:color w:val="000000" w:themeColor="text1"/>
          <w:sz w:val="24"/>
          <w:szCs w:val="24"/>
        </w:rPr>
        <w:t>. УПРАВЛІНСЬКІ ПРОЦЕСИ ЗАКЛАДУ ОСВІТИ</w:t>
      </w:r>
    </w:p>
    <w:p w:rsidR="00956C48" w:rsidRPr="004B1D1B" w:rsidRDefault="00956C48" w:rsidP="00956C48">
      <w:pPr>
        <w:pStyle w:val="ae"/>
        <w:shd w:val="clear" w:color="auto" w:fill="FFFFFF"/>
        <w:spacing w:after="0" w:line="240" w:lineRule="auto"/>
        <w:ind w:left="0"/>
        <w:jc w:val="both"/>
        <w:rPr>
          <w:rFonts w:ascii="Times New Roman" w:eastAsia="Times New Roman" w:hAnsi="Times New Roman" w:cs="Times New Roman"/>
          <w:color w:val="000000" w:themeColor="text1"/>
          <w:sz w:val="24"/>
          <w:szCs w:val="24"/>
        </w:rPr>
      </w:pPr>
    </w:p>
    <w:p w:rsidR="00956C48" w:rsidRPr="004B1D1B" w:rsidRDefault="00956C48" w:rsidP="00956C48">
      <w:pPr>
        <w:pStyle w:val="ae"/>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формулюються у Стратегії розвитку, що містить визначення цінностей, які сповідує заклад.</w:t>
      </w:r>
    </w:p>
    <w:p w:rsidR="00956C48" w:rsidRPr="004B1D1B" w:rsidRDefault="00956C48" w:rsidP="00956C48">
      <w:pPr>
        <w:pStyle w:val="ae"/>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 xml:space="preserve">Тому у 2021-2022 навчальному році адміністрація закладу освіти разом із педагогами закладу та експертними групами працювала над створенням Стратегії розвитку на 2022-2027 роки для удосконалення якості освітніх послуг, які надає заклад, вироблення освітньої та наукової стратегії з урахуванням якісних змін у державі. </w:t>
      </w:r>
    </w:p>
    <w:p w:rsidR="00956C48" w:rsidRPr="004B1D1B" w:rsidRDefault="00956C48" w:rsidP="00956C48">
      <w:pPr>
        <w:pStyle w:val="ae"/>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Під час розроблення Стратегії розвитку закладу та річного плану роботи закладу ми намагалися врахувати результати, особливо що стосується булінгу та цькування. Створена Стратегія розвитку закладу включає у себе реалізацію  протягом п’яти років наступних проєктів:  «Інклюзивна освіта: крок за кроком», «Обдарована дитина», «Сучасний освітній дизайн», «Співпраця ДГ  та НУШ: педагогіка партнерства», «Плекаємо патріотів України», «Добро починається з тебе», що дасть змогу скерувати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іноземною мовою, комп’ютерними технологіями.</w:t>
      </w:r>
    </w:p>
    <w:p w:rsidR="00956C48" w:rsidRPr="004B1D1B" w:rsidRDefault="00956C48" w:rsidP="00956C48">
      <w:pPr>
        <w:pStyle w:val="ae"/>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Протягом 2021-2022 н. р. заклад освіти працював за освітньою програмою (погоджено педагогічною радою, протокол №1 від 31.08.2021 року), складеною відповідно до Типової освітньої програми закладів загальної середньої освіти І-ІІ ступенів, яка враховувала побажання учнів та батьків та включала цікаві курси за вибором.</w:t>
      </w:r>
    </w:p>
    <w:p w:rsidR="00956C48" w:rsidRPr="004B1D1B" w:rsidRDefault="00956C48" w:rsidP="00956C48">
      <w:pPr>
        <w:spacing w:after="0" w:line="240" w:lineRule="auto"/>
        <w:ind w:firstLine="709"/>
        <w:jc w:val="both"/>
        <w:rPr>
          <w:rFonts w:ascii="Times New Roman" w:eastAsia="Calibri" w:hAnsi="Times New Roman" w:cs="Times New Roman"/>
          <w:sz w:val="24"/>
          <w:szCs w:val="24"/>
          <w:lang w:eastAsia="uk-UA"/>
        </w:rPr>
      </w:pPr>
      <w:r w:rsidRPr="004B1D1B">
        <w:rPr>
          <w:rFonts w:ascii="Times New Roman" w:eastAsia="Calibri" w:hAnsi="Times New Roman" w:cs="Times New Roman"/>
          <w:sz w:val="24"/>
          <w:szCs w:val="24"/>
          <w:lang w:eastAsia="uk-UA"/>
        </w:rPr>
        <w:t>Освітня програма для 1-4 класу розроблена відповідно до Закону України «Про освіту», Державного стандарту початкової освіти на основі типової освітньої програми для 1-4 класів закладів загальної середньої освіти, розробленої під керівництвом О. Я. Савченко.</w:t>
      </w:r>
    </w:p>
    <w:p w:rsidR="00956C48" w:rsidRPr="004B1D1B" w:rsidRDefault="00956C48" w:rsidP="00956C48">
      <w:pPr>
        <w:autoSpaceDE w:val="0"/>
        <w:autoSpaceDN w:val="0"/>
        <w:spacing w:after="0" w:line="240" w:lineRule="auto"/>
        <w:ind w:firstLine="709"/>
        <w:jc w:val="both"/>
        <w:rPr>
          <w:rFonts w:ascii="Times New Roman" w:eastAsia="Calibri" w:hAnsi="Times New Roman" w:cs="Times New Roman"/>
          <w:sz w:val="24"/>
          <w:szCs w:val="24"/>
          <w:lang w:eastAsia="uk-UA"/>
        </w:rPr>
      </w:pPr>
      <w:r w:rsidRPr="004B1D1B">
        <w:rPr>
          <w:rFonts w:ascii="Times New Roman" w:eastAsia="Calibri" w:hAnsi="Times New Roman" w:cs="Times New Roman"/>
          <w:sz w:val="24"/>
          <w:szCs w:val="24"/>
          <w:lang w:eastAsia="uk-UA"/>
        </w:rPr>
        <w:t xml:space="preserve">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w:t>
      </w:r>
      <w:r w:rsidRPr="004B1D1B">
        <w:rPr>
          <w:rFonts w:ascii="Times New Roman" w:eastAsia="Calibri" w:hAnsi="Times New Roman" w:cs="Times New Roman"/>
          <w:bCs/>
          <w:sz w:val="24"/>
          <w:szCs w:val="24"/>
          <w:lang w:eastAsia="uk-UA"/>
        </w:rPr>
        <w:t xml:space="preserve">типової освітньої програми закладів </w:t>
      </w:r>
      <w:r w:rsidRPr="004B1D1B">
        <w:rPr>
          <w:rFonts w:ascii="Times New Roman" w:eastAsia="Calibri" w:hAnsi="Times New Roman" w:cs="Times New Roman"/>
          <w:sz w:val="24"/>
          <w:szCs w:val="24"/>
          <w:lang w:eastAsia="uk-UA"/>
        </w:rPr>
        <w:t xml:space="preserve">загальної середньої освіти </w:t>
      </w:r>
      <w:r w:rsidRPr="004B1D1B">
        <w:rPr>
          <w:rFonts w:ascii="Times New Roman" w:eastAsia="Calibri" w:hAnsi="Times New Roman" w:cs="Times New Roman"/>
          <w:bCs/>
          <w:sz w:val="24"/>
          <w:szCs w:val="24"/>
          <w:lang w:eastAsia="uk-UA"/>
        </w:rPr>
        <w:t xml:space="preserve">ІІ ступеня, затвердженої наказом Міністерства освіти і науки України </w:t>
      </w:r>
      <w:r w:rsidRPr="004B1D1B">
        <w:rPr>
          <w:rFonts w:ascii="Times New Roman" w:eastAsia="Calibri" w:hAnsi="Times New Roman" w:cs="Times New Roman"/>
          <w:sz w:val="24"/>
          <w:szCs w:val="24"/>
          <w:lang w:eastAsia="uk-UA"/>
        </w:rPr>
        <w:t>від 20.04.2018 № 405</w:t>
      </w:r>
    </w:p>
    <w:p w:rsidR="00956C48" w:rsidRPr="004B1D1B" w:rsidRDefault="00956C48" w:rsidP="00956C48">
      <w:pPr>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4B1D1B">
        <w:rPr>
          <w:rFonts w:ascii="Times New Roman" w:eastAsia="Times New Roman" w:hAnsi="Times New Roman" w:cs="Times New Roman"/>
          <w:sz w:val="24"/>
          <w:szCs w:val="24"/>
          <w:lang w:eastAsia="ru-RU"/>
        </w:rPr>
        <w:t xml:space="preserve">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2021/2022 н. р. була спланована на врахування побажання учнів, запитів батьків, кадрове та навчально-методичне забезпечення. Години варіативної складової використані для поглибленого навчання, курсів за вибором, факультативів з метою надання якісної освіти. </w:t>
      </w:r>
    </w:p>
    <w:p w:rsidR="00956C48" w:rsidRPr="004B1D1B" w:rsidRDefault="00956C48" w:rsidP="00956C48">
      <w:pPr>
        <w:pStyle w:val="ae"/>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 xml:space="preserve">У 2021-2022 навчальному році навчальний заклад працював за річним планом, затвердженим за засіданні педагогічної ради № 1 від 31.08.2021 року, що включав розділи із управлінської діяльності, навчально-виховної, навчально-методичної та виховної робіт, контрольно-аналітичну та фінансово-господарську діяльність закладу. </w:t>
      </w:r>
    </w:p>
    <w:p w:rsidR="00956C48" w:rsidRPr="004B1D1B" w:rsidRDefault="00956C48" w:rsidP="00956C48">
      <w:pPr>
        <w:pStyle w:val="ae"/>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На даний час адміністрація навчального закладу працює над розробленням річного плану роботи школи на 2022-2023 навчальний рік.</w:t>
      </w:r>
      <w:r w:rsidR="001B532C">
        <w:rPr>
          <w:rFonts w:ascii="Times New Roman" w:eastAsia="Times New Roman" w:hAnsi="Times New Roman" w:cs="Times New Roman"/>
          <w:color w:val="000000" w:themeColor="text1"/>
          <w:sz w:val="24"/>
          <w:szCs w:val="24"/>
        </w:rPr>
        <w:t xml:space="preserve"> </w:t>
      </w:r>
      <w:r w:rsidRPr="004B1D1B">
        <w:rPr>
          <w:rFonts w:ascii="Times New Roman" w:eastAsia="Times New Roman" w:hAnsi="Times New Roman" w:cs="Times New Roman"/>
          <w:color w:val="000000" w:themeColor="text1"/>
          <w:sz w:val="24"/>
          <w:szCs w:val="24"/>
        </w:rPr>
        <w:t xml:space="preserve">Річний план  роблений відповідно до Стратегії розвитку та освітньої програми, є основним робочим документом для організації повсякденної діяльності закладу освіти впродовж навчального року та передбачає реалізацію чотирьох основних напрямків роботи внутрішньої системи забезпечення якості освіти, а саме щодо освітнього середовища, системи оцінювання освітньої діяльності учнів, системи </w:t>
      </w:r>
      <w:r w:rsidRPr="004B1D1B">
        <w:rPr>
          <w:rFonts w:ascii="Times New Roman" w:eastAsia="Times New Roman" w:hAnsi="Times New Roman" w:cs="Times New Roman"/>
          <w:color w:val="000000" w:themeColor="text1"/>
          <w:sz w:val="24"/>
          <w:szCs w:val="24"/>
        </w:rPr>
        <w:lastRenderedPageBreak/>
        <w:t xml:space="preserve">педагогічної та управлінської діяльностей.Стратегія розвитку закладу має реалізовуватися через систему планування. </w:t>
      </w:r>
    </w:p>
    <w:p w:rsidR="00956C48" w:rsidRPr="004B1D1B" w:rsidRDefault="00956C48" w:rsidP="00956C48">
      <w:pPr>
        <w:pStyle w:val="ae"/>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 xml:space="preserve">Для здійснення </w:t>
      </w:r>
      <w:proofErr w:type="spellStart"/>
      <w:r w:rsidRPr="004B1D1B">
        <w:rPr>
          <w:rFonts w:ascii="Times New Roman" w:eastAsia="Times New Roman" w:hAnsi="Times New Roman" w:cs="Times New Roman"/>
          <w:color w:val="000000" w:themeColor="text1"/>
          <w:sz w:val="24"/>
          <w:szCs w:val="24"/>
        </w:rPr>
        <w:t>самооцінювання</w:t>
      </w:r>
      <w:proofErr w:type="spellEnd"/>
      <w:r w:rsidRPr="004B1D1B">
        <w:rPr>
          <w:rFonts w:ascii="Times New Roman" w:eastAsia="Times New Roman" w:hAnsi="Times New Roman" w:cs="Times New Roman"/>
          <w:color w:val="000000" w:themeColor="text1"/>
          <w:sz w:val="24"/>
          <w:szCs w:val="24"/>
        </w:rPr>
        <w:t xml:space="preserve"> якості освітньої діяльності у закладі освіти розроблена внутрішня система забезпечення якості освіти (протокол засідання педагогічної ради №1 </w:t>
      </w:r>
      <w:r w:rsidR="00A67D5E">
        <w:rPr>
          <w:rFonts w:ascii="Times New Roman" w:eastAsia="Times New Roman" w:hAnsi="Times New Roman" w:cs="Times New Roman"/>
          <w:color w:val="000000" w:themeColor="text1"/>
          <w:sz w:val="24"/>
          <w:szCs w:val="24"/>
        </w:rPr>
        <w:t>від 30.09.2021</w:t>
      </w:r>
      <w:r w:rsidRPr="004B1D1B">
        <w:rPr>
          <w:rFonts w:ascii="Times New Roman" w:eastAsia="Times New Roman" w:hAnsi="Times New Roman" w:cs="Times New Roman"/>
          <w:color w:val="000000" w:themeColor="text1"/>
          <w:sz w:val="24"/>
          <w:szCs w:val="24"/>
        </w:rPr>
        <w:t xml:space="preserve"> року), що включає критерії, правила і процедури оцінювання педагогічної діяльності педагогічних працівників та здобувачів освіти,управлінської діяльності керівних працівників закладу освіти, систему та механізм забезпечення академічної доброчесності, інклюзивного навчання тощо. Проте повинна визнати, що моніторинг освітньої діяльності протягом 2021-2022 року здійснювався лише частково, що певною мірою пов’язано із карантинними обмеженнями. Цього навчального року адміністрацією навчального закладу здійснювалося вивчення системи роботи л</w:t>
      </w:r>
      <w:r w:rsidR="00A67D5E">
        <w:rPr>
          <w:rFonts w:ascii="Times New Roman" w:eastAsia="Times New Roman" w:hAnsi="Times New Roman" w:cs="Times New Roman"/>
          <w:color w:val="000000" w:themeColor="text1"/>
          <w:sz w:val="24"/>
          <w:szCs w:val="24"/>
        </w:rPr>
        <w:t>ише вчителів, що атестувалися (2 педагоги</w:t>
      </w:r>
      <w:r w:rsidRPr="004B1D1B">
        <w:rPr>
          <w:rFonts w:ascii="Times New Roman" w:eastAsia="Times New Roman" w:hAnsi="Times New Roman" w:cs="Times New Roman"/>
          <w:color w:val="000000" w:themeColor="text1"/>
          <w:sz w:val="24"/>
          <w:szCs w:val="24"/>
        </w:rPr>
        <w:t>), протягом навчального року вивчався стан ведення класних журналів, щоденників.</w:t>
      </w:r>
    </w:p>
    <w:p w:rsidR="00956C48" w:rsidRPr="004B1D1B" w:rsidRDefault="00956C48" w:rsidP="00956C48">
      <w:pPr>
        <w:pStyle w:val="ae"/>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Особливу увагу, як керівник, хочу звернути на фінансове та матеріально-технічне забезпечення закладу. Протягом 2021-2022 навчального року у період літніх канікул  у закладі здійснені наступні ремонтні роботи:</w:t>
      </w:r>
    </w:p>
    <w:p w:rsidR="00956C48" w:rsidRPr="004B1D1B" w:rsidRDefault="00956C48" w:rsidP="00956C48">
      <w:pPr>
        <w:pStyle w:val="ae"/>
        <w:numPr>
          <w:ilvl w:val="0"/>
          <w:numId w:val="12"/>
        </w:numPr>
        <w:spacing w:after="295" w:line="240" w:lineRule="auto"/>
        <w:rPr>
          <w:rFonts w:ascii="Times New Roman" w:eastAsia="Times New Roman" w:hAnsi="Times New Roman" w:cs="Times New Roman"/>
          <w:color w:val="212121"/>
          <w:sz w:val="24"/>
          <w:szCs w:val="24"/>
          <w:lang w:eastAsia="uk-UA"/>
        </w:rPr>
      </w:pPr>
      <w:r w:rsidRPr="004B1D1B">
        <w:rPr>
          <w:rFonts w:ascii="Times New Roman" w:eastAsia="Times New Roman" w:hAnsi="Times New Roman" w:cs="Times New Roman"/>
          <w:color w:val="212121"/>
          <w:sz w:val="24"/>
          <w:szCs w:val="24"/>
          <w:lang w:eastAsia="uk-UA"/>
        </w:rPr>
        <w:t>заміна дверей на пластикові;</w:t>
      </w:r>
    </w:p>
    <w:p w:rsidR="00956C48" w:rsidRDefault="00956C48" w:rsidP="00956C48">
      <w:pPr>
        <w:pStyle w:val="ae"/>
        <w:numPr>
          <w:ilvl w:val="0"/>
          <w:numId w:val="12"/>
        </w:numPr>
        <w:spacing w:after="295" w:line="240" w:lineRule="auto"/>
        <w:rPr>
          <w:rFonts w:ascii="Times New Roman" w:eastAsia="Times New Roman" w:hAnsi="Times New Roman" w:cs="Times New Roman"/>
          <w:color w:val="212121"/>
          <w:sz w:val="24"/>
          <w:szCs w:val="24"/>
          <w:lang w:eastAsia="uk-UA"/>
        </w:rPr>
      </w:pPr>
      <w:r w:rsidRPr="004B1D1B">
        <w:rPr>
          <w:rFonts w:ascii="Times New Roman" w:eastAsia="Times New Roman" w:hAnsi="Times New Roman" w:cs="Times New Roman"/>
          <w:color w:val="212121"/>
          <w:sz w:val="24"/>
          <w:szCs w:val="24"/>
          <w:lang w:eastAsia="uk-UA"/>
        </w:rPr>
        <w:t>ремонт</w:t>
      </w:r>
      <w:r w:rsidR="00605F4B">
        <w:rPr>
          <w:rFonts w:ascii="Times New Roman" w:eastAsia="Times New Roman" w:hAnsi="Times New Roman" w:cs="Times New Roman"/>
          <w:color w:val="212121"/>
          <w:sz w:val="24"/>
          <w:szCs w:val="24"/>
          <w:lang w:eastAsia="uk-UA"/>
        </w:rPr>
        <w:t xml:space="preserve"> та обладнання</w:t>
      </w:r>
      <w:r w:rsidRPr="004B1D1B">
        <w:rPr>
          <w:rFonts w:ascii="Times New Roman" w:eastAsia="Times New Roman" w:hAnsi="Times New Roman" w:cs="Times New Roman"/>
          <w:color w:val="212121"/>
          <w:sz w:val="24"/>
          <w:szCs w:val="24"/>
          <w:lang w:eastAsia="uk-UA"/>
        </w:rPr>
        <w:t xml:space="preserve"> кабінету директора</w:t>
      </w:r>
      <w:r w:rsidR="00457DFC">
        <w:rPr>
          <w:rFonts w:ascii="Times New Roman" w:eastAsia="Times New Roman" w:hAnsi="Times New Roman" w:cs="Times New Roman"/>
          <w:color w:val="212121"/>
          <w:sz w:val="24"/>
          <w:szCs w:val="24"/>
          <w:lang w:eastAsia="uk-UA"/>
        </w:rPr>
        <w:t>;</w:t>
      </w:r>
    </w:p>
    <w:p w:rsidR="00457DFC" w:rsidRPr="004B1D1B" w:rsidRDefault="00457DFC" w:rsidP="00956C48">
      <w:pPr>
        <w:pStyle w:val="ae"/>
        <w:numPr>
          <w:ilvl w:val="0"/>
          <w:numId w:val="12"/>
        </w:numPr>
        <w:spacing w:after="295" w:line="240" w:lineRule="auto"/>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обладнано шкільну бібліотеку  в приміщенні закладу , шляхом перепланування класної кімнати;</w:t>
      </w:r>
    </w:p>
    <w:p w:rsidR="00956C48" w:rsidRPr="004B1D1B" w:rsidRDefault="00956C48" w:rsidP="00956C48">
      <w:pPr>
        <w:pStyle w:val="ae"/>
        <w:numPr>
          <w:ilvl w:val="0"/>
          <w:numId w:val="12"/>
        </w:numPr>
        <w:spacing w:after="295" w:line="240" w:lineRule="auto"/>
        <w:rPr>
          <w:rFonts w:ascii="Times New Roman" w:eastAsia="Times New Roman" w:hAnsi="Times New Roman" w:cs="Times New Roman"/>
          <w:color w:val="212121"/>
          <w:sz w:val="24"/>
          <w:szCs w:val="24"/>
          <w:lang w:eastAsia="uk-UA"/>
        </w:rPr>
      </w:pPr>
      <w:r w:rsidRPr="004B1D1B">
        <w:rPr>
          <w:rFonts w:ascii="Times New Roman" w:eastAsia="Times New Roman" w:hAnsi="Times New Roman" w:cs="Times New Roman"/>
          <w:color w:val="212121"/>
          <w:sz w:val="24"/>
          <w:szCs w:val="24"/>
          <w:lang w:eastAsia="uk-UA"/>
        </w:rPr>
        <w:t>демонтаж пічного опалення</w:t>
      </w:r>
      <w:r w:rsidR="00457DFC">
        <w:rPr>
          <w:rFonts w:ascii="Times New Roman" w:eastAsia="Times New Roman" w:hAnsi="Times New Roman" w:cs="Times New Roman"/>
          <w:color w:val="212121"/>
          <w:sz w:val="24"/>
          <w:szCs w:val="24"/>
          <w:lang w:eastAsia="uk-UA"/>
        </w:rPr>
        <w:t>;</w:t>
      </w:r>
    </w:p>
    <w:p w:rsidR="00956C48" w:rsidRPr="004B1D1B" w:rsidRDefault="00956C48" w:rsidP="00956C48">
      <w:pPr>
        <w:pStyle w:val="ae"/>
        <w:numPr>
          <w:ilvl w:val="0"/>
          <w:numId w:val="12"/>
        </w:numPr>
        <w:spacing w:after="295" w:line="240" w:lineRule="auto"/>
        <w:rPr>
          <w:rFonts w:ascii="Times New Roman" w:eastAsia="Times New Roman" w:hAnsi="Times New Roman" w:cs="Times New Roman"/>
          <w:color w:val="212121"/>
          <w:sz w:val="24"/>
          <w:szCs w:val="24"/>
          <w:lang w:eastAsia="uk-UA"/>
        </w:rPr>
      </w:pPr>
      <w:r w:rsidRPr="004B1D1B">
        <w:rPr>
          <w:rFonts w:ascii="Times New Roman" w:eastAsia="Times New Roman" w:hAnsi="Times New Roman" w:cs="Times New Roman"/>
          <w:color w:val="212121"/>
          <w:sz w:val="24"/>
          <w:szCs w:val="24"/>
          <w:lang w:eastAsia="uk-UA"/>
        </w:rPr>
        <w:t>ремонт учительської</w:t>
      </w:r>
      <w:r w:rsidR="00457DFC">
        <w:rPr>
          <w:rFonts w:ascii="Times New Roman" w:eastAsia="Times New Roman" w:hAnsi="Times New Roman" w:cs="Times New Roman"/>
          <w:color w:val="212121"/>
          <w:sz w:val="24"/>
          <w:szCs w:val="24"/>
          <w:lang w:eastAsia="uk-UA"/>
        </w:rPr>
        <w:t>;</w:t>
      </w:r>
    </w:p>
    <w:p w:rsidR="00956C48" w:rsidRPr="004B1D1B" w:rsidRDefault="00956C48" w:rsidP="00956C48">
      <w:pPr>
        <w:pStyle w:val="ae"/>
        <w:numPr>
          <w:ilvl w:val="0"/>
          <w:numId w:val="12"/>
        </w:numPr>
        <w:spacing w:after="295" w:line="240" w:lineRule="auto"/>
        <w:rPr>
          <w:rFonts w:ascii="Times New Roman" w:eastAsia="Times New Roman" w:hAnsi="Times New Roman" w:cs="Times New Roman"/>
          <w:color w:val="212121"/>
          <w:sz w:val="24"/>
          <w:szCs w:val="24"/>
          <w:lang w:eastAsia="uk-UA"/>
        </w:rPr>
      </w:pPr>
      <w:r w:rsidRPr="004B1D1B">
        <w:rPr>
          <w:rFonts w:ascii="Times New Roman" w:eastAsia="Times New Roman" w:hAnsi="Times New Roman" w:cs="Times New Roman"/>
          <w:color w:val="212121"/>
          <w:sz w:val="24"/>
          <w:szCs w:val="24"/>
          <w:lang w:eastAsia="uk-UA"/>
        </w:rPr>
        <w:t xml:space="preserve">проведено </w:t>
      </w:r>
      <w:r w:rsidR="00457DFC">
        <w:rPr>
          <w:rFonts w:ascii="Times New Roman" w:eastAsia="Times New Roman" w:hAnsi="Times New Roman" w:cs="Times New Roman"/>
          <w:color w:val="212121"/>
          <w:sz w:val="24"/>
          <w:szCs w:val="24"/>
          <w:lang w:eastAsia="uk-UA"/>
        </w:rPr>
        <w:t xml:space="preserve">капітальний ремонт та </w:t>
      </w:r>
      <w:r w:rsidRPr="004B1D1B">
        <w:rPr>
          <w:rFonts w:ascii="Times New Roman" w:eastAsia="Times New Roman" w:hAnsi="Times New Roman" w:cs="Times New Roman"/>
          <w:color w:val="212121"/>
          <w:sz w:val="24"/>
          <w:szCs w:val="24"/>
          <w:lang w:eastAsia="uk-UA"/>
        </w:rPr>
        <w:t>естетичне оформлення шкільного коридору та класних кімнат</w:t>
      </w:r>
      <w:r w:rsidR="00457DFC">
        <w:rPr>
          <w:rFonts w:ascii="Times New Roman" w:eastAsia="Times New Roman" w:hAnsi="Times New Roman" w:cs="Times New Roman"/>
          <w:color w:val="212121"/>
          <w:sz w:val="24"/>
          <w:szCs w:val="24"/>
          <w:lang w:eastAsia="uk-UA"/>
        </w:rPr>
        <w:t>;</w:t>
      </w:r>
    </w:p>
    <w:p w:rsidR="00956C48" w:rsidRPr="004B1D1B" w:rsidRDefault="00956C48" w:rsidP="00956C48">
      <w:pPr>
        <w:pStyle w:val="ae"/>
        <w:numPr>
          <w:ilvl w:val="0"/>
          <w:numId w:val="12"/>
        </w:numPr>
        <w:spacing w:after="295" w:line="240" w:lineRule="auto"/>
        <w:rPr>
          <w:rFonts w:ascii="Times New Roman" w:eastAsia="Times New Roman" w:hAnsi="Times New Roman" w:cs="Times New Roman"/>
          <w:color w:val="212121"/>
          <w:sz w:val="24"/>
          <w:szCs w:val="24"/>
          <w:lang w:eastAsia="uk-UA"/>
        </w:rPr>
      </w:pPr>
      <w:r w:rsidRPr="004B1D1B">
        <w:rPr>
          <w:rFonts w:ascii="Times New Roman" w:eastAsia="Times New Roman" w:hAnsi="Times New Roman" w:cs="Times New Roman"/>
          <w:color w:val="212121"/>
          <w:sz w:val="24"/>
          <w:szCs w:val="24"/>
          <w:lang w:eastAsia="uk-UA"/>
        </w:rPr>
        <w:t>створення благоустрою шкільного подвір’я (встановлення лавочок, вручну підібрано кольорову гаму дитячого майданчика, встановлення пісочниці, урн, обрізання плодових дерев, озеленення території, фарбування огорожі та фасаду закладу)</w:t>
      </w:r>
      <w:r w:rsidR="00457DFC">
        <w:rPr>
          <w:rFonts w:ascii="Times New Roman" w:eastAsia="Times New Roman" w:hAnsi="Times New Roman" w:cs="Times New Roman"/>
          <w:color w:val="212121"/>
          <w:sz w:val="24"/>
          <w:szCs w:val="24"/>
          <w:lang w:eastAsia="uk-UA"/>
        </w:rPr>
        <w:t>;</w:t>
      </w:r>
    </w:p>
    <w:p w:rsidR="00956C48" w:rsidRDefault="00956C48" w:rsidP="00956C48">
      <w:pPr>
        <w:pStyle w:val="ae"/>
        <w:numPr>
          <w:ilvl w:val="0"/>
          <w:numId w:val="12"/>
        </w:numPr>
        <w:spacing w:after="295" w:line="240" w:lineRule="auto"/>
        <w:rPr>
          <w:rFonts w:ascii="Times New Roman" w:eastAsia="Times New Roman" w:hAnsi="Times New Roman" w:cs="Times New Roman"/>
          <w:color w:val="212121"/>
          <w:sz w:val="24"/>
          <w:szCs w:val="24"/>
          <w:lang w:eastAsia="uk-UA"/>
        </w:rPr>
      </w:pPr>
      <w:r w:rsidRPr="004B1D1B">
        <w:rPr>
          <w:rFonts w:ascii="Times New Roman" w:eastAsia="Times New Roman" w:hAnsi="Times New Roman" w:cs="Times New Roman"/>
          <w:color w:val="212121"/>
          <w:sz w:val="24"/>
          <w:szCs w:val="24"/>
          <w:lang w:eastAsia="uk-UA"/>
        </w:rPr>
        <w:t>оновлення волейбольного та футбольного  майданчика</w:t>
      </w:r>
      <w:r w:rsidR="00457DFC">
        <w:rPr>
          <w:rFonts w:ascii="Times New Roman" w:eastAsia="Times New Roman" w:hAnsi="Times New Roman" w:cs="Times New Roman"/>
          <w:color w:val="212121"/>
          <w:sz w:val="24"/>
          <w:szCs w:val="24"/>
          <w:lang w:eastAsia="uk-UA"/>
        </w:rPr>
        <w:t>;</w:t>
      </w:r>
    </w:p>
    <w:p w:rsidR="00457DFC" w:rsidRPr="004B1D1B" w:rsidRDefault="00457DFC" w:rsidP="00956C48">
      <w:pPr>
        <w:pStyle w:val="ae"/>
        <w:numPr>
          <w:ilvl w:val="0"/>
          <w:numId w:val="12"/>
        </w:numPr>
        <w:spacing w:after="295" w:line="240" w:lineRule="auto"/>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 xml:space="preserve">завдячуючи спонсорській допомозі облаштовано сучасними меблями </w:t>
      </w:r>
      <w:r w:rsidR="00A67D5E">
        <w:rPr>
          <w:rFonts w:ascii="Times New Roman" w:eastAsia="Times New Roman" w:hAnsi="Times New Roman" w:cs="Times New Roman"/>
          <w:color w:val="212121"/>
          <w:sz w:val="24"/>
          <w:szCs w:val="24"/>
          <w:lang w:eastAsia="uk-UA"/>
        </w:rPr>
        <w:t>та класною дошкою</w:t>
      </w:r>
      <w:r>
        <w:rPr>
          <w:rFonts w:ascii="Times New Roman" w:eastAsia="Times New Roman" w:hAnsi="Times New Roman" w:cs="Times New Roman"/>
          <w:color w:val="212121"/>
          <w:sz w:val="24"/>
          <w:szCs w:val="24"/>
          <w:lang w:eastAsia="uk-UA"/>
        </w:rPr>
        <w:t xml:space="preserve"> 2 класи НУШ та придбано посуд у шкільну їдальню, </w:t>
      </w:r>
      <w:proofErr w:type="spellStart"/>
      <w:r>
        <w:rPr>
          <w:rFonts w:ascii="Times New Roman" w:eastAsia="Times New Roman" w:hAnsi="Times New Roman" w:cs="Times New Roman"/>
          <w:color w:val="212121"/>
          <w:sz w:val="24"/>
          <w:szCs w:val="24"/>
          <w:lang w:eastAsia="uk-UA"/>
        </w:rPr>
        <w:t>холодильнийк</w:t>
      </w:r>
      <w:proofErr w:type="spellEnd"/>
      <w:r>
        <w:rPr>
          <w:rFonts w:ascii="Times New Roman" w:eastAsia="Times New Roman" w:hAnsi="Times New Roman" w:cs="Times New Roman"/>
          <w:color w:val="212121"/>
          <w:sz w:val="24"/>
          <w:szCs w:val="24"/>
          <w:lang w:eastAsia="uk-UA"/>
        </w:rPr>
        <w:t xml:space="preserve">, пральну машину, праски, </w:t>
      </w:r>
      <w:proofErr w:type="spellStart"/>
      <w:r>
        <w:rPr>
          <w:rFonts w:ascii="Times New Roman" w:eastAsia="Times New Roman" w:hAnsi="Times New Roman" w:cs="Times New Roman"/>
          <w:color w:val="212121"/>
          <w:sz w:val="24"/>
          <w:szCs w:val="24"/>
          <w:lang w:eastAsia="uk-UA"/>
        </w:rPr>
        <w:t>порохотяг</w:t>
      </w:r>
      <w:proofErr w:type="spellEnd"/>
      <w:r>
        <w:rPr>
          <w:rFonts w:ascii="Times New Roman" w:eastAsia="Times New Roman" w:hAnsi="Times New Roman" w:cs="Times New Roman"/>
          <w:color w:val="212121"/>
          <w:sz w:val="24"/>
          <w:szCs w:val="24"/>
          <w:lang w:eastAsia="uk-UA"/>
        </w:rPr>
        <w:t xml:space="preserve">, гладильну дошку, </w:t>
      </w:r>
      <w:proofErr w:type="spellStart"/>
      <w:r>
        <w:rPr>
          <w:rFonts w:ascii="Times New Roman" w:eastAsia="Times New Roman" w:hAnsi="Times New Roman" w:cs="Times New Roman"/>
          <w:color w:val="212121"/>
          <w:sz w:val="24"/>
          <w:szCs w:val="24"/>
          <w:lang w:eastAsia="uk-UA"/>
        </w:rPr>
        <w:t>мультиварку</w:t>
      </w:r>
      <w:proofErr w:type="spellEnd"/>
      <w:r>
        <w:rPr>
          <w:rFonts w:ascii="Times New Roman" w:eastAsia="Times New Roman" w:hAnsi="Times New Roman" w:cs="Times New Roman"/>
          <w:color w:val="212121"/>
          <w:sz w:val="24"/>
          <w:szCs w:val="24"/>
          <w:lang w:eastAsia="uk-UA"/>
        </w:rPr>
        <w:t xml:space="preserve">, мікрохвильову піч, сушки, рушники, постільну білизну, </w:t>
      </w:r>
      <w:r w:rsidR="00CA1712">
        <w:rPr>
          <w:rFonts w:ascii="Times New Roman" w:eastAsia="Times New Roman" w:hAnsi="Times New Roman" w:cs="Times New Roman"/>
          <w:color w:val="212121"/>
          <w:sz w:val="24"/>
          <w:szCs w:val="24"/>
          <w:lang w:eastAsia="uk-UA"/>
        </w:rPr>
        <w:t>контейнери для зберігання води.</w:t>
      </w:r>
    </w:p>
    <w:p w:rsidR="00956C48" w:rsidRPr="004B1D1B" w:rsidRDefault="00956C48" w:rsidP="00956C48">
      <w:pPr>
        <w:pStyle w:val="ae"/>
        <w:shd w:val="clear" w:color="auto" w:fill="FFFFFF"/>
        <w:spacing w:after="0" w:line="240" w:lineRule="auto"/>
        <w:ind w:left="0" w:firstLine="709"/>
        <w:jc w:val="both"/>
        <w:rPr>
          <w:rFonts w:ascii="Times New Roman" w:eastAsia="Times New Roman" w:hAnsi="Times New Roman" w:cs="Times New Roman"/>
          <w:color w:val="000000" w:themeColor="text1"/>
          <w:sz w:val="24"/>
          <w:szCs w:val="24"/>
        </w:rPr>
      </w:pPr>
    </w:p>
    <w:p w:rsidR="00956C48" w:rsidRPr="004B1D1B" w:rsidRDefault="00956C48" w:rsidP="00956C4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За період 2021-2022 навчального року заклад отримав за державні кошти:</w:t>
      </w:r>
    </w:p>
    <w:p w:rsidR="00956C48" w:rsidRPr="004B1D1B" w:rsidRDefault="00956C48" w:rsidP="00956C48">
      <w:pPr>
        <w:pStyle w:val="af0"/>
        <w:numPr>
          <w:ilvl w:val="0"/>
          <w:numId w:val="25"/>
        </w:numPr>
        <w:tabs>
          <w:tab w:val="left" w:pos="709"/>
        </w:tabs>
        <w:ind w:left="0" w:firstLine="709"/>
        <w:jc w:val="both"/>
        <w:rPr>
          <w:rFonts w:ascii="Times New Roman" w:hAnsi="Times New Roman" w:cs="Times New Roman"/>
          <w:sz w:val="24"/>
          <w:szCs w:val="24"/>
        </w:rPr>
      </w:pPr>
      <w:r w:rsidRPr="004B1D1B">
        <w:rPr>
          <w:rFonts w:ascii="Times New Roman" w:hAnsi="Times New Roman" w:cs="Times New Roman"/>
          <w:sz w:val="24"/>
          <w:szCs w:val="24"/>
        </w:rPr>
        <w:t xml:space="preserve">Для наших наймолодших школярів, першокласників, було придбано новенькі шкільні меблі: парти та стільці, 1 принтер, 1ламінатор ,1 ноутбук </w:t>
      </w:r>
      <w:r w:rsidR="00A67D5E">
        <w:rPr>
          <w:rFonts w:ascii="Times New Roman" w:hAnsi="Times New Roman" w:cs="Times New Roman"/>
          <w:sz w:val="24"/>
          <w:szCs w:val="24"/>
        </w:rPr>
        <w:t xml:space="preserve">, 1 </w:t>
      </w:r>
      <w:proofErr w:type="spellStart"/>
      <w:r w:rsidR="00A67D5E">
        <w:rPr>
          <w:rFonts w:ascii="Times New Roman" w:hAnsi="Times New Roman" w:cs="Times New Roman"/>
          <w:sz w:val="24"/>
          <w:szCs w:val="24"/>
        </w:rPr>
        <w:t>органайзер</w:t>
      </w:r>
      <w:r w:rsidRPr="004B1D1B">
        <w:rPr>
          <w:rFonts w:ascii="Times New Roman" w:hAnsi="Times New Roman" w:cs="Times New Roman"/>
          <w:sz w:val="24"/>
          <w:szCs w:val="24"/>
        </w:rPr>
        <w:t>та</w:t>
      </w:r>
      <w:proofErr w:type="spellEnd"/>
      <w:r w:rsidRPr="004B1D1B">
        <w:rPr>
          <w:rFonts w:ascii="Times New Roman" w:hAnsi="Times New Roman" w:cs="Times New Roman"/>
          <w:sz w:val="24"/>
          <w:szCs w:val="24"/>
        </w:rPr>
        <w:t xml:space="preserve"> дидактичні матеріали,</w:t>
      </w:r>
    </w:p>
    <w:p w:rsidR="00956C48" w:rsidRPr="004B1D1B" w:rsidRDefault="00956C48" w:rsidP="00956C48">
      <w:pPr>
        <w:pStyle w:val="af0"/>
        <w:numPr>
          <w:ilvl w:val="0"/>
          <w:numId w:val="25"/>
        </w:numPr>
        <w:tabs>
          <w:tab w:val="left" w:pos="709"/>
        </w:tabs>
        <w:ind w:left="0" w:firstLine="709"/>
        <w:jc w:val="both"/>
        <w:rPr>
          <w:rFonts w:ascii="Times New Roman" w:hAnsi="Times New Roman" w:cs="Times New Roman"/>
          <w:sz w:val="24"/>
          <w:szCs w:val="24"/>
        </w:rPr>
      </w:pPr>
      <w:r w:rsidRPr="004B1D1B">
        <w:rPr>
          <w:rFonts w:ascii="Times New Roman" w:hAnsi="Times New Roman" w:cs="Times New Roman"/>
          <w:sz w:val="24"/>
          <w:szCs w:val="24"/>
        </w:rPr>
        <w:t>Індивідуальні засоби захисту (маски, резинові рукавиці), дезінфікуючі засоби, рідке мило тощо.</w:t>
      </w:r>
    </w:p>
    <w:p w:rsidR="00956C48" w:rsidRPr="004B1D1B" w:rsidRDefault="00956C48" w:rsidP="00956C48">
      <w:pPr>
        <w:pStyle w:val="af0"/>
        <w:numPr>
          <w:ilvl w:val="0"/>
          <w:numId w:val="25"/>
        </w:numPr>
        <w:tabs>
          <w:tab w:val="left" w:pos="709"/>
        </w:tabs>
        <w:ind w:left="0" w:firstLine="709"/>
        <w:jc w:val="both"/>
        <w:rPr>
          <w:rFonts w:ascii="Times New Roman" w:hAnsi="Times New Roman" w:cs="Times New Roman"/>
          <w:sz w:val="24"/>
          <w:szCs w:val="24"/>
        </w:rPr>
      </w:pPr>
      <w:r w:rsidRPr="004B1D1B">
        <w:rPr>
          <w:rFonts w:ascii="Times New Roman" w:hAnsi="Times New Roman" w:cs="Times New Roman"/>
          <w:sz w:val="24"/>
          <w:szCs w:val="24"/>
        </w:rPr>
        <w:t>У червні виділено кошти на придбання будівельних матеріалів для ремонтних робіт (15 тис. грн).</w:t>
      </w:r>
    </w:p>
    <w:p w:rsidR="00956C48" w:rsidRDefault="00956C48" w:rsidP="00956C48">
      <w:pPr>
        <w:pStyle w:val="af0"/>
        <w:numPr>
          <w:ilvl w:val="0"/>
          <w:numId w:val="25"/>
        </w:numPr>
        <w:tabs>
          <w:tab w:val="left" w:pos="709"/>
        </w:tabs>
        <w:ind w:left="0" w:firstLine="709"/>
        <w:jc w:val="both"/>
        <w:rPr>
          <w:rFonts w:ascii="Times New Roman" w:hAnsi="Times New Roman" w:cs="Times New Roman"/>
          <w:sz w:val="24"/>
          <w:szCs w:val="24"/>
        </w:rPr>
      </w:pPr>
      <w:r w:rsidRPr="004B1D1B">
        <w:rPr>
          <w:rFonts w:ascii="Times New Roman" w:hAnsi="Times New Roman" w:cs="Times New Roman"/>
          <w:sz w:val="24"/>
          <w:szCs w:val="24"/>
        </w:rPr>
        <w:t>Засновником виготовлено проектно-кошторисну документацію на здійснення капітального ремонту даху та стелі в закладі.</w:t>
      </w:r>
    </w:p>
    <w:p w:rsidR="00CA1712" w:rsidRPr="004B1D1B" w:rsidRDefault="00CA1712" w:rsidP="00CA1712">
      <w:pPr>
        <w:pStyle w:val="af0"/>
        <w:tabs>
          <w:tab w:val="left" w:pos="709"/>
        </w:tabs>
        <w:ind w:left="709"/>
        <w:jc w:val="both"/>
        <w:rPr>
          <w:rFonts w:ascii="Times New Roman" w:hAnsi="Times New Roman" w:cs="Times New Roman"/>
          <w:sz w:val="24"/>
          <w:szCs w:val="24"/>
        </w:rPr>
      </w:pPr>
    </w:p>
    <w:p w:rsidR="00956C48" w:rsidRPr="004B1D1B" w:rsidRDefault="00956C48" w:rsidP="00956C48">
      <w:pPr>
        <w:spacing w:after="0" w:line="240" w:lineRule="auto"/>
        <w:ind w:firstLine="709"/>
        <w:jc w:val="both"/>
        <w:rPr>
          <w:rFonts w:ascii="Times New Roman" w:hAnsi="Times New Roman" w:cs="Times New Roman"/>
          <w:sz w:val="24"/>
          <w:szCs w:val="24"/>
        </w:rPr>
      </w:pPr>
      <w:r w:rsidRPr="004B1D1B">
        <w:rPr>
          <w:rFonts w:ascii="Times New Roman" w:hAnsi="Times New Roman" w:cs="Times New Roman"/>
          <w:sz w:val="24"/>
          <w:szCs w:val="24"/>
        </w:rPr>
        <w:t>Хочу зазначити, що школа працює в режимі стабільності,</w:t>
      </w:r>
      <w:r w:rsidR="00981379">
        <w:rPr>
          <w:rFonts w:ascii="Times New Roman" w:hAnsi="Times New Roman" w:cs="Times New Roman"/>
          <w:sz w:val="24"/>
          <w:szCs w:val="24"/>
        </w:rPr>
        <w:t xml:space="preserve"> ліміти на використання енергоносіїв та палива </w:t>
      </w:r>
      <w:r w:rsidRPr="004B1D1B">
        <w:rPr>
          <w:rFonts w:ascii="Times New Roman" w:hAnsi="Times New Roman" w:cs="Times New Roman"/>
          <w:sz w:val="24"/>
          <w:szCs w:val="24"/>
        </w:rPr>
        <w:t>не перевищено. Проте, на сьогодні залишається багато нагальних проблем, які необхідно вирішити. Це капітальний ремонт</w:t>
      </w:r>
      <w:r w:rsidR="00CA1712">
        <w:rPr>
          <w:rFonts w:ascii="Times New Roman" w:hAnsi="Times New Roman" w:cs="Times New Roman"/>
          <w:sz w:val="24"/>
          <w:szCs w:val="24"/>
        </w:rPr>
        <w:t xml:space="preserve"> стелі у 7 класі,</w:t>
      </w:r>
      <w:r w:rsidRPr="004B1D1B">
        <w:rPr>
          <w:rFonts w:ascii="Times New Roman" w:hAnsi="Times New Roman" w:cs="Times New Roman"/>
          <w:sz w:val="24"/>
          <w:szCs w:val="24"/>
        </w:rPr>
        <w:t xml:space="preserve"> харчоблоку та шкільної майстерні, реконструкція шкільних туалетів, заміна підлоги  по класах ,поновлення навчального комп'ютерного обладнання, оновлення інтер’єру актового залу та </w:t>
      </w:r>
      <w:r w:rsidR="00CA1712">
        <w:rPr>
          <w:rFonts w:ascii="Times New Roman" w:hAnsi="Times New Roman" w:cs="Times New Roman"/>
          <w:sz w:val="24"/>
          <w:szCs w:val="24"/>
        </w:rPr>
        <w:t xml:space="preserve">осучаснення дитячого та </w:t>
      </w:r>
      <w:r w:rsidRPr="004B1D1B">
        <w:rPr>
          <w:rFonts w:ascii="Times New Roman" w:hAnsi="Times New Roman" w:cs="Times New Roman"/>
          <w:sz w:val="24"/>
          <w:szCs w:val="24"/>
        </w:rPr>
        <w:t xml:space="preserve">спортивного майданчика. 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 </w:t>
      </w:r>
    </w:p>
    <w:p w:rsidR="00956C48" w:rsidRPr="004B1D1B" w:rsidRDefault="00956C48" w:rsidP="00956C48">
      <w:pPr>
        <w:spacing w:after="0" w:line="240" w:lineRule="auto"/>
        <w:ind w:firstLine="709"/>
        <w:jc w:val="both"/>
        <w:rPr>
          <w:rFonts w:ascii="Times New Roman" w:eastAsia="Times New Roman" w:hAnsi="Times New Roman" w:cs="Times New Roman"/>
          <w:color w:val="000000" w:themeColor="text1"/>
          <w:sz w:val="24"/>
          <w:szCs w:val="24"/>
        </w:rPr>
      </w:pPr>
      <w:r w:rsidRPr="004B1D1B">
        <w:rPr>
          <w:rFonts w:ascii="Times New Roman" w:eastAsia="Calibri" w:hAnsi="Times New Roman" w:cs="Times New Roman"/>
          <w:sz w:val="24"/>
          <w:szCs w:val="24"/>
        </w:rPr>
        <w:lastRenderedPageBreak/>
        <w:t>Дляуспішної роботи</w:t>
      </w:r>
      <w:r w:rsidRPr="004B1D1B">
        <w:rPr>
          <w:rFonts w:ascii="Times New Roman" w:eastAsia="Times New Roman" w:hAnsi="Times New Roman" w:cs="Times New Roman"/>
          <w:color w:val="000000" w:themeColor="text1"/>
          <w:sz w:val="24"/>
          <w:szCs w:val="24"/>
        </w:rPr>
        <w:t xml:space="preserve">та конструктивної взаємодії здобувачів освіти, їх батьків, педагогічних та інших працівників закладу освіти важливе значення має створення сприятливого психологічного клімату у колективі.Психологічний клімат у закладі освіти є визначальним чинником для створення комфортних умов для здобувачів освіти та педагогічних працівників. Мої спостереження свідчать в загальному про сприятливий психологічний клімат у колективі, проте часто між учасниками освітнього процесу виникають непорозуміння, вирішити які буває нелегко. Завжди схиляюся до конструктивного вирішення конфліктів задля прийняття рішення, яке </w:t>
      </w:r>
      <w:proofErr w:type="spellStart"/>
      <w:r w:rsidRPr="004B1D1B">
        <w:rPr>
          <w:rFonts w:ascii="Times New Roman" w:eastAsia="Times New Roman" w:hAnsi="Times New Roman" w:cs="Times New Roman"/>
          <w:color w:val="000000" w:themeColor="text1"/>
          <w:sz w:val="24"/>
          <w:szCs w:val="24"/>
        </w:rPr>
        <w:t>задовільнятиме</w:t>
      </w:r>
      <w:proofErr w:type="spellEnd"/>
      <w:r w:rsidRPr="004B1D1B">
        <w:rPr>
          <w:rFonts w:ascii="Times New Roman" w:eastAsia="Times New Roman" w:hAnsi="Times New Roman" w:cs="Times New Roman"/>
          <w:color w:val="000000" w:themeColor="text1"/>
          <w:sz w:val="24"/>
          <w:szCs w:val="24"/>
        </w:rPr>
        <w:t xml:space="preserve"> учасників конфлікту. Важлива роль у цій роботі повинна належати психологу закладу</w:t>
      </w:r>
    </w:p>
    <w:p w:rsidR="00A67D5E" w:rsidRDefault="00956C48" w:rsidP="00956C48">
      <w:pPr>
        <w:spacing w:after="0" w:line="240" w:lineRule="auto"/>
        <w:ind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 xml:space="preserve">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w:t>
      </w:r>
      <w:proofErr w:type="spellStart"/>
      <w:r w:rsidRPr="004B1D1B">
        <w:rPr>
          <w:rFonts w:ascii="Times New Roman" w:eastAsia="Times New Roman" w:hAnsi="Times New Roman" w:cs="Times New Roman"/>
          <w:color w:val="000000" w:themeColor="text1"/>
          <w:sz w:val="24"/>
          <w:szCs w:val="24"/>
        </w:rPr>
        <w:t>інформації</w:t>
      </w:r>
      <w:r w:rsidR="00A67D5E">
        <w:rPr>
          <w:rFonts w:ascii="Times New Roman" w:eastAsia="Times New Roman" w:hAnsi="Times New Roman" w:cs="Times New Roman"/>
          <w:color w:val="000000" w:themeColor="text1"/>
          <w:sz w:val="24"/>
          <w:szCs w:val="24"/>
        </w:rPr>
        <w:t>є</w:t>
      </w:r>
      <w:proofErr w:type="spellEnd"/>
    </w:p>
    <w:p w:rsidR="00956C48" w:rsidRPr="004B1D1B" w:rsidRDefault="00956C48" w:rsidP="00956C48">
      <w:pPr>
        <w:spacing w:after="0" w:line="240" w:lineRule="auto"/>
        <w:ind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Facebook-сторінці закладу, що є більш популярною серед учнів та батьків.</w:t>
      </w:r>
    </w:p>
    <w:p w:rsidR="00956C48" w:rsidRPr="004B1D1B" w:rsidRDefault="00956C48" w:rsidP="00956C48">
      <w:pPr>
        <w:spacing w:after="0" w:line="240" w:lineRule="auto"/>
        <w:ind w:firstLine="709"/>
        <w:jc w:val="both"/>
        <w:rPr>
          <w:rFonts w:ascii="Times New Roman" w:eastAsia="Times New Roman" w:hAnsi="Times New Roman" w:cs="Times New Roman"/>
          <w:color w:val="000000" w:themeColor="text1"/>
          <w:sz w:val="24"/>
          <w:szCs w:val="24"/>
        </w:rPr>
      </w:pPr>
    </w:p>
    <w:p w:rsidR="00956C48" w:rsidRPr="004B1D1B" w:rsidRDefault="00956C48" w:rsidP="00956C48">
      <w:pPr>
        <w:spacing w:after="0" w:line="240" w:lineRule="auto"/>
        <w:ind w:firstLine="709"/>
        <w:jc w:val="both"/>
        <w:rPr>
          <w:rFonts w:ascii="Times New Roman" w:eastAsia="Times New Roman" w:hAnsi="Times New Roman" w:cs="Times New Roman"/>
          <w:color w:val="000000" w:themeColor="text1"/>
          <w:sz w:val="24"/>
          <w:szCs w:val="24"/>
        </w:rPr>
      </w:pPr>
      <w:r w:rsidRPr="004B1D1B">
        <w:rPr>
          <w:rFonts w:ascii="Times New Roman" w:eastAsia="Times New Roman" w:hAnsi="Times New Roman" w:cs="Times New Roman"/>
          <w:color w:val="000000" w:themeColor="text1"/>
          <w:sz w:val="24"/>
          <w:szCs w:val="24"/>
        </w:rPr>
        <w:t>Кадрова політика закладу спрямована на забезпечення закладу освіти кваліфікованими педагогічними та іншими працівниками</w:t>
      </w:r>
    </w:p>
    <w:p w:rsidR="00956C48" w:rsidRPr="004B1D1B" w:rsidRDefault="00956C48" w:rsidP="00956C48">
      <w:pPr>
        <w:spacing w:after="0" w:line="240" w:lineRule="auto"/>
        <w:ind w:firstLine="709"/>
        <w:jc w:val="both"/>
        <w:rPr>
          <w:rFonts w:ascii="Times New Roman" w:eastAsia="Times New Roman" w:hAnsi="Times New Roman" w:cs="Times New Roman"/>
          <w:sz w:val="24"/>
          <w:szCs w:val="24"/>
          <w:lang w:eastAsia="uk-UA"/>
        </w:rPr>
      </w:pPr>
    </w:p>
    <w:p w:rsidR="00956C48" w:rsidRPr="004B1D1B" w:rsidRDefault="00956C48" w:rsidP="00956C48">
      <w:pPr>
        <w:spacing w:after="0" w:line="240" w:lineRule="auto"/>
        <w:ind w:firstLine="709"/>
        <w:jc w:val="both"/>
        <w:rPr>
          <w:rFonts w:ascii="Times New Roman" w:eastAsia="Times New Roman" w:hAnsi="Times New Roman" w:cs="Times New Roman"/>
          <w:b/>
          <w:sz w:val="24"/>
          <w:szCs w:val="24"/>
          <w:lang w:eastAsia="uk-UA"/>
        </w:rPr>
      </w:pPr>
      <w:r w:rsidRPr="004B1D1B">
        <w:rPr>
          <w:rFonts w:ascii="Times New Roman" w:eastAsia="Times New Roman" w:hAnsi="Times New Roman" w:cs="Times New Roman"/>
          <w:b/>
          <w:sz w:val="24"/>
          <w:szCs w:val="24"/>
          <w:lang w:eastAsia="uk-UA"/>
        </w:rPr>
        <w:t>Інформація про кількісний склад працівників</w:t>
      </w:r>
    </w:p>
    <w:p w:rsidR="00956C48" w:rsidRPr="004B1D1B" w:rsidRDefault="00956C48" w:rsidP="00956C48">
      <w:pPr>
        <w:spacing w:after="0" w:line="240" w:lineRule="auto"/>
        <w:ind w:firstLine="709"/>
        <w:jc w:val="both"/>
        <w:rPr>
          <w:rFonts w:ascii="Times New Roman" w:eastAsia="Times New Roman" w:hAnsi="Times New Roman" w:cs="Times New Roman"/>
          <w:sz w:val="24"/>
          <w:szCs w:val="24"/>
          <w:lang w:eastAsia="uk-UA"/>
        </w:rPr>
      </w:pPr>
    </w:p>
    <w:tbl>
      <w:tblPr>
        <w:tblW w:w="5000" w:type="pct"/>
        <w:tblCellMar>
          <w:left w:w="0" w:type="dxa"/>
          <w:right w:w="0" w:type="dxa"/>
        </w:tblCellMar>
        <w:tblLook w:val="0000"/>
      </w:tblPr>
      <w:tblGrid>
        <w:gridCol w:w="4580"/>
        <w:gridCol w:w="5161"/>
      </w:tblGrid>
      <w:tr w:rsidR="00956C48" w:rsidRPr="004B1D1B" w:rsidTr="004B1D1B">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56C48" w:rsidRPr="004B1D1B" w:rsidRDefault="00956C48" w:rsidP="004B1D1B">
            <w:pPr>
              <w:pStyle w:val="ad"/>
              <w:rPr>
                <w:rFonts w:ascii="Times New Roman" w:hAnsi="Times New Roman" w:cs="Times New Roman"/>
                <w:sz w:val="24"/>
                <w:szCs w:val="24"/>
              </w:rPr>
            </w:pPr>
            <w:r w:rsidRPr="004B1D1B">
              <w:rPr>
                <w:rFonts w:ascii="Times New Roman" w:hAnsi="Times New Roman" w:cs="Times New Roman"/>
                <w:sz w:val="24"/>
                <w:szCs w:val="24"/>
              </w:rPr>
              <w:t>Усього педагогічних працівників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56C48" w:rsidRPr="004B1D1B" w:rsidRDefault="00956C48" w:rsidP="004B1D1B">
            <w:pPr>
              <w:pStyle w:val="ab"/>
              <w:spacing w:line="240" w:lineRule="auto"/>
              <w:textAlignment w:val="auto"/>
              <w:rPr>
                <w:rFonts w:ascii="Times New Roman" w:hAnsi="Times New Roman" w:cs="Times New Roman"/>
                <w:color w:val="auto"/>
                <w:lang w:val="uk-UA"/>
              </w:rPr>
            </w:pPr>
            <w:r w:rsidRPr="004B1D1B">
              <w:rPr>
                <w:rFonts w:ascii="Times New Roman" w:hAnsi="Times New Roman" w:cs="Times New Roman"/>
                <w:color w:val="auto"/>
                <w:lang w:val="uk-UA"/>
              </w:rPr>
              <w:t>24</w:t>
            </w:r>
          </w:p>
        </w:tc>
      </w:tr>
      <w:tr w:rsidR="00956C48" w:rsidRPr="004B1D1B" w:rsidTr="004B1D1B">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56C48" w:rsidRPr="004B1D1B" w:rsidRDefault="00956C48" w:rsidP="004B1D1B">
            <w:pPr>
              <w:pStyle w:val="ad"/>
              <w:rPr>
                <w:rFonts w:ascii="Times New Roman" w:hAnsi="Times New Roman" w:cs="Times New Roman"/>
                <w:sz w:val="24"/>
                <w:szCs w:val="24"/>
              </w:rPr>
            </w:pPr>
            <w:r w:rsidRPr="004B1D1B">
              <w:rPr>
                <w:rFonts w:ascii="Times New Roman" w:hAnsi="Times New Roman" w:cs="Times New Roman"/>
                <w:sz w:val="24"/>
                <w:szCs w:val="24"/>
              </w:rPr>
              <w:t>З них:</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56C48" w:rsidRPr="004B1D1B" w:rsidRDefault="00956C48" w:rsidP="004B1D1B">
            <w:pPr>
              <w:pStyle w:val="ab"/>
              <w:spacing w:line="240" w:lineRule="auto"/>
              <w:textAlignment w:val="auto"/>
              <w:rPr>
                <w:rFonts w:ascii="Times New Roman" w:hAnsi="Times New Roman" w:cs="Times New Roman"/>
                <w:color w:val="auto"/>
                <w:lang w:val="uk-UA"/>
              </w:rPr>
            </w:pPr>
          </w:p>
        </w:tc>
      </w:tr>
      <w:tr w:rsidR="00956C48" w:rsidRPr="004B1D1B" w:rsidTr="004B1D1B">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56C48" w:rsidRPr="004B1D1B" w:rsidRDefault="00956C48" w:rsidP="004B1D1B">
            <w:pPr>
              <w:pStyle w:val="af"/>
              <w:numPr>
                <w:ilvl w:val="0"/>
                <w:numId w:val="7"/>
              </w:numPr>
              <w:rPr>
                <w:rFonts w:ascii="Times New Roman" w:hAnsi="Times New Roman" w:cs="Times New Roman"/>
                <w:sz w:val="24"/>
                <w:szCs w:val="24"/>
              </w:rPr>
            </w:pPr>
            <w:r w:rsidRPr="004B1D1B">
              <w:rPr>
                <w:rFonts w:ascii="Times New Roman" w:hAnsi="Times New Roman" w:cs="Times New Roman"/>
                <w:sz w:val="24"/>
                <w:szCs w:val="24"/>
              </w:rPr>
              <w:t>учителів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56C48" w:rsidRPr="004B1D1B" w:rsidRDefault="00A67D5E" w:rsidP="004B1D1B">
            <w:pPr>
              <w:pStyle w:val="ab"/>
              <w:spacing w:line="240" w:lineRule="auto"/>
              <w:textAlignment w:val="auto"/>
              <w:rPr>
                <w:rFonts w:ascii="Times New Roman" w:hAnsi="Times New Roman" w:cs="Times New Roman"/>
                <w:color w:val="auto"/>
                <w:lang w:val="uk-UA"/>
              </w:rPr>
            </w:pPr>
            <w:r>
              <w:rPr>
                <w:rFonts w:ascii="Times New Roman" w:hAnsi="Times New Roman" w:cs="Times New Roman"/>
                <w:color w:val="auto"/>
                <w:lang w:val="uk-UA"/>
              </w:rPr>
              <w:t>21</w:t>
            </w:r>
          </w:p>
        </w:tc>
      </w:tr>
      <w:tr w:rsidR="00956C48" w:rsidRPr="004B1D1B" w:rsidTr="004B1D1B">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56C48" w:rsidRPr="004B1D1B" w:rsidRDefault="00956C48" w:rsidP="004B1D1B">
            <w:pPr>
              <w:pStyle w:val="af"/>
              <w:numPr>
                <w:ilvl w:val="0"/>
                <w:numId w:val="7"/>
              </w:numPr>
              <w:rPr>
                <w:rFonts w:ascii="Times New Roman" w:hAnsi="Times New Roman" w:cs="Times New Roman"/>
                <w:sz w:val="24"/>
                <w:szCs w:val="24"/>
              </w:rPr>
            </w:pPr>
            <w:r w:rsidRPr="004B1D1B">
              <w:rPr>
                <w:rFonts w:ascii="Times New Roman" w:hAnsi="Times New Roman" w:cs="Times New Roman"/>
                <w:sz w:val="24"/>
                <w:szCs w:val="24"/>
              </w:rPr>
              <w:t>практичних психологів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56C48" w:rsidRPr="004B1D1B" w:rsidRDefault="00956C48" w:rsidP="004B1D1B">
            <w:pPr>
              <w:pStyle w:val="ab"/>
              <w:spacing w:line="240" w:lineRule="auto"/>
              <w:textAlignment w:val="auto"/>
              <w:rPr>
                <w:rFonts w:ascii="Times New Roman" w:hAnsi="Times New Roman" w:cs="Times New Roman"/>
                <w:color w:val="auto"/>
                <w:lang w:val="uk-UA"/>
              </w:rPr>
            </w:pPr>
            <w:r w:rsidRPr="004B1D1B">
              <w:rPr>
                <w:rFonts w:ascii="Times New Roman" w:hAnsi="Times New Roman" w:cs="Times New Roman"/>
                <w:color w:val="auto"/>
                <w:lang w:val="uk-UA"/>
              </w:rPr>
              <w:t>1</w:t>
            </w:r>
          </w:p>
        </w:tc>
      </w:tr>
      <w:tr w:rsidR="00956C48" w:rsidRPr="004B1D1B" w:rsidTr="004B1D1B">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56C48" w:rsidRPr="004B1D1B" w:rsidRDefault="00956C48" w:rsidP="004B1D1B">
            <w:pPr>
              <w:pStyle w:val="af"/>
              <w:numPr>
                <w:ilvl w:val="0"/>
                <w:numId w:val="7"/>
              </w:numPr>
              <w:rPr>
                <w:rFonts w:ascii="Times New Roman" w:hAnsi="Times New Roman" w:cs="Times New Roman"/>
                <w:sz w:val="24"/>
                <w:szCs w:val="24"/>
              </w:rPr>
            </w:pPr>
            <w:r w:rsidRPr="004B1D1B">
              <w:rPr>
                <w:rFonts w:ascii="Times New Roman" w:hAnsi="Times New Roman" w:cs="Times New Roman"/>
                <w:sz w:val="24"/>
                <w:szCs w:val="24"/>
              </w:rPr>
              <w:t>педагогів-організаторів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56C48" w:rsidRPr="004B1D1B" w:rsidRDefault="00956C48" w:rsidP="004B1D1B">
            <w:pPr>
              <w:pStyle w:val="ab"/>
              <w:spacing w:line="240" w:lineRule="auto"/>
              <w:textAlignment w:val="auto"/>
              <w:rPr>
                <w:rFonts w:ascii="Times New Roman" w:hAnsi="Times New Roman" w:cs="Times New Roman"/>
                <w:color w:val="auto"/>
                <w:lang w:val="uk-UA"/>
              </w:rPr>
            </w:pPr>
            <w:r w:rsidRPr="004B1D1B">
              <w:rPr>
                <w:rFonts w:ascii="Times New Roman" w:hAnsi="Times New Roman" w:cs="Times New Roman"/>
                <w:color w:val="auto"/>
                <w:lang w:val="uk-UA"/>
              </w:rPr>
              <w:t>1</w:t>
            </w:r>
          </w:p>
        </w:tc>
      </w:tr>
      <w:tr w:rsidR="00956C48" w:rsidRPr="004B1D1B" w:rsidTr="004B1D1B">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56C48" w:rsidRPr="004B1D1B" w:rsidRDefault="00956C48" w:rsidP="004B1D1B">
            <w:pPr>
              <w:pStyle w:val="af"/>
              <w:numPr>
                <w:ilvl w:val="0"/>
                <w:numId w:val="7"/>
              </w:numPr>
              <w:rPr>
                <w:rFonts w:ascii="Times New Roman" w:hAnsi="Times New Roman" w:cs="Times New Roman"/>
                <w:sz w:val="24"/>
                <w:szCs w:val="24"/>
              </w:rPr>
            </w:pPr>
            <w:r w:rsidRPr="004B1D1B">
              <w:rPr>
                <w:rFonts w:ascii="Times New Roman" w:hAnsi="Times New Roman" w:cs="Times New Roman"/>
                <w:sz w:val="24"/>
                <w:szCs w:val="24"/>
              </w:rPr>
              <w:t>керівників гуртків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56C48" w:rsidRPr="004B1D1B" w:rsidRDefault="00956C48" w:rsidP="004B1D1B">
            <w:pPr>
              <w:pStyle w:val="ab"/>
              <w:spacing w:line="240" w:lineRule="auto"/>
              <w:textAlignment w:val="auto"/>
              <w:rPr>
                <w:rFonts w:ascii="Times New Roman" w:hAnsi="Times New Roman" w:cs="Times New Roman"/>
                <w:color w:val="auto"/>
                <w:lang w:val="uk-UA"/>
              </w:rPr>
            </w:pPr>
            <w:r w:rsidRPr="004B1D1B">
              <w:rPr>
                <w:rFonts w:ascii="Times New Roman" w:hAnsi="Times New Roman" w:cs="Times New Roman"/>
                <w:color w:val="auto"/>
                <w:lang w:val="uk-UA"/>
              </w:rPr>
              <w:t>2</w:t>
            </w:r>
          </w:p>
        </w:tc>
      </w:tr>
      <w:tr w:rsidR="00956C48" w:rsidRPr="004B1D1B" w:rsidTr="004B1D1B">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56C48" w:rsidRPr="004B1D1B" w:rsidRDefault="00956C48" w:rsidP="004B1D1B">
            <w:pPr>
              <w:pStyle w:val="ad"/>
              <w:rPr>
                <w:rFonts w:ascii="Times New Roman" w:hAnsi="Times New Roman" w:cs="Times New Roman"/>
                <w:sz w:val="24"/>
                <w:szCs w:val="24"/>
              </w:rPr>
            </w:pPr>
            <w:r w:rsidRPr="004B1D1B">
              <w:rPr>
                <w:rFonts w:ascii="Times New Roman" w:hAnsi="Times New Roman" w:cs="Times New Roman"/>
                <w:sz w:val="24"/>
                <w:szCs w:val="24"/>
              </w:rPr>
              <w:t xml:space="preserve">Усього </w:t>
            </w:r>
            <w:proofErr w:type="spellStart"/>
            <w:r w:rsidRPr="004B1D1B">
              <w:rPr>
                <w:rFonts w:ascii="Times New Roman" w:hAnsi="Times New Roman" w:cs="Times New Roman"/>
                <w:sz w:val="24"/>
                <w:szCs w:val="24"/>
              </w:rPr>
              <w:t>обслуговувального</w:t>
            </w:r>
            <w:proofErr w:type="spellEnd"/>
            <w:r w:rsidRPr="004B1D1B">
              <w:rPr>
                <w:rFonts w:ascii="Times New Roman" w:hAnsi="Times New Roman" w:cs="Times New Roman"/>
                <w:sz w:val="24"/>
                <w:szCs w:val="24"/>
              </w:rPr>
              <w:t xml:space="preserve"> персоналу</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56C48" w:rsidRPr="004B1D1B" w:rsidRDefault="00956C48" w:rsidP="004B1D1B">
            <w:pPr>
              <w:pStyle w:val="ab"/>
              <w:spacing w:line="240" w:lineRule="auto"/>
              <w:textAlignment w:val="auto"/>
              <w:rPr>
                <w:rFonts w:ascii="Times New Roman" w:hAnsi="Times New Roman" w:cs="Times New Roman"/>
                <w:color w:val="auto"/>
                <w:lang w:val="ru-RU"/>
              </w:rPr>
            </w:pPr>
            <w:r w:rsidRPr="004B1D1B">
              <w:rPr>
                <w:rFonts w:ascii="Times New Roman" w:hAnsi="Times New Roman" w:cs="Times New Roman"/>
                <w:color w:val="auto"/>
                <w:lang w:val="ru-RU"/>
              </w:rPr>
              <w:t>8</w:t>
            </w:r>
          </w:p>
        </w:tc>
      </w:tr>
      <w:tr w:rsidR="00956C48" w:rsidRPr="004B1D1B" w:rsidTr="004B1D1B">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56C48" w:rsidRPr="004B1D1B" w:rsidRDefault="00956C48" w:rsidP="004B1D1B">
            <w:pPr>
              <w:pStyle w:val="ad"/>
              <w:rPr>
                <w:rFonts w:ascii="Times New Roman" w:hAnsi="Times New Roman" w:cs="Times New Roman"/>
                <w:sz w:val="24"/>
                <w:szCs w:val="24"/>
              </w:rPr>
            </w:pPr>
            <w:r w:rsidRPr="004B1D1B">
              <w:rPr>
                <w:rFonts w:ascii="Times New Roman" w:hAnsi="Times New Roman" w:cs="Times New Roman"/>
                <w:sz w:val="24"/>
                <w:szCs w:val="24"/>
              </w:rPr>
              <w:t>Усього працівників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56C48" w:rsidRPr="004B1D1B" w:rsidRDefault="00956C48" w:rsidP="004B1D1B">
            <w:pPr>
              <w:pStyle w:val="ab"/>
              <w:spacing w:line="240" w:lineRule="auto"/>
              <w:textAlignment w:val="auto"/>
              <w:rPr>
                <w:rFonts w:ascii="Times New Roman" w:hAnsi="Times New Roman" w:cs="Times New Roman"/>
                <w:color w:val="auto"/>
                <w:lang w:val="ru-RU"/>
              </w:rPr>
            </w:pPr>
            <w:r w:rsidRPr="004B1D1B">
              <w:rPr>
                <w:rFonts w:ascii="Times New Roman" w:hAnsi="Times New Roman" w:cs="Times New Roman"/>
                <w:color w:val="auto"/>
                <w:lang w:val="ru-RU"/>
              </w:rPr>
              <w:t>32</w:t>
            </w:r>
          </w:p>
        </w:tc>
      </w:tr>
      <w:tr w:rsidR="00956C48" w:rsidRPr="004B1D1B" w:rsidTr="004B1D1B">
        <w:trPr>
          <w:trHeight w:val="242"/>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956C48" w:rsidRPr="004B1D1B" w:rsidRDefault="00956C48" w:rsidP="004B1D1B">
            <w:pPr>
              <w:pStyle w:val="ad"/>
              <w:rPr>
                <w:rFonts w:ascii="Times New Roman" w:hAnsi="Times New Roman" w:cs="Times New Roman"/>
                <w:sz w:val="24"/>
                <w:szCs w:val="24"/>
              </w:rPr>
            </w:pPr>
            <w:r w:rsidRPr="004B1D1B">
              <w:rPr>
                <w:rFonts w:ascii="Times New Roman" w:hAnsi="Times New Roman" w:cs="Times New Roman"/>
                <w:sz w:val="24"/>
                <w:szCs w:val="24"/>
              </w:rPr>
              <w:t>З них працює за сумісництвом</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956C48" w:rsidRPr="004B1D1B" w:rsidRDefault="00956C48" w:rsidP="004B1D1B">
            <w:pPr>
              <w:pStyle w:val="ab"/>
              <w:spacing w:line="240" w:lineRule="auto"/>
              <w:textAlignment w:val="auto"/>
              <w:rPr>
                <w:rFonts w:ascii="Times New Roman" w:hAnsi="Times New Roman" w:cs="Times New Roman"/>
                <w:color w:val="auto"/>
                <w:lang w:val="ru-RU"/>
              </w:rPr>
            </w:pPr>
            <w:r w:rsidRPr="004B1D1B">
              <w:rPr>
                <w:rFonts w:ascii="Times New Roman" w:hAnsi="Times New Roman" w:cs="Times New Roman"/>
                <w:color w:val="auto"/>
                <w:lang w:val="ru-RU"/>
              </w:rPr>
              <w:t>1</w:t>
            </w:r>
          </w:p>
        </w:tc>
      </w:tr>
    </w:tbl>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b/>
          <w:sz w:val="24"/>
          <w:szCs w:val="24"/>
          <w:lang w:eastAsia="uk-UA"/>
        </w:rPr>
      </w:pPr>
      <w:r w:rsidRPr="004B1D1B">
        <w:rPr>
          <w:rFonts w:ascii="Times New Roman" w:eastAsia="Times New Roman" w:hAnsi="Times New Roman" w:cs="Times New Roman"/>
          <w:b/>
          <w:sz w:val="24"/>
          <w:szCs w:val="24"/>
          <w:lang w:eastAsia="uk-UA"/>
        </w:rPr>
        <w:t>Інформація про склад педагогічного колективу</w:t>
      </w:r>
    </w:p>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tbl>
      <w:tblPr>
        <w:tblW w:w="5000" w:type="pct"/>
        <w:tblCellMar>
          <w:left w:w="0" w:type="dxa"/>
          <w:right w:w="0" w:type="dxa"/>
        </w:tblCellMar>
        <w:tblLook w:val="0000"/>
      </w:tblPr>
      <w:tblGrid>
        <w:gridCol w:w="1688"/>
        <w:gridCol w:w="621"/>
        <w:gridCol w:w="621"/>
        <w:gridCol w:w="621"/>
        <w:gridCol w:w="621"/>
        <w:gridCol w:w="621"/>
        <w:gridCol w:w="620"/>
        <w:gridCol w:w="620"/>
        <w:gridCol w:w="620"/>
        <w:gridCol w:w="620"/>
        <w:gridCol w:w="620"/>
        <w:gridCol w:w="620"/>
        <w:gridCol w:w="620"/>
        <w:gridCol w:w="620"/>
      </w:tblGrid>
      <w:tr w:rsidR="00956C48" w:rsidRPr="004B1D1B" w:rsidTr="004B1D1B">
        <w:trPr>
          <w:trHeight w:val="60"/>
        </w:trPr>
        <w:tc>
          <w:tcPr>
            <w:tcW w:w="865"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b"/>
              <w:spacing w:line="240" w:lineRule="auto"/>
              <w:textAlignment w:val="auto"/>
              <w:rPr>
                <w:rFonts w:ascii="Times New Roman" w:hAnsi="Times New Roman" w:cs="Times New Roman"/>
                <w:color w:val="auto"/>
                <w:lang w:val="uk-UA"/>
              </w:rPr>
            </w:pPr>
          </w:p>
        </w:tc>
        <w:tc>
          <w:tcPr>
            <w:tcW w:w="1272" w:type="pct"/>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Освітньо-кваліфікаційний рівень</w:t>
            </w:r>
          </w:p>
        </w:tc>
        <w:tc>
          <w:tcPr>
            <w:tcW w:w="2862" w:type="pct"/>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Кваліфікаційні категорії та педагогічні звання</w:t>
            </w:r>
          </w:p>
        </w:tc>
      </w:tr>
      <w:tr w:rsidR="00956C48" w:rsidRPr="004B1D1B" w:rsidTr="004B1D1B">
        <w:trPr>
          <w:trHeight w:val="2133"/>
        </w:trPr>
        <w:tc>
          <w:tcPr>
            <w:tcW w:w="865" w:type="pct"/>
            <w:vMerge/>
            <w:tcBorders>
              <w:top w:val="single" w:sz="4" w:space="0" w:color="000000"/>
              <w:left w:val="single" w:sz="6" w:space="0" w:color="000000"/>
              <w:bottom w:val="single" w:sz="4" w:space="0" w:color="000000"/>
              <w:right w:val="single" w:sz="4" w:space="0" w:color="000000"/>
            </w:tcBorders>
          </w:tcPr>
          <w:p w:rsidR="00956C48" w:rsidRPr="004B1D1B" w:rsidRDefault="00956C48" w:rsidP="004B1D1B">
            <w:pPr>
              <w:pStyle w:val="ab"/>
              <w:spacing w:line="240" w:lineRule="auto"/>
              <w:textAlignment w:val="auto"/>
              <w:rPr>
                <w:rFonts w:ascii="Times New Roman" w:hAnsi="Times New Roman" w:cs="Times New Roman"/>
                <w:color w:val="auto"/>
                <w:lang w:val="uk-UA"/>
              </w:rPr>
            </w:pP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молодший спеціаліст</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бакалавр</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спеціаліст</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магістр</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спеціаліст</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спеціаліст другої категорії</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спеціаліст першої категорії</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спеціаліст вищої категорії</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старший учитель</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учитель-методист</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вихователь-методист</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практичний психолог — методист</w:t>
            </w:r>
          </w:p>
        </w:tc>
        <w:tc>
          <w:tcPr>
            <w:tcW w:w="31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педагог-організатор — методист</w:t>
            </w:r>
          </w:p>
        </w:tc>
      </w:tr>
      <w:tr w:rsidR="00956C48" w:rsidRPr="004B1D1B" w:rsidTr="004B1D1B">
        <w:trPr>
          <w:trHeight w:val="625"/>
        </w:trPr>
        <w:tc>
          <w:tcPr>
            <w:tcW w:w="865"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Кількість педагогічних працівників</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956C48" w:rsidP="004B1D1B">
            <w:pPr>
              <w:pStyle w:val="ab"/>
              <w:spacing w:line="240" w:lineRule="auto"/>
              <w:textAlignment w:val="auto"/>
              <w:rPr>
                <w:rFonts w:ascii="Times New Roman" w:hAnsi="Times New Roman" w:cs="Times New Roman"/>
                <w:color w:val="auto"/>
                <w:lang w:val="ru-RU"/>
              </w:rPr>
            </w:pP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4</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15</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4</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3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31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r>
    </w:tbl>
    <w:p w:rsidR="00956C48" w:rsidRPr="004B1D1B" w:rsidRDefault="00956C48"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605F4B" w:rsidRDefault="00605F4B"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605F4B" w:rsidRDefault="00605F4B"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605F4B" w:rsidRDefault="00605F4B"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b/>
          <w:sz w:val="24"/>
          <w:szCs w:val="24"/>
          <w:lang w:eastAsia="uk-UA"/>
        </w:rPr>
      </w:pPr>
      <w:r w:rsidRPr="004B1D1B">
        <w:rPr>
          <w:rFonts w:ascii="Times New Roman" w:eastAsia="Times New Roman" w:hAnsi="Times New Roman" w:cs="Times New Roman"/>
          <w:b/>
          <w:sz w:val="24"/>
          <w:szCs w:val="24"/>
          <w:lang w:eastAsia="uk-UA"/>
        </w:rPr>
        <w:t>Інформація про вік членів педагогічного колективу</w:t>
      </w:r>
    </w:p>
    <w:p w:rsidR="00956C48" w:rsidRPr="004B1D1B" w:rsidRDefault="00956C48" w:rsidP="00956C48">
      <w:pPr>
        <w:shd w:val="clear" w:color="auto" w:fill="FFFFFF"/>
        <w:spacing w:after="0" w:line="240" w:lineRule="auto"/>
        <w:jc w:val="center"/>
        <w:rPr>
          <w:rFonts w:ascii="Times New Roman" w:eastAsia="Times New Roman" w:hAnsi="Times New Roman" w:cs="Times New Roman"/>
          <w:b/>
          <w:sz w:val="24"/>
          <w:szCs w:val="24"/>
          <w:lang w:eastAsia="uk-UA"/>
        </w:rPr>
      </w:pPr>
    </w:p>
    <w:tbl>
      <w:tblPr>
        <w:tblW w:w="5000" w:type="pct"/>
        <w:tblCellMar>
          <w:left w:w="0" w:type="dxa"/>
          <w:right w:w="0" w:type="dxa"/>
        </w:tblCellMar>
        <w:tblLook w:val="0000"/>
      </w:tblPr>
      <w:tblGrid>
        <w:gridCol w:w="1686"/>
        <w:gridCol w:w="1607"/>
        <w:gridCol w:w="1609"/>
        <w:gridCol w:w="1607"/>
        <w:gridCol w:w="1607"/>
        <w:gridCol w:w="1637"/>
      </w:tblGrid>
      <w:tr w:rsidR="00956C48" w:rsidRPr="004B1D1B" w:rsidTr="004B1D1B">
        <w:trPr>
          <w:trHeight w:val="60"/>
        </w:trPr>
        <w:tc>
          <w:tcPr>
            <w:tcW w:w="864"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956C48" w:rsidRPr="004B1D1B" w:rsidRDefault="00956C48" w:rsidP="004B1D1B">
            <w:pPr>
              <w:pStyle w:val="ab"/>
              <w:spacing w:line="240" w:lineRule="auto"/>
              <w:textAlignment w:val="auto"/>
              <w:rPr>
                <w:rFonts w:ascii="Times New Roman" w:hAnsi="Times New Roman" w:cs="Times New Roman"/>
                <w:color w:val="auto"/>
                <w:lang w:val="uk-UA"/>
              </w:rPr>
            </w:pPr>
          </w:p>
        </w:tc>
        <w:tc>
          <w:tcPr>
            <w:tcW w:w="4136" w:type="pct"/>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Вік педагогічних працівників</w:t>
            </w:r>
          </w:p>
        </w:tc>
      </w:tr>
      <w:tr w:rsidR="00956C48" w:rsidRPr="004B1D1B" w:rsidTr="004B1D1B">
        <w:trPr>
          <w:trHeight w:val="435"/>
        </w:trPr>
        <w:tc>
          <w:tcPr>
            <w:tcW w:w="864" w:type="pct"/>
            <w:vMerge/>
            <w:tcBorders>
              <w:top w:val="single" w:sz="4" w:space="0" w:color="000000"/>
              <w:left w:val="single" w:sz="6" w:space="0" w:color="000000"/>
              <w:bottom w:val="single" w:sz="4" w:space="0" w:color="000000"/>
              <w:right w:val="single" w:sz="4" w:space="0" w:color="000000"/>
            </w:tcBorders>
          </w:tcPr>
          <w:p w:rsidR="00956C48" w:rsidRPr="004B1D1B" w:rsidRDefault="00956C48" w:rsidP="004B1D1B">
            <w:pPr>
              <w:pStyle w:val="ab"/>
              <w:spacing w:line="240" w:lineRule="auto"/>
              <w:textAlignment w:val="auto"/>
              <w:rPr>
                <w:rFonts w:ascii="Times New Roman" w:hAnsi="Times New Roman" w:cs="Times New Roman"/>
                <w:color w:val="auto"/>
                <w:lang w:val="uk-UA"/>
              </w:rPr>
            </w:pP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до 30 років</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31–40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41–50 років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51–55 років</w:t>
            </w:r>
          </w:p>
        </w:tc>
        <w:tc>
          <w:tcPr>
            <w:tcW w:w="83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Більше 55 років</w:t>
            </w:r>
          </w:p>
        </w:tc>
      </w:tr>
      <w:tr w:rsidR="00956C48" w:rsidRPr="004B1D1B" w:rsidTr="004B1D1B">
        <w:trPr>
          <w:trHeight w:val="60"/>
        </w:trPr>
        <w:tc>
          <w:tcPr>
            <w:tcW w:w="864"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956C48" w:rsidRPr="004B1D1B" w:rsidRDefault="00956C48" w:rsidP="004B1D1B">
            <w:pPr>
              <w:pStyle w:val="ac"/>
              <w:suppressAutoHyphens/>
              <w:rPr>
                <w:rFonts w:ascii="Times New Roman" w:hAnsi="Times New Roman" w:cs="Times New Roman"/>
                <w:sz w:val="24"/>
                <w:szCs w:val="24"/>
              </w:rPr>
            </w:pPr>
            <w:r w:rsidRPr="004B1D1B">
              <w:rPr>
                <w:rFonts w:ascii="Times New Roman" w:hAnsi="Times New Roman" w:cs="Times New Roman"/>
                <w:sz w:val="24"/>
                <w:szCs w:val="24"/>
              </w:rPr>
              <w:t>Кількість педагогічних працівників</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3</w:t>
            </w:r>
          </w:p>
        </w:tc>
        <w:tc>
          <w:tcPr>
            <w:tcW w:w="8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7</w:t>
            </w:r>
          </w:p>
        </w:tc>
        <w:tc>
          <w:tcPr>
            <w:tcW w:w="82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6</w:t>
            </w:r>
          </w:p>
        </w:tc>
        <w:tc>
          <w:tcPr>
            <w:tcW w:w="838"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6</w:t>
            </w:r>
          </w:p>
        </w:tc>
      </w:tr>
    </w:tbl>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p w:rsidR="007808D0" w:rsidRDefault="007808D0"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7808D0" w:rsidRDefault="007808D0"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7808D0" w:rsidRDefault="007808D0"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7808D0" w:rsidRDefault="007808D0" w:rsidP="00956C48">
      <w:pPr>
        <w:shd w:val="clear" w:color="auto" w:fill="FFFFFF"/>
        <w:spacing w:after="0" w:line="240" w:lineRule="auto"/>
        <w:jc w:val="center"/>
        <w:rPr>
          <w:rFonts w:ascii="Times New Roman" w:eastAsia="Times New Roman" w:hAnsi="Times New Roman" w:cs="Times New Roman"/>
          <w:b/>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b/>
          <w:sz w:val="24"/>
          <w:szCs w:val="24"/>
          <w:lang w:eastAsia="uk-UA"/>
        </w:rPr>
      </w:pPr>
      <w:r w:rsidRPr="004B1D1B">
        <w:rPr>
          <w:rFonts w:ascii="Times New Roman" w:eastAsia="Times New Roman" w:hAnsi="Times New Roman" w:cs="Times New Roman"/>
          <w:b/>
          <w:sz w:val="24"/>
          <w:szCs w:val="24"/>
          <w:lang w:eastAsia="uk-UA"/>
        </w:rPr>
        <w:t>Інформація про педагогічний стаж працівників</w:t>
      </w:r>
    </w:p>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tbl>
      <w:tblPr>
        <w:tblW w:w="5000" w:type="pct"/>
        <w:tblCellMar>
          <w:left w:w="0" w:type="dxa"/>
          <w:right w:w="0" w:type="dxa"/>
        </w:tblCellMar>
        <w:tblLook w:val="0000"/>
      </w:tblPr>
      <w:tblGrid>
        <w:gridCol w:w="1394"/>
        <w:gridCol w:w="1394"/>
        <w:gridCol w:w="1393"/>
        <w:gridCol w:w="1393"/>
        <w:gridCol w:w="1393"/>
        <w:gridCol w:w="1393"/>
        <w:gridCol w:w="1393"/>
      </w:tblGrid>
      <w:tr w:rsidR="00956C48" w:rsidRPr="004B1D1B" w:rsidTr="004B1D1B">
        <w:trPr>
          <w:trHeight w:val="245"/>
        </w:trPr>
        <w:tc>
          <w:tcPr>
            <w:tcW w:w="4151" w:type="pct"/>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rPr>
                <w:rFonts w:ascii="Times New Roman" w:hAnsi="Times New Roman" w:cs="Times New Roman"/>
                <w:sz w:val="24"/>
                <w:szCs w:val="24"/>
              </w:rPr>
            </w:pPr>
            <w:r w:rsidRPr="004B1D1B">
              <w:rPr>
                <w:rFonts w:ascii="Times New Roman" w:hAnsi="Times New Roman" w:cs="Times New Roman"/>
                <w:sz w:val="24"/>
                <w:szCs w:val="24"/>
              </w:rPr>
              <w:t>Педагогічний стаж працівників</w:t>
            </w:r>
          </w:p>
        </w:tc>
      </w:tr>
      <w:tr w:rsidR="00956C48" w:rsidRPr="004B1D1B" w:rsidTr="004B1D1B">
        <w:trPr>
          <w:trHeight w:val="435"/>
        </w:trPr>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rPr>
                <w:rFonts w:ascii="Times New Roman" w:hAnsi="Times New Roman" w:cs="Times New Roman"/>
                <w:sz w:val="24"/>
                <w:szCs w:val="24"/>
              </w:rPr>
            </w:pPr>
            <w:r w:rsidRPr="004B1D1B">
              <w:rPr>
                <w:rFonts w:ascii="Times New Roman" w:hAnsi="Times New Roman" w:cs="Times New Roman"/>
                <w:sz w:val="24"/>
                <w:szCs w:val="24"/>
              </w:rPr>
              <w:t>до 3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rPr>
                <w:rFonts w:ascii="Times New Roman" w:hAnsi="Times New Roman" w:cs="Times New Roman"/>
                <w:sz w:val="24"/>
                <w:szCs w:val="24"/>
              </w:rPr>
            </w:pPr>
            <w:r w:rsidRPr="004B1D1B">
              <w:rPr>
                <w:rFonts w:ascii="Times New Roman" w:hAnsi="Times New Roman" w:cs="Times New Roman"/>
                <w:sz w:val="24"/>
                <w:szCs w:val="24"/>
              </w:rPr>
              <w:t>понад 3 роки</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rPr>
                <w:rFonts w:ascii="Times New Roman" w:hAnsi="Times New Roman" w:cs="Times New Roman"/>
                <w:sz w:val="24"/>
                <w:szCs w:val="24"/>
              </w:rPr>
            </w:pPr>
            <w:r w:rsidRPr="004B1D1B">
              <w:rPr>
                <w:rFonts w:ascii="Times New Roman" w:hAnsi="Times New Roman" w:cs="Times New Roman"/>
                <w:sz w:val="24"/>
                <w:szCs w:val="24"/>
              </w:rPr>
              <w:t>понад 10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rPr>
                <w:rFonts w:ascii="Times New Roman" w:hAnsi="Times New Roman" w:cs="Times New Roman"/>
                <w:sz w:val="24"/>
                <w:szCs w:val="24"/>
              </w:rPr>
            </w:pPr>
            <w:r w:rsidRPr="004B1D1B">
              <w:rPr>
                <w:rFonts w:ascii="Times New Roman" w:hAnsi="Times New Roman" w:cs="Times New Roman"/>
                <w:sz w:val="24"/>
                <w:szCs w:val="24"/>
              </w:rPr>
              <w:t>понад 20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rPr>
                <w:rFonts w:ascii="Times New Roman" w:hAnsi="Times New Roman" w:cs="Times New Roman"/>
                <w:sz w:val="24"/>
                <w:szCs w:val="24"/>
              </w:rPr>
            </w:pPr>
            <w:r w:rsidRPr="004B1D1B">
              <w:rPr>
                <w:rFonts w:ascii="Times New Roman" w:hAnsi="Times New Roman" w:cs="Times New Roman"/>
                <w:sz w:val="24"/>
                <w:szCs w:val="24"/>
              </w:rPr>
              <w:t>понад 30 років</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956C48" w:rsidP="004B1D1B">
            <w:pPr>
              <w:pStyle w:val="ac"/>
              <w:rPr>
                <w:rFonts w:ascii="Times New Roman" w:hAnsi="Times New Roman" w:cs="Times New Roman"/>
                <w:sz w:val="24"/>
                <w:szCs w:val="24"/>
              </w:rPr>
            </w:pPr>
            <w:r w:rsidRPr="004B1D1B">
              <w:rPr>
                <w:rFonts w:ascii="Times New Roman" w:hAnsi="Times New Roman" w:cs="Times New Roman"/>
                <w:sz w:val="24"/>
                <w:szCs w:val="24"/>
              </w:rPr>
              <w:t>понад 40 років</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56C48" w:rsidRPr="004B1D1B" w:rsidRDefault="00956C48" w:rsidP="004B1D1B">
            <w:pPr>
              <w:pStyle w:val="ac"/>
              <w:rPr>
                <w:rFonts w:ascii="Times New Roman" w:hAnsi="Times New Roman" w:cs="Times New Roman"/>
                <w:sz w:val="24"/>
                <w:szCs w:val="24"/>
              </w:rPr>
            </w:pPr>
            <w:r w:rsidRPr="004B1D1B">
              <w:rPr>
                <w:rFonts w:ascii="Times New Roman" w:hAnsi="Times New Roman" w:cs="Times New Roman"/>
                <w:sz w:val="24"/>
                <w:szCs w:val="24"/>
              </w:rPr>
              <w:t>понад 50 років</w:t>
            </w:r>
          </w:p>
        </w:tc>
      </w:tr>
      <w:tr w:rsidR="00956C48" w:rsidRPr="004B1D1B" w:rsidTr="004B1D1B">
        <w:trPr>
          <w:trHeight w:val="245"/>
        </w:trPr>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0</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3</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6</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8</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6</w:t>
            </w:r>
          </w:p>
        </w:tc>
        <w:tc>
          <w:tcPr>
            <w:tcW w:w="59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593"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56C48" w:rsidRPr="004B1D1B" w:rsidRDefault="00A67D5E" w:rsidP="004B1D1B">
            <w:pPr>
              <w:pStyle w:val="ab"/>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0</w:t>
            </w:r>
          </w:p>
        </w:tc>
      </w:tr>
    </w:tbl>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p w:rsidR="00956C48" w:rsidRPr="004B1D1B" w:rsidRDefault="00956C48" w:rsidP="00956C48">
      <w:pPr>
        <w:shd w:val="clear" w:color="auto" w:fill="FFFFFF"/>
        <w:spacing w:after="0" w:line="240" w:lineRule="auto"/>
        <w:rPr>
          <w:rFonts w:ascii="Times New Roman" w:eastAsia="Times New Roman" w:hAnsi="Times New Roman" w:cs="Times New Roman"/>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bCs/>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bCs/>
          <w:sz w:val="24"/>
          <w:szCs w:val="24"/>
          <w:lang w:eastAsia="uk-UA"/>
        </w:rPr>
      </w:pPr>
    </w:p>
    <w:p w:rsidR="00A55655" w:rsidRDefault="00A55655" w:rsidP="00956C48">
      <w:pPr>
        <w:shd w:val="clear" w:color="auto" w:fill="FFFFFF"/>
        <w:spacing w:after="0" w:line="240" w:lineRule="auto"/>
        <w:jc w:val="center"/>
        <w:rPr>
          <w:rFonts w:ascii="Times New Roman" w:eastAsia="Times New Roman" w:hAnsi="Times New Roman" w:cs="Times New Roman"/>
          <w:b/>
          <w:bCs/>
          <w:sz w:val="24"/>
          <w:szCs w:val="24"/>
          <w:lang w:eastAsia="uk-UA"/>
        </w:rPr>
      </w:pPr>
    </w:p>
    <w:p w:rsidR="00956C48" w:rsidRPr="004B1D1B" w:rsidRDefault="00956C48" w:rsidP="00956C48">
      <w:pPr>
        <w:shd w:val="clear" w:color="auto" w:fill="FFFFFF"/>
        <w:spacing w:after="0" w:line="240" w:lineRule="auto"/>
        <w:jc w:val="center"/>
        <w:rPr>
          <w:rFonts w:ascii="Times New Roman" w:eastAsia="Times New Roman" w:hAnsi="Times New Roman" w:cs="Times New Roman"/>
          <w:sz w:val="24"/>
          <w:szCs w:val="24"/>
          <w:lang w:eastAsia="uk-UA"/>
        </w:rPr>
      </w:pPr>
      <w:r w:rsidRPr="004B1D1B">
        <w:rPr>
          <w:rFonts w:ascii="Times New Roman" w:eastAsia="Times New Roman" w:hAnsi="Times New Roman" w:cs="Times New Roman"/>
          <w:b/>
          <w:bCs/>
          <w:sz w:val="24"/>
          <w:szCs w:val="24"/>
          <w:lang w:eastAsia="uk-UA"/>
        </w:rPr>
        <w:t>Підвищення педагогічної майстерності у 2021-2022 навчальному році</w:t>
      </w:r>
    </w:p>
    <w:p w:rsidR="00956C48" w:rsidRPr="004B1D1B" w:rsidRDefault="00956C48" w:rsidP="00956C48">
      <w:pPr>
        <w:shd w:val="clear" w:color="auto" w:fill="FFFFFF"/>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b/>
          <w:bCs/>
          <w:sz w:val="24"/>
          <w:szCs w:val="24"/>
          <w:lang w:eastAsia="uk-UA"/>
        </w:rPr>
        <w:t>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140"/>
        <w:gridCol w:w="5805"/>
        <w:gridCol w:w="1980"/>
      </w:tblGrid>
      <w:tr w:rsidR="00956C48" w:rsidRPr="004B1D1B" w:rsidTr="004B1D1B">
        <w:tc>
          <w:tcPr>
            <w:tcW w:w="1140" w:type="dxa"/>
            <w:shd w:val="clear" w:color="auto" w:fill="FFFFFF"/>
            <w:vAlign w:val="center"/>
            <w:hideMark/>
          </w:tcPr>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п/п</w:t>
            </w:r>
          </w:p>
        </w:tc>
        <w:tc>
          <w:tcPr>
            <w:tcW w:w="5805" w:type="dxa"/>
            <w:shd w:val="clear" w:color="auto" w:fill="FFFFFF"/>
            <w:vAlign w:val="center"/>
            <w:hideMark/>
          </w:tcPr>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Вид діяльності</w:t>
            </w:r>
          </w:p>
        </w:tc>
        <w:tc>
          <w:tcPr>
            <w:tcW w:w="1980" w:type="dxa"/>
            <w:shd w:val="clear" w:color="auto" w:fill="FFFFFF"/>
            <w:vAlign w:val="center"/>
            <w:hideMark/>
          </w:tcPr>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Учителі</w:t>
            </w:r>
          </w:p>
        </w:tc>
      </w:tr>
      <w:tr w:rsidR="00956C48" w:rsidRPr="004B1D1B" w:rsidTr="004B1D1B">
        <w:tc>
          <w:tcPr>
            <w:tcW w:w="1140" w:type="dxa"/>
            <w:shd w:val="clear" w:color="auto" w:fill="FFFFFF"/>
            <w:vAlign w:val="center"/>
            <w:hideMark/>
          </w:tcPr>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1</w:t>
            </w:r>
          </w:p>
        </w:tc>
        <w:tc>
          <w:tcPr>
            <w:tcW w:w="5805" w:type="dxa"/>
            <w:shd w:val="clear" w:color="auto" w:fill="FFFFFF"/>
            <w:vAlign w:val="center"/>
            <w:hideMark/>
          </w:tcPr>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Курсова перепідготовка на базі ___</w:t>
            </w:r>
            <w:r w:rsidR="007808D0">
              <w:rPr>
                <w:rFonts w:ascii="Times New Roman" w:eastAsia="Times New Roman" w:hAnsi="Times New Roman" w:cs="Times New Roman"/>
                <w:sz w:val="24"/>
                <w:szCs w:val="24"/>
                <w:lang w:eastAsia="uk-UA"/>
              </w:rPr>
              <w:t>Л</w:t>
            </w:r>
            <w:r w:rsidRPr="004B1D1B">
              <w:rPr>
                <w:rFonts w:ascii="Times New Roman" w:eastAsia="Times New Roman" w:hAnsi="Times New Roman" w:cs="Times New Roman"/>
                <w:sz w:val="24"/>
                <w:szCs w:val="24"/>
                <w:lang w:eastAsia="uk-UA"/>
              </w:rPr>
              <w:t>ОІППО</w:t>
            </w:r>
            <w:r w:rsidR="007808D0">
              <w:rPr>
                <w:rFonts w:ascii="Times New Roman" w:eastAsia="Times New Roman" w:hAnsi="Times New Roman" w:cs="Times New Roman"/>
                <w:sz w:val="24"/>
                <w:szCs w:val="24"/>
                <w:lang w:eastAsia="uk-UA"/>
              </w:rPr>
              <w:t xml:space="preserve"> та ДДПО ім. І</w:t>
            </w:r>
          </w:p>
        </w:tc>
        <w:tc>
          <w:tcPr>
            <w:tcW w:w="1980" w:type="dxa"/>
            <w:shd w:val="clear" w:color="auto" w:fill="FFFFFF"/>
            <w:vAlign w:val="center"/>
            <w:hideMark/>
          </w:tcPr>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18</w:t>
            </w:r>
          </w:p>
        </w:tc>
      </w:tr>
      <w:tr w:rsidR="00956C48" w:rsidRPr="004B1D1B" w:rsidTr="004B1D1B">
        <w:tc>
          <w:tcPr>
            <w:tcW w:w="1140" w:type="dxa"/>
            <w:shd w:val="clear" w:color="auto" w:fill="FFFFFF"/>
            <w:vAlign w:val="center"/>
            <w:hideMark/>
          </w:tcPr>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lastRenderedPageBreak/>
              <w:t>2</w:t>
            </w:r>
          </w:p>
        </w:tc>
        <w:tc>
          <w:tcPr>
            <w:tcW w:w="5805" w:type="dxa"/>
            <w:shd w:val="clear" w:color="auto" w:fill="FFFFFF"/>
            <w:vAlign w:val="center"/>
            <w:hideMark/>
          </w:tcPr>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Атестація (всього)</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 тому числі:</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підтвердили кваліфікаційну категорію</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не підтвердили кваліфікаційну категорію</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підвищили кваліфікаційну категорію</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підтвердили педагогічне звання:</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«старший вчитель»</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«учитель-методист»</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встановлено педагогічне звання</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«старший учитель»</w:t>
            </w:r>
          </w:p>
          <w:p w:rsidR="00956C48" w:rsidRPr="004B1D1B" w:rsidRDefault="00956C48" w:rsidP="004B1D1B">
            <w:pPr>
              <w:spacing w:after="0" w:line="240" w:lineRule="auto"/>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не підтверджено педагогічне звання «старший учитель»</w:t>
            </w:r>
          </w:p>
        </w:tc>
        <w:tc>
          <w:tcPr>
            <w:tcW w:w="1980" w:type="dxa"/>
            <w:shd w:val="clear" w:color="auto" w:fill="FFFFFF"/>
            <w:hideMark/>
          </w:tcPr>
          <w:p w:rsidR="00956C48" w:rsidRPr="004B1D1B" w:rsidRDefault="00A55655" w:rsidP="004B1D1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p w:rsidR="00956C48" w:rsidRPr="004B1D1B" w:rsidRDefault="00956C48" w:rsidP="004B1D1B">
            <w:pPr>
              <w:spacing w:after="0" w:line="240" w:lineRule="auto"/>
              <w:rPr>
                <w:rFonts w:ascii="Times New Roman" w:eastAsia="Times New Roman" w:hAnsi="Times New Roman" w:cs="Times New Roman"/>
                <w:sz w:val="24"/>
                <w:szCs w:val="24"/>
                <w:lang w:eastAsia="uk-UA"/>
              </w:rPr>
            </w:pPr>
          </w:p>
          <w:p w:rsidR="00956C48" w:rsidRPr="004B1D1B" w:rsidRDefault="00A55655" w:rsidP="004B1D1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p w:rsidR="00956C48" w:rsidRPr="004B1D1B" w:rsidRDefault="00956C48" w:rsidP="004B1D1B">
            <w:pPr>
              <w:spacing w:after="0"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w:t>
            </w:r>
          </w:p>
          <w:p w:rsidR="00956C48" w:rsidRPr="004B1D1B" w:rsidRDefault="00956C48" w:rsidP="004B1D1B">
            <w:pPr>
              <w:spacing w:after="0" w:line="240" w:lineRule="auto"/>
              <w:rPr>
                <w:rFonts w:ascii="Times New Roman" w:eastAsia="Times New Roman" w:hAnsi="Times New Roman" w:cs="Times New Roman"/>
                <w:sz w:val="24"/>
                <w:szCs w:val="24"/>
                <w:lang w:eastAsia="uk-UA"/>
              </w:rPr>
            </w:pPr>
          </w:p>
          <w:p w:rsidR="00956C48" w:rsidRPr="004B1D1B" w:rsidRDefault="00956C48" w:rsidP="004B1D1B">
            <w:pPr>
              <w:spacing w:after="0" w:line="240" w:lineRule="auto"/>
              <w:rPr>
                <w:rFonts w:ascii="Times New Roman" w:eastAsia="Times New Roman" w:hAnsi="Times New Roman" w:cs="Times New Roman"/>
                <w:sz w:val="24"/>
                <w:szCs w:val="24"/>
                <w:lang w:eastAsia="uk-UA"/>
              </w:rPr>
            </w:pPr>
          </w:p>
          <w:p w:rsidR="00956C48" w:rsidRPr="004B1D1B" w:rsidRDefault="00956C48" w:rsidP="004B1D1B">
            <w:pPr>
              <w:spacing w:after="0" w:line="240" w:lineRule="auto"/>
              <w:rPr>
                <w:rFonts w:ascii="Times New Roman" w:eastAsia="Times New Roman" w:hAnsi="Times New Roman" w:cs="Times New Roman"/>
                <w:sz w:val="24"/>
                <w:szCs w:val="24"/>
                <w:lang w:eastAsia="uk-UA"/>
              </w:rPr>
            </w:pPr>
          </w:p>
          <w:p w:rsidR="00956C48" w:rsidRPr="004B1D1B" w:rsidRDefault="00956C48" w:rsidP="004B1D1B">
            <w:pPr>
              <w:spacing w:after="0"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w:t>
            </w:r>
          </w:p>
          <w:p w:rsidR="00956C48" w:rsidRPr="004B1D1B" w:rsidRDefault="00956C48" w:rsidP="004B1D1B">
            <w:pPr>
              <w:spacing w:after="0" w:line="240" w:lineRule="auto"/>
              <w:rPr>
                <w:rFonts w:ascii="Times New Roman" w:eastAsia="Times New Roman" w:hAnsi="Times New Roman" w:cs="Times New Roman"/>
                <w:sz w:val="24"/>
                <w:szCs w:val="24"/>
                <w:lang w:eastAsia="uk-UA"/>
              </w:rPr>
            </w:pPr>
          </w:p>
          <w:p w:rsidR="00956C48" w:rsidRPr="004B1D1B" w:rsidRDefault="00A55655" w:rsidP="004B1D1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p w:rsidR="00956C48" w:rsidRPr="004B1D1B" w:rsidRDefault="00956C48" w:rsidP="004B1D1B">
            <w:pPr>
              <w:spacing w:after="0" w:line="240" w:lineRule="auto"/>
              <w:rPr>
                <w:rFonts w:ascii="Times New Roman" w:eastAsia="Times New Roman" w:hAnsi="Times New Roman" w:cs="Times New Roman"/>
                <w:sz w:val="24"/>
                <w:szCs w:val="24"/>
                <w:lang w:eastAsia="uk-UA"/>
              </w:rPr>
            </w:pPr>
          </w:p>
          <w:p w:rsidR="00956C48" w:rsidRPr="004B1D1B" w:rsidRDefault="00956C48" w:rsidP="004B1D1B">
            <w:pPr>
              <w:spacing w:after="0" w:line="240" w:lineRule="auto"/>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w:t>
            </w:r>
          </w:p>
        </w:tc>
      </w:tr>
    </w:tbl>
    <w:p w:rsidR="00956C48" w:rsidRDefault="00956C48" w:rsidP="00956C48">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DF35F2" w:rsidRDefault="00DF35F2" w:rsidP="00956C4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A67D5E">
        <w:rPr>
          <w:rFonts w:ascii="Times New Roman" w:eastAsia="Times New Roman" w:hAnsi="Times New Roman" w:cs="Times New Roman"/>
          <w:b/>
          <w:sz w:val="24"/>
          <w:szCs w:val="24"/>
          <w:lang w:eastAsia="uk-UA"/>
        </w:rPr>
        <w:t>Керівник ЗЗСО І-ІІ ступенів с.Біличі</w:t>
      </w:r>
      <w:r>
        <w:rPr>
          <w:rFonts w:ascii="Times New Roman" w:eastAsia="Times New Roman" w:hAnsi="Times New Roman" w:cs="Times New Roman"/>
          <w:sz w:val="24"/>
          <w:szCs w:val="24"/>
          <w:lang w:eastAsia="uk-UA"/>
        </w:rPr>
        <w:t xml:space="preserve"> – Макогон Оксана </w:t>
      </w:r>
      <w:proofErr w:type="spellStart"/>
      <w:r>
        <w:rPr>
          <w:rFonts w:ascii="Times New Roman" w:eastAsia="Times New Roman" w:hAnsi="Times New Roman" w:cs="Times New Roman"/>
          <w:sz w:val="24"/>
          <w:szCs w:val="24"/>
          <w:lang w:eastAsia="uk-UA"/>
        </w:rPr>
        <w:t>Степанвна</w:t>
      </w:r>
      <w:proofErr w:type="spellEnd"/>
      <w:r>
        <w:rPr>
          <w:rFonts w:ascii="Times New Roman" w:eastAsia="Times New Roman" w:hAnsi="Times New Roman" w:cs="Times New Roman"/>
          <w:sz w:val="24"/>
          <w:szCs w:val="24"/>
          <w:lang w:eastAsia="uk-UA"/>
        </w:rPr>
        <w:t>, освіта вища, стаж педагогічної роботи – 24 роки, на займані посаді – 10 місяців</w:t>
      </w:r>
    </w:p>
    <w:p w:rsidR="00DF35F2" w:rsidRPr="004B1D1B" w:rsidRDefault="00DF35F2" w:rsidP="00956C4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FA1FF2">
        <w:rPr>
          <w:rFonts w:ascii="Times New Roman" w:eastAsia="Times New Roman" w:hAnsi="Times New Roman" w:cs="Times New Roman"/>
          <w:b/>
          <w:sz w:val="24"/>
          <w:szCs w:val="24"/>
          <w:lang w:eastAsia="uk-UA"/>
        </w:rPr>
        <w:t>Заступник директора</w:t>
      </w:r>
      <w:r>
        <w:rPr>
          <w:rFonts w:ascii="Times New Roman" w:eastAsia="Times New Roman" w:hAnsi="Times New Roman" w:cs="Times New Roman"/>
          <w:sz w:val="24"/>
          <w:szCs w:val="24"/>
          <w:lang w:eastAsia="uk-UA"/>
        </w:rPr>
        <w:t xml:space="preserve"> – Ветц Марія </w:t>
      </w:r>
      <w:proofErr w:type="spellStart"/>
      <w:r>
        <w:rPr>
          <w:rFonts w:ascii="Times New Roman" w:eastAsia="Times New Roman" w:hAnsi="Times New Roman" w:cs="Times New Roman"/>
          <w:sz w:val="24"/>
          <w:szCs w:val="24"/>
          <w:lang w:eastAsia="uk-UA"/>
        </w:rPr>
        <w:t>Влодимирівна</w:t>
      </w:r>
      <w:proofErr w:type="spellEnd"/>
      <w:r>
        <w:rPr>
          <w:rFonts w:ascii="Times New Roman" w:eastAsia="Times New Roman" w:hAnsi="Times New Roman" w:cs="Times New Roman"/>
          <w:sz w:val="24"/>
          <w:szCs w:val="24"/>
          <w:lang w:eastAsia="uk-UA"/>
        </w:rPr>
        <w:t xml:space="preserve">, освіта вища, стаж педагогічної роботи -     </w:t>
      </w:r>
      <w:r w:rsidR="00FA1FF2">
        <w:rPr>
          <w:rFonts w:ascii="Times New Roman" w:eastAsia="Times New Roman" w:hAnsi="Times New Roman" w:cs="Times New Roman"/>
          <w:sz w:val="24"/>
          <w:szCs w:val="24"/>
          <w:lang w:eastAsia="uk-UA"/>
        </w:rPr>
        <w:t xml:space="preserve">33 </w:t>
      </w:r>
      <w:r>
        <w:rPr>
          <w:rFonts w:ascii="Times New Roman" w:eastAsia="Times New Roman" w:hAnsi="Times New Roman" w:cs="Times New Roman"/>
          <w:sz w:val="24"/>
          <w:szCs w:val="24"/>
          <w:lang w:eastAsia="uk-UA"/>
        </w:rPr>
        <w:t>роки на займаній посаді</w:t>
      </w:r>
      <w:r w:rsidR="00FA1FF2">
        <w:rPr>
          <w:rFonts w:ascii="Times New Roman" w:eastAsia="Times New Roman" w:hAnsi="Times New Roman" w:cs="Times New Roman"/>
          <w:sz w:val="24"/>
          <w:szCs w:val="24"/>
          <w:lang w:eastAsia="uk-UA"/>
        </w:rPr>
        <w:t>-17 років</w:t>
      </w:r>
    </w:p>
    <w:p w:rsidR="00956C48" w:rsidRPr="004B1D1B" w:rsidRDefault="00956C48" w:rsidP="00956C4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У ході атестації педагогічних працівників було проведено тижні педагогічної майстерності вчителів, де педагоги демонстрували свої надбання, ділилися досвідом роботи з колегами.</w:t>
      </w:r>
    </w:p>
    <w:p w:rsidR="00956C48" w:rsidRPr="004B1D1B" w:rsidRDefault="00956C48" w:rsidP="00956C4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Підтвердили кваліфікаційну </w:t>
      </w:r>
      <w:proofErr w:type="spellStart"/>
      <w:r w:rsidRPr="004B1D1B">
        <w:rPr>
          <w:rFonts w:ascii="Times New Roman" w:eastAsia="Times New Roman" w:hAnsi="Times New Roman" w:cs="Times New Roman"/>
          <w:sz w:val="24"/>
          <w:szCs w:val="24"/>
          <w:lang w:eastAsia="uk-UA"/>
        </w:rPr>
        <w:t>Крохтяк</w:t>
      </w:r>
      <w:proofErr w:type="spellEnd"/>
      <w:r w:rsidRPr="004B1D1B">
        <w:rPr>
          <w:rFonts w:ascii="Times New Roman" w:eastAsia="Times New Roman" w:hAnsi="Times New Roman" w:cs="Times New Roman"/>
          <w:sz w:val="24"/>
          <w:szCs w:val="24"/>
          <w:lang w:eastAsia="uk-UA"/>
        </w:rPr>
        <w:t xml:space="preserve"> Любов Богданівна (спеціаліст вищої категорії, присвоєно педагогічне звання «старший учитель»).</w:t>
      </w:r>
    </w:p>
    <w:p w:rsidR="00956C48" w:rsidRPr="004B1D1B" w:rsidRDefault="00956C48" w:rsidP="00956C4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 xml:space="preserve">Встановлено  кваліфікаційну категорію  </w:t>
      </w:r>
      <w:proofErr w:type="spellStart"/>
      <w:r w:rsidRPr="004B1D1B">
        <w:rPr>
          <w:rFonts w:ascii="Times New Roman" w:eastAsia="Times New Roman" w:hAnsi="Times New Roman" w:cs="Times New Roman"/>
          <w:sz w:val="24"/>
          <w:szCs w:val="24"/>
          <w:lang w:eastAsia="uk-UA"/>
        </w:rPr>
        <w:t>Віщур</w:t>
      </w:r>
      <w:proofErr w:type="spellEnd"/>
      <w:r w:rsidRPr="004B1D1B">
        <w:rPr>
          <w:rFonts w:ascii="Times New Roman" w:eastAsia="Times New Roman" w:hAnsi="Times New Roman" w:cs="Times New Roman"/>
          <w:sz w:val="24"/>
          <w:szCs w:val="24"/>
          <w:lang w:eastAsia="uk-UA"/>
        </w:rPr>
        <w:t xml:space="preserve"> Мар’яна Степанівна (спеціаліст другої категорії)</w:t>
      </w:r>
    </w:p>
    <w:p w:rsidR="00956C48" w:rsidRPr="004B1D1B" w:rsidRDefault="00956C48" w:rsidP="00956C4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B1D1B">
        <w:rPr>
          <w:rFonts w:ascii="Times New Roman" w:eastAsia="Times New Roman" w:hAnsi="Times New Roman" w:cs="Times New Roman"/>
          <w:sz w:val="24"/>
          <w:szCs w:val="24"/>
          <w:lang w:eastAsia="uk-UA"/>
        </w:rPr>
        <w:t>Адміністрація навчального закладу сприяє підвищенню кваліфікації педагогічних працівників, розроблений перспективний план підвищення кваліфікації та план підвищення кваліфікації на рік. Планові курси педагогічні працівники проходять на базі ЛОІППО,та Д</w:t>
      </w:r>
      <w:r w:rsidR="00981379">
        <w:rPr>
          <w:rFonts w:ascii="Times New Roman" w:eastAsia="Times New Roman" w:hAnsi="Times New Roman" w:cs="Times New Roman"/>
          <w:sz w:val="24"/>
          <w:szCs w:val="24"/>
          <w:lang w:eastAsia="uk-UA"/>
        </w:rPr>
        <w:t>Д</w:t>
      </w:r>
      <w:r w:rsidRPr="004B1D1B">
        <w:rPr>
          <w:rFonts w:ascii="Times New Roman" w:eastAsia="Times New Roman" w:hAnsi="Times New Roman" w:cs="Times New Roman"/>
          <w:sz w:val="24"/>
          <w:szCs w:val="24"/>
          <w:lang w:eastAsia="uk-UA"/>
        </w:rPr>
        <w:t>ПУ</w:t>
      </w:r>
      <w:r w:rsidR="00981379">
        <w:rPr>
          <w:rFonts w:ascii="Times New Roman" w:eastAsia="Times New Roman" w:hAnsi="Times New Roman" w:cs="Times New Roman"/>
          <w:sz w:val="24"/>
          <w:szCs w:val="24"/>
          <w:lang w:eastAsia="uk-UA"/>
        </w:rPr>
        <w:t xml:space="preserve"> ім. І. Франка </w:t>
      </w:r>
      <w:r w:rsidRPr="004B1D1B">
        <w:rPr>
          <w:rFonts w:ascii="Times New Roman" w:eastAsia="Times New Roman" w:hAnsi="Times New Roman" w:cs="Times New Roman"/>
          <w:sz w:val="24"/>
          <w:szCs w:val="24"/>
          <w:lang w:eastAsia="uk-UA"/>
        </w:rPr>
        <w:t xml:space="preserve">, педагоги закладу освіти є активними членами </w:t>
      </w:r>
      <w:proofErr w:type="spellStart"/>
      <w:r w:rsidRPr="004B1D1B">
        <w:rPr>
          <w:rFonts w:ascii="Times New Roman" w:eastAsia="Times New Roman" w:hAnsi="Times New Roman" w:cs="Times New Roman"/>
          <w:sz w:val="24"/>
          <w:szCs w:val="24"/>
          <w:lang w:eastAsia="uk-UA"/>
        </w:rPr>
        <w:t>вебспільноти</w:t>
      </w:r>
      <w:proofErr w:type="spellEnd"/>
      <w:r w:rsidRPr="004B1D1B">
        <w:rPr>
          <w:rFonts w:ascii="Times New Roman" w:eastAsia="Times New Roman" w:hAnsi="Times New Roman" w:cs="Times New Roman"/>
          <w:sz w:val="24"/>
          <w:szCs w:val="24"/>
          <w:lang w:eastAsia="uk-UA"/>
        </w:rPr>
        <w:t xml:space="preserve"> освітян, працюючи на таких платформах, як «</w:t>
      </w:r>
      <w:proofErr w:type="spellStart"/>
      <w:r w:rsidRPr="004B1D1B">
        <w:rPr>
          <w:rFonts w:ascii="Times New Roman" w:eastAsia="Times New Roman" w:hAnsi="Times New Roman" w:cs="Times New Roman"/>
          <w:sz w:val="24"/>
          <w:szCs w:val="24"/>
          <w:lang w:eastAsia="uk-UA"/>
        </w:rPr>
        <w:t>Всеосвіта</w:t>
      </w:r>
      <w:proofErr w:type="spellEnd"/>
      <w:r w:rsidRPr="004B1D1B">
        <w:rPr>
          <w:rFonts w:ascii="Times New Roman" w:eastAsia="Times New Roman" w:hAnsi="Times New Roman" w:cs="Times New Roman"/>
          <w:sz w:val="24"/>
          <w:szCs w:val="24"/>
          <w:lang w:eastAsia="uk-UA"/>
        </w:rPr>
        <w:t>», «На урок», «</w:t>
      </w:r>
      <w:proofErr w:type="spellStart"/>
      <w:r w:rsidRPr="004B1D1B">
        <w:rPr>
          <w:rFonts w:ascii="Times New Roman" w:eastAsia="Times New Roman" w:hAnsi="Times New Roman" w:cs="Times New Roman"/>
          <w:sz w:val="24"/>
          <w:szCs w:val="24"/>
          <w:lang w:eastAsia="uk-UA"/>
        </w:rPr>
        <w:t>Прометеус</w:t>
      </w:r>
      <w:proofErr w:type="spellEnd"/>
      <w:r w:rsidRPr="004B1D1B">
        <w:rPr>
          <w:rFonts w:ascii="Times New Roman" w:eastAsia="Times New Roman" w:hAnsi="Times New Roman" w:cs="Times New Roman"/>
          <w:sz w:val="24"/>
          <w:szCs w:val="24"/>
          <w:lang w:eastAsia="uk-UA"/>
        </w:rPr>
        <w:t>», «</w:t>
      </w:r>
      <w:proofErr w:type="spellStart"/>
      <w:r w:rsidRPr="004B1D1B">
        <w:rPr>
          <w:rFonts w:ascii="Times New Roman" w:eastAsia="Times New Roman" w:hAnsi="Times New Roman" w:cs="Times New Roman"/>
          <w:sz w:val="24"/>
          <w:szCs w:val="24"/>
          <w:lang w:eastAsia="uk-UA"/>
        </w:rPr>
        <w:t>Едера</w:t>
      </w:r>
      <w:proofErr w:type="spellEnd"/>
      <w:r w:rsidRPr="004B1D1B">
        <w:rPr>
          <w:rFonts w:ascii="Times New Roman" w:eastAsia="Times New Roman" w:hAnsi="Times New Roman" w:cs="Times New Roman"/>
          <w:sz w:val="24"/>
          <w:szCs w:val="24"/>
          <w:lang w:eastAsia="uk-UA"/>
        </w:rPr>
        <w:t>» тощо, де проходять курси, беруть участь у семінарах та конференціях.</w:t>
      </w:r>
    </w:p>
    <w:p w:rsidR="00956C48" w:rsidRPr="004B1D1B" w:rsidRDefault="00956C48" w:rsidP="00956C48">
      <w:pPr>
        <w:shd w:val="clear" w:color="auto" w:fill="FFFFFF"/>
        <w:spacing w:after="0" w:line="240" w:lineRule="auto"/>
        <w:ind w:firstLine="709"/>
        <w:jc w:val="both"/>
        <w:rPr>
          <w:rFonts w:ascii="Times New Roman" w:eastAsia="Times New Roman" w:hAnsi="Times New Roman" w:cs="Times New Roman"/>
          <w:spacing w:val="-8"/>
          <w:sz w:val="24"/>
          <w:szCs w:val="24"/>
          <w:bdr w:val="none" w:sz="0" w:space="0" w:color="auto" w:frame="1"/>
          <w:lang w:eastAsia="ru-RU"/>
        </w:rPr>
      </w:pPr>
      <w:r w:rsidRPr="004B1D1B">
        <w:rPr>
          <w:rFonts w:ascii="Times New Roman" w:eastAsia="Times New Roman" w:hAnsi="Times New Roman" w:cs="Times New Roman"/>
          <w:sz w:val="24"/>
          <w:szCs w:val="24"/>
          <w:lang w:eastAsia="uk-UA"/>
        </w:rPr>
        <w:t>При проведенні атестації адміністрація школи приділяє належну увагу моральному заохоченню педагогічних працівників, представляючи їх до нагородження грамотами різного рівня. Щороку, з нагоди Дня працівника освіти відповідно до Положення про преміювання педагогічних працівників відбувається преміювання усіх педагогічних працівників. Також згі</w:t>
      </w:r>
      <w:r w:rsidRPr="004B1D1B">
        <w:rPr>
          <w:rFonts w:ascii="Times New Roman" w:eastAsia="Times New Roman" w:hAnsi="Times New Roman" w:cs="Times New Roman"/>
          <w:spacing w:val="-8"/>
          <w:sz w:val="24"/>
          <w:szCs w:val="24"/>
          <w:bdr w:val="none" w:sz="0" w:space="0" w:color="auto" w:frame="1"/>
          <w:lang w:eastAsia="ru-RU"/>
        </w:rPr>
        <w:t>дно статті 57 Закону України «Про освіту» щодо виплати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 педагогічні працівники отримують  матеріальне заохочення у кінці календарного року.</w:t>
      </w:r>
    </w:p>
    <w:p w:rsidR="00956C48" w:rsidRPr="004B1D1B" w:rsidRDefault="00956C48" w:rsidP="00956C48">
      <w:pPr>
        <w:spacing w:after="0" w:line="240" w:lineRule="auto"/>
        <w:ind w:firstLine="709"/>
        <w:jc w:val="both"/>
        <w:rPr>
          <w:rFonts w:ascii="Times New Roman" w:eastAsia="Calibri" w:hAnsi="Times New Roman" w:cs="Times New Roman"/>
          <w:sz w:val="24"/>
          <w:szCs w:val="24"/>
        </w:rPr>
      </w:pPr>
      <w:r w:rsidRPr="004B1D1B">
        <w:rPr>
          <w:rFonts w:ascii="Times New Roman" w:eastAsia="Calibri" w:hAnsi="Times New Roman" w:cs="Times New Roman"/>
          <w:sz w:val="24"/>
          <w:szCs w:val="24"/>
        </w:rPr>
        <w:t xml:space="preserve">Як директор школи у роботі з працівниками дотримуються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956C48" w:rsidRPr="004B1D1B" w:rsidRDefault="00956C48" w:rsidP="00956C48">
      <w:pPr>
        <w:spacing w:after="0" w:line="240" w:lineRule="auto"/>
        <w:ind w:firstLine="709"/>
        <w:jc w:val="both"/>
        <w:rPr>
          <w:rFonts w:ascii="Times New Roman" w:hAnsi="Times New Roman" w:cs="Times New Roman"/>
          <w:sz w:val="24"/>
          <w:szCs w:val="24"/>
        </w:rPr>
      </w:pPr>
      <w:r w:rsidRPr="004B1D1B">
        <w:rPr>
          <w:rFonts w:ascii="Times New Roman" w:hAnsi="Times New Roman" w:cs="Times New Roman"/>
          <w:sz w:val="24"/>
          <w:szCs w:val="24"/>
        </w:rPr>
        <w:t xml:space="preserve">Висловлюю щиру подяку за співпрацю: </w:t>
      </w:r>
      <w:r w:rsidRPr="004B1D1B">
        <w:rPr>
          <w:rFonts w:ascii="Times New Roman" w:hAnsi="Times New Roman" w:cs="Times New Roman"/>
          <w:b/>
          <w:sz w:val="24"/>
          <w:szCs w:val="24"/>
        </w:rPr>
        <w:t>учням</w:t>
      </w:r>
      <w:r w:rsidRPr="004B1D1B">
        <w:rPr>
          <w:rFonts w:ascii="Times New Roman" w:hAnsi="Times New Roman" w:cs="Times New Roman"/>
          <w:sz w:val="24"/>
          <w:szCs w:val="24"/>
        </w:rPr>
        <w:t xml:space="preserve"> – за бажання вчитися, </w:t>
      </w:r>
      <w:r w:rsidRPr="004B1D1B">
        <w:rPr>
          <w:rFonts w:ascii="Times New Roman" w:hAnsi="Times New Roman" w:cs="Times New Roman"/>
          <w:b/>
          <w:sz w:val="24"/>
          <w:szCs w:val="24"/>
        </w:rPr>
        <w:t>учителям</w:t>
      </w:r>
      <w:r w:rsidRPr="004B1D1B">
        <w:rPr>
          <w:rFonts w:ascii="Times New Roman" w:hAnsi="Times New Roman" w:cs="Times New Roman"/>
          <w:sz w:val="24"/>
          <w:szCs w:val="24"/>
        </w:rPr>
        <w:t xml:space="preserve"> — за творчість, за любов до своєї професії; </w:t>
      </w:r>
      <w:r w:rsidRPr="004B1D1B">
        <w:rPr>
          <w:rFonts w:ascii="Times New Roman" w:hAnsi="Times New Roman" w:cs="Times New Roman"/>
          <w:b/>
          <w:sz w:val="24"/>
          <w:szCs w:val="24"/>
        </w:rPr>
        <w:t>батькам</w:t>
      </w:r>
      <w:r w:rsidRPr="004B1D1B">
        <w:rPr>
          <w:rFonts w:ascii="Times New Roman" w:hAnsi="Times New Roman" w:cs="Times New Roman"/>
          <w:sz w:val="24"/>
          <w:szCs w:val="24"/>
        </w:rPr>
        <w:t xml:space="preserve"> — за допомогу, розуміння, підтримку і </w:t>
      </w:r>
      <w:r w:rsidRPr="004B1D1B">
        <w:rPr>
          <w:rFonts w:ascii="Times New Roman" w:hAnsi="Times New Roman" w:cs="Times New Roman"/>
          <w:sz w:val="24"/>
          <w:szCs w:val="24"/>
        </w:rPr>
        <w:lastRenderedPageBreak/>
        <w:t xml:space="preserve">сподіваюсь на подальшу плідну співпрацю; </w:t>
      </w:r>
      <w:r w:rsidRPr="004B1D1B">
        <w:rPr>
          <w:rFonts w:ascii="Times New Roman" w:hAnsi="Times New Roman" w:cs="Times New Roman"/>
          <w:b/>
          <w:sz w:val="24"/>
          <w:szCs w:val="24"/>
        </w:rPr>
        <w:t>технічному персоналу</w:t>
      </w:r>
      <w:r w:rsidRPr="004B1D1B">
        <w:rPr>
          <w:rFonts w:ascii="Times New Roman" w:hAnsi="Times New Roman" w:cs="Times New Roman"/>
          <w:sz w:val="24"/>
          <w:szCs w:val="24"/>
        </w:rPr>
        <w:t xml:space="preserve"> за їх щоденну працю, за чистоту в навчальному закладі та на території школи. Я вірю в наш навчальний заклад, захоплююся його талановитими особистостями: учнями, вчителями, випускниками, які примножують справу нашого навчально</w:t>
      </w:r>
      <w:r w:rsidR="00981379">
        <w:rPr>
          <w:rFonts w:ascii="Times New Roman" w:hAnsi="Times New Roman" w:cs="Times New Roman"/>
          <w:sz w:val="24"/>
          <w:szCs w:val="24"/>
        </w:rPr>
        <w:t>го закладу.</w:t>
      </w:r>
    </w:p>
    <w:p w:rsidR="00956C48" w:rsidRPr="004B1D1B" w:rsidRDefault="00956C48" w:rsidP="00956C48">
      <w:pPr>
        <w:spacing w:after="295" w:line="240" w:lineRule="auto"/>
        <w:rPr>
          <w:rFonts w:ascii="Times New Roman" w:eastAsia="Times New Roman" w:hAnsi="Times New Roman" w:cs="Times New Roman"/>
          <w:b/>
          <w:color w:val="212121"/>
          <w:sz w:val="24"/>
          <w:szCs w:val="24"/>
          <w:lang w:eastAsia="uk-UA"/>
        </w:rPr>
      </w:pPr>
    </w:p>
    <w:sectPr w:rsidR="00956C48" w:rsidRPr="004B1D1B" w:rsidSect="00A47272">
      <w:headerReference w:type="even" r:id="rId13"/>
      <w:headerReference w:type="default" r:id="rId14"/>
      <w:footerReference w:type="even" r:id="rId15"/>
      <w:footerReference w:type="default" r:id="rId16"/>
      <w:headerReference w:type="first" r:id="rId17"/>
      <w:footerReference w:type="firs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75F" w:rsidRDefault="0067275F" w:rsidP="00F67B0A">
      <w:pPr>
        <w:spacing w:after="0" w:line="240" w:lineRule="auto"/>
      </w:pPr>
      <w:r>
        <w:separator/>
      </w:r>
    </w:p>
  </w:endnote>
  <w:endnote w:type="continuationSeparator" w:id="1">
    <w:p w:rsidR="0067275F" w:rsidRDefault="0067275F" w:rsidP="00F67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Bahnschrift Light"/>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5F" w:rsidRDefault="0067275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22131"/>
      <w:docPartObj>
        <w:docPartGallery w:val="Page Numbers (Bottom of Page)"/>
        <w:docPartUnique/>
      </w:docPartObj>
    </w:sdtPr>
    <w:sdtContent>
      <w:p w:rsidR="0067275F" w:rsidRDefault="0067275F">
        <w:pPr>
          <w:pStyle w:val="a6"/>
          <w:jc w:val="center"/>
        </w:pPr>
        <w:fldSimple w:instr="PAGE   \* MERGEFORMAT">
          <w:r w:rsidR="00241231" w:rsidRPr="00241231">
            <w:rPr>
              <w:noProof/>
              <w:lang w:val="ru-RU"/>
            </w:rPr>
            <w:t>14</w:t>
          </w:r>
        </w:fldSimple>
      </w:p>
    </w:sdtContent>
  </w:sdt>
  <w:p w:rsidR="0067275F" w:rsidRDefault="0067275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5F" w:rsidRDefault="006727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75F" w:rsidRDefault="0067275F" w:rsidP="00F67B0A">
      <w:pPr>
        <w:spacing w:after="0" w:line="240" w:lineRule="auto"/>
      </w:pPr>
      <w:r>
        <w:separator/>
      </w:r>
    </w:p>
  </w:footnote>
  <w:footnote w:type="continuationSeparator" w:id="1">
    <w:p w:rsidR="0067275F" w:rsidRDefault="0067275F" w:rsidP="00F67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5F" w:rsidRDefault="006727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5F" w:rsidRDefault="006727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5F" w:rsidRDefault="006727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8D5"/>
    <w:multiLevelType w:val="hybridMultilevel"/>
    <w:tmpl w:val="F5208D5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
    <w:nsid w:val="05DF63A1"/>
    <w:multiLevelType w:val="hybridMultilevel"/>
    <w:tmpl w:val="D5908F90"/>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
    <w:nsid w:val="1209228E"/>
    <w:multiLevelType w:val="multilevel"/>
    <w:tmpl w:val="D5CEDB7C"/>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3">
    <w:nsid w:val="15A92D8D"/>
    <w:multiLevelType w:val="hybridMultilevel"/>
    <w:tmpl w:val="89E24A26"/>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AF85F90"/>
    <w:multiLevelType w:val="hybridMultilevel"/>
    <w:tmpl w:val="D52215EA"/>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5">
    <w:nsid w:val="1BCE65A9"/>
    <w:multiLevelType w:val="hybridMultilevel"/>
    <w:tmpl w:val="83F26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A838BE"/>
    <w:multiLevelType w:val="hybridMultilevel"/>
    <w:tmpl w:val="E152AF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A7E6C33"/>
    <w:multiLevelType w:val="multilevel"/>
    <w:tmpl w:val="48EE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55BE5"/>
    <w:multiLevelType w:val="multilevel"/>
    <w:tmpl w:val="535C5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7045D0"/>
    <w:multiLevelType w:val="hybridMultilevel"/>
    <w:tmpl w:val="0BB22EA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94967A4"/>
    <w:multiLevelType w:val="hybridMultilevel"/>
    <w:tmpl w:val="11C89DB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9F35D55"/>
    <w:multiLevelType w:val="hybridMultilevel"/>
    <w:tmpl w:val="B3A419DE"/>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2">
    <w:nsid w:val="3A0750D6"/>
    <w:multiLevelType w:val="hybridMultilevel"/>
    <w:tmpl w:val="F5820A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A0A4905"/>
    <w:multiLevelType w:val="hybridMultilevel"/>
    <w:tmpl w:val="0D8AB96E"/>
    <w:lvl w:ilvl="0" w:tplc="0422000D">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C327CEE"/>
    <w:multiLevelType w:val="hybridMultilevel"/>
    <w:tmpl w:val="42088FF2"/>
    <w:lvl w:ilvl="0" w:tplc="E878FC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3D4F4FAF"/>
    <w:multiLevelType w:val="multilevel"/>
    <w:tmpl w:val="6B4E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7">
    <w:nsid w:val="40CD32BF"/>
    <w:multiLevelType w:val="hybridMultilevel"/>
    <w:tmpl w:val="F704EFC2"/>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8">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37932FC"/>
    <w:multiLevelType w:val="hybridMultilevel"/>
    <w:tmpl w:val="49326FC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47391305"/>
    <w:multiLevelType w:val="hybridMultilevel"/>
    <w:tmpl w:val="9AECF02E"/>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1">
    <w:nsid w:val="49323BE1"/>
    <w:multiLevelType w:val="hybridMultilevel"/>
    <w:tmpl w:val="EDD81126"/>
    <w:lvl w:ilvl="0" w:tplc="2AD20480">
      <w:start w:val="5"/>
      <w:numFmt w:val="bullet"/>
      <w:lvlText w:val="-"/>
      <w:lvlJc w:val="left"/>
      <w:pPr>
        <w:ind w:left="927" w:hanging="360"/>
      </w:pPr>
      <w:rPr>
        <w:rFonts w:ascii="Times New Roman" w:eastAsiaTheme="minorHAns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2">
    <w:nsid w:val="4F26317F"/>
    <w:multiLevelType w:val="hybridMultilevel"/>
    <w:tmpl w:val="1CE606C8"/>
    <w:lvl w:ilvl="0" w:tplc="6394A676">
      <w:start w:val="1"/>
      <w:numFmt w:val="decimal"/>
      <w:lvlText w:val="%1."/>
      <w:lvlJc w:val="left"/>
      <w:pPr>
        <w:ind w:left="1210" w:hanging="360"/>
      </w:pPr>
      <w:rPr>
        <w:rFonts w:eastAsiaTheme="majorEastAsia" w:hint="default"/>
        <w:b/>
        <w:color w:val="auto"/>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23">
    <w:nsid w:val="532169DA"/>
    <w:multiLevelType w:val="hybridMultilevel"/>
    <w:tmpl w:val="F4BC7A04"/>
    <w:lvl w:ilvl="0" w:tplc="5E5693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53565893"/>
    <w:multiLevelType w:val="hybridMultilevel"/>
    <w:tmpl w:val="78025CF0"/>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5">
    <w:nsid w:val="5A610AC7"/>
    <w:multiLevelType w:val="hybridMultilevel"/>
    <w:tmpl w:val="65B64F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B14DA3"/>
    <w:multiLevelType w:val="hybridMultilevel"/>
    <w:tmpl w:val="92901F52"/>
    <w:lvl w:ilvl="0" w:tplc="5BF0938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D251C9"/>
    <w:multiLevelType w:val="multilevel"/>
    <w:tmpl w:val="BD3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766DD"/>
    <w:multiLevelType w:val="hybridMultilevel"/>
    <w:tmpl w:val="EEF0F950"/>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9">
    <w:nsid w:val="70997ABA"/>
    <w:multiLevelType w:val="hybridMultilevel"/>
    <w:tmpl w:val="10108D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4400383"/>
    <w:multiLevelType w:val="hybridMultilevel"/>
    <w:tmpl w:val="D436C93A"/>
    <w:lvl w:ilvl="0" w:tplc="0422000D">
      <w:start w:val="1"/>
      <w:numFmt w:val="bullet"/>
      <w:lvlText w:val=""/>
      <w:lvlJc w:val="left"/>
      <w:pPr>
        <w:ind w:left="1429" w:hanging="360"/>
      </w:pPr>
      <w:rPr>
        <w:rFonts w:ascii="Wingdings" w:hAnsi="Wingdings" w:hint="default"/>
      </w:rPr>
    </w:lvl>
    <w:lvl w:ilvl="1" w:tplc="0422000D">
      <w:start w:val="1"/>
      <w:numFmt w:val="bullet"/>
      <w:lvlText w:val=""/>
      <w:lvlJc w:val="left"/>
      <w:pPr>
        <w:ind w:left="2149" w:hanging="360"/>
      </w:pPr>
      <w:rPr>
        <w:rFonts w:ascii="Wingdings" w:hAnsi="Wingding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75418DC"/>
    <w:multiLevelType w:val="hybridMultilevel"/>
    <w:tmpl w:val="C7F47F3C"/>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32">
    <w:nsid w:val="79E10121"/>
    <w:multiLevelType w:val="hybridMultilevel"/>
    <w:tmpl w:val="1EF2B014"/>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nsid w:val="7DA32244"/>
    <w:multiLevelType w:val="hybridMultilevel"/>
    <w:tmpl w:val="E1528D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20"/>
  </w:num>
  <w:num w:numId="3">
    <w:abstractNumId w:val="17"/>
  </w:num>
  <w:num w:numId="4">
    <w:abstractNumId w:val="4"/>
  </w:num>
  <w:num w:numId="5">
    <w:abstractNumId w:val="1"/>
  </w:num>
  <w:num w:numId="6">
    <w:abstractNumId w:val="24"/>
  </w:num>
  <w:num w:numId="7">
    <w:abstractNumId w:val="16"/>
  </w:num>
  <w:num w:numId="8">
    <w:abstractNumId w:val="0"/>
  </w:num>
  <w:num w:numId="9">
    <w:abstractNumId w:val="5"/>
  </w:num>
  <w:num w:numId="10">
    <w:abstractNumId w:val="15"/>
  </w:num>
  <w:num w:numId="11">
    <w:abstractNumId w:val="7"/>
  </w:num>
  <w:num w:numId="12">
    <w:abstractNumId w:val="26"/>
  </w:num>
  <w:num w:numId="13">
    <w:abstractNumId w:val="29"/>
  </w:num>
  <w:num w:numId="14">
    <w:abstractNumId w:val="21"/>
  </w:num>
  <w:num w:numId="15">
    <w:abstractNumId w:val="31"/>
  </w:num>
  <w:num w:numId="16">
    <w:abstractNumId w:val="1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3"/>
  </w:num>
  <w:num w:numId="21">
    <w:abstractNumId w:val="32"/>
  </w:num>
  <w:num w:numId="22">
    <w:abstractNumId w:val="18"/>
  </w:num>
  <w:num w:numId="23">
    <w:abstractNumId w:val="30"/>
  </w:num>
  <w:num w:numId="24">
    <w:abstractNumId w:val="19"/>
  </w:num>
  <w:num w:numId="25">
    <w:abstractNumId w:val="10"/>
  </w:num>
  <w:num w:numId="26">
    <w:abstractNumId w:val="14"/>
  </w:num>
  <w:num w:numId="27">
    <w:abstractNumId w:val="6"/>
  </w:num>
  <w:num w:numId="28">
    <w:abstractNumId w:val="9"/>
  </w:num>
  <w:num w:numId="29">
    <w:abstractNumId w:val="13"/>
  </w:num>
  <w:num w:numId="30">
    <w:abstractNumId w:val="33"/>
  </w:num>
  <w:num w:numId="31">
    <w:abstractNumId w:val="22"/>
  </w:num>
  <w:num w:numId="32">
    <w:abstractNumId w:val="27"/>
  </w:num>
  <w:num w:numId="33">
    <w:abstractNumId w:val="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1F0384"/>
    <w:rsid w:val="0000686D"/>
    <w:rsid w:val="000F78BA"/>
    <w:rsid w:val="00173680"/>
    <w:rsid w:val="001B532C"/>
    <w:rsid w:val="001C4D89"/>
    <w:rsid w:val="001F0384"/>
    <w:rsid w:val="00241231"/>
    <w:rsid w:val="00255601"/>
    <w:rsid w:val="002C7954"/>
    <w:rsid w:val="002E3DD6"/>
    <w:rsid w:val="00307AE6"/>
    <w:rsid w:val="003B0260"/>
    <w:rsid w:val="00416E72"/>
    <w:rsid w:val="00457DFC"/>
    <w:rsid w:val="004B1D1B"/>
    <w:rsid w:val="004D6097"/>
    <w:rsid w:val="004F33A1"/>
    <w:rsid w:val="00524593"/>
    <w:rsid w:val="005B0826"/>
    <w:rsid w:val="005C5896"/>
    <w:rsid w:val="005E318B"/>
    <w:rsid w:val="00605F4B"/>
    <w:rsid w:val="00613D89"/>
    <w:rsid w:val="00661204"/>
    <w:rsid w:val="006665FE"/>
    <w:rsid w:val="0067275F"/>
    <w:rsid w:val="00682AD9"/>
    <w:rsid w:val="006A4874"/>
    <w:rsid w:val="006A5214"/>
    <w:rsid w:val="006C19EF"/>
    <w:rsid w:val="007002B8"/>
    <w:rsid w:val="007808D0"/>
    <w:rsid w:val="007A779D"/>
    <w:rsid w:val="008345B6"/>
    <w:rsid w:val="00841020"/>
    <w:rsid w:val="008446C8"/>
    <w:rsid w:val="00847FCB"/>
    <w:rsid w:val="008557ED"/>
    <w:rsid w:val="00932800"/>
    <w:rsid w:val="0093368F"/>
    <w:rsid w:val="00956C48"/>
    <w:rsid w:val="00966AB9"/>
    <w:rsid w:val="00981379"/>
    <w:rsid w:val="009F70EE"/>
    <w:rsid w:val="00A47272"/>
    <w:rsid w:val="00A55655"/>
    <w:rsid w:val="00A67D5E"/>
    <w:rsid w:val="00A8769C"/>
    <w:rsid w:val="00AD1FC6"/>
    <w:rsid w:val="00BE405F"/>
    <w:rsid w:val="00C13219"/>
    <w:rsid w:val="00C274AA"/>
    <w:rsid w:val="00C86559"/>
    <w:rsid w:val="00CA1712"/>
    <w:rsid w:val="00CB3ADE"/>
    <w:rsid w:val="00CE34B5"/>
    <w:rsid w:val="00DF35F2"/>
    <w:rsid w:val="00E40165"/>
    <w:rsid w:val="00E52612"/>
    <w:rsid w:val="00E84FB8"/>
    <w:rsid w:val="00EA467A"/>
    <w:rsid w:val="00F67B0A"/>
    <w:rsid w:val="00F82265"/>
    <w:rsid w:val="00F97AC9"/>
    <w:rsid w:val="00FA1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72"/>
  </w:style>
  <w:style w:type="paragraph" w:styleId="2">
    <w:name w:val="heading 2"/>
    <w:basedOn w:val="a"/>
    <w:next w:val="a"/>
    <w:link w:val="20"/>
    <w:uiPriority w:val="9"/>
    <w:semiHidden/>
    <w:unhideWhenUsed/>
    <w:qFormat/>
    <w:rsid w:val="00956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67B0A"/>
    <w:pPr>
      <w:keepNext/>
      <w:keepLines/>
      <w:spacing w:before="200" w:after="0" w:line="276" w:lineRule="auto"/>
      <w:outlineLvl w:val="2"/>
    </w:pPr>
    <w:rPr>
      <w:rFonts w:asciiTheme="majorHAnsi" w:eastAsiaTheme="majorEastAsia" w:hAnsiTheme="majorHAnsi" w:cstheme="majorBidi"/>
      <w:b/>
      <w:bCs/>
      <w:color w:val="5B9BD5" w:themeColor="accent1"/>
      <w:lang w:eastAsia="uk-UA"/>
    </w:rPr>
  </w:style>
  <w:style w:type="paragraph" w:styleId="4">
    <w:name w:val="heading 4"/>
    <w:basedOn w:val="a"/>
    <w:next w:val="a"/>
    <w:link w:val="40"/>
    <w:uiPriority w:val="9"/>
    <w:unhideWhenUsed/>
    <w:qFormat/>
    <w:rsid w:val="002556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7B0A"/>
    <w:rPr>
      <w:rFonts w:asciiTheme="majorHAnsi" w:eastAsiaTheme="majorEastAsia" w:hAnsiTheme="majorHAnsi" w:cstheme="majorBidi"/>
      <w:b/>
      <w:bCs/>
      <w:color w:val="5B9BD5" w:themeColor="accent1"/>
      <w:lang w:eastAsia="uk-UA"/>
    </w:rPr>
  </w:style>
  <w:style w:type="paragraph" w:customStyle="1" w:styleId="a3">
    <w:name w:val="Додаток_список (Додаток)"/>
    <w:basedOn w:val="a"/>
    <w:uiPriority w:val="99"/>
    <w:rsid w:val="00F67B0A"/>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eastAsia="uk-UA"/>
    </w:rPr>
  </w:style>
  <w:style w:type="paragraph" w:styleId="a4">
    <w:name w:val="header"/>
    <w:basedOn w:val="a"/>
    <w:link w:val="a5"/>
    <w:uiPriority w:val="99"/>
    <w:unhideWhenUsed/>
    <w:rsid w:val="00F67B0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67B0A"/>
  </w:style>
  <w:style w:type="paragraph" w:styleId="a6">
    <w:name w:val="footer"/>
    <w:basedOn w:val="a"/>
    <w:link w:val="a7"/>
    <w:uiPriority w:val="99"/>
    <w:unhideWhenUsed/>
    <w:rsid w:val="00F67B0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67B0A"/>
  </w:style>
  <w:style w:type="character" w:customStyle="1" w:styleId="40">
    <w:name w:val="Заголовок 4 Знак"/>
    <w:basedOn w:val="a0"/>
    <w:link w:val="4"/>
    <w:uiPriority w:val="9"/>
    <w:rsid w:val="00255601"/>
    <w:rPr>
      <w:rFonts w:asciiTheme="majorHAnsi" w:eastAsiaTheme="majorEastAsia" w:hAnsiTheme="majorHAnsi" w:cstheme="majorBidi"/>
      <w:i/>
      <w:iCs/>
      <w:color w:val="2E74B5" w:themeColor="accent1" w:themeShade="BF"/>
    </w:rPr>
  </w:style>
  <w:style w:type="paragraph" w:customStyle="1" w:styleId="just">
    <w:name w:val="just"/>
    <w:basedOn w:val="a"/>
    <w:rsid w:val="002556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rmal (Web)"/>
    <w:basedOn w:val="a"/>
    <w:uiPriority w:val="99"/>
    <w:semiHidden/>
    <w:unhideWhenUsed/>
    <w:rsid w:val="002556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255601"/>
    <w:rPr>
      <w:b/>
      <w:bCs/>
    </w:rPr>
  </w:style>
  <w:style w:type="character" w:customStyle="1" w:styleId="icon">
    <w:name w:val="icon"/>
    <w:basedOn w:val="a0"/>
    <w:rsid w:val="00255601"/>
  </w:style>
  <w:style w:type="character" w:styleId="aa">
    <w:name w:val="Hyperlink"/>
    <w:basedOn w:val="a0"/>
    <w:uiPriority w:val="99"/>
    <w:semiHidden/>
    <w:unhideWhenUsed/>
    <w:rsid w:val="00255601"/>
    <w:rPr>
      <w:color w:val="0000FF"/>
      <w:u w:val="single"/>
    </w:rPr>
  </w:style>
  <w:style w:type="paragraph" w:customStyle="1" w:styleId="ab">
    <w:name w:val="[Без стиля]"/>
    <w:rsid w:val="00E52612"/>
    <w:pPr>
      <w:autoSpaceDE w:val="0"/>
      <w:autoSpaceDN w:val="0"/>
      <w:adjustRightInd w:val="0"/>
      <w:spacing w:after="0" w:line="288" w:lineRule="auto"/>
      <w:textAlignment w:val="center"/>
    </w:pPr>
    <w:rPr>
      <w:rFonts w:ascii="Times (T1) Roman" w:eastAsiaTheme="minorEastAsia" w:hAnsi="Times (T1) Roman" w:cs="Times (T1) Roman"/>
      <w:color w:val="000000"/>
      <w:sz w:val="24"/>
      <w:szCs w:val="24"/>
      <w:lang w:val="en-US" w:eastAsia="uk-UA"/>
    </w:rPr>
  </w:style>
  <w:style w:type="paragraph" w:customStyle="1" w:styleId="ac">
    <w:name w:val="Додаток_таблица_шапка (Додаток)"/>
    <w:basedOn w:val="a"/>
    <w:uiPriority w:val="99"/>
    <w:rsid w:val="00E52612"/>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eastAsia="uk-UA"/>
    </w:rPr>
  </w:style>
  <w:style w:type="paragraph" w:customStyle="1" w:styleId="ad">
    <w:name w:val="Додаток_таблица_основной текст (Додаток)"/>
    <w:basedOn w:val="a"/>
    <w:uiPriority w:val="99"/>
    <w:rsid w:val="00E52612"/>
    <w:pPr>
      <w:suppressAutoHyphens/>
      <w:autoSpaceDE w:val="0"/>
      <w:autoSpaceDN w:val="0"/>
      <w:adjustRightInd w:val="0"/>
      <w:spacing w:after="0" w:line="200" w:lineRule="atLeast"/>
      <w:textAlignment w:val="center"/>
    </w:pPr>
    <w:rPr>
      <w:rFonts w:ascii="Cambria" w:eastAsiaTheme="minorEastAsia" w:hAnsi="Cambria" w:cs="Cambria"/>
      <w:color w:val="000000"/>
      <w:sz w:val="18"/>
      <w:szCs w:val="18"/>
      <w:lang w:eastAsia="uk-UA"/>
    </w:rPr>
  </w:style>
  <w:style w:type="character" w:customStyle="1" w:styleId="count">
    <w:name w:val="count"/>
    <w:basedOn w:val="a0"/>
    <w:rsid w:val="006A4874"/>
  </w:style>
  <w:style w:type="paragraph" w:styleId="ae">
    <w:name w:val="List Paragraph"/>
    <w:basedOn w:val="a"/>
    <w:uiPriority w:val="34"/>
    <w:qFormat/>
    <w:rsid w:val="00956C48"/>
    <w:pPr>
      <w:ind w:left="720"/>
      <w:contextualSpacing/>
    </w:pPr>
  </w:style>
  <w:style w:type="paragraph" w:customStyle="1" w:styleId="af">
    <w:name w:val="Таблица_список (Таблица)"/>
    <w:basedOn w:val="a"/>
    <w:uiPriority w:val="99"/>
    <w:rsid w:val="00956C48"/>
    <w:pPr>
      <w:suppressAutoHyphens/>
      <w:autoSpaceDE w:val="0"/>
      <w:autoSpaceDN w:val="0"/>
      <w:adjustRightInd w:val="0"/>
      <w:spacing w:after="0" w:line="220" w:lineRule="atLeast"/>
      <w:ind w:left="397" w:hanging="170"/>
      <w:textAlignment w:val="center"/>
    </w:pPr>
    <w:rPr>
      <w:rFonts w:ascii="Cambria" w:eastAsiaTheme="minorEastAsia" w:hAnsi="Cambria" w:cs="Cambria"/>
      <w:color w:val="000000"/>
      <w:sz w:val="19"/>
      <w:szCs w:val="19"/>
      <w:lang w:eastAsia="uk-UA"/>
    </w:rPr>
  </w:style>
  <w:style w:type="character" w:customStyle="1" w:styleId="20">
    <w:name w:val="Заголовок 2 Знак"/>
    <w:basedOn w:val="a0"/>
    <w:link w:val="2"/>
    <w:uiPriority w:val="9"/>
    <w:semiHidden/>
    <w:rsid w:val="00956C48"/>
    <w:rPr>
      <w:rFonts w:asciiTheme="majorHAnsi" w:eastAsiaTheme="majorEastAsia" w:hAnsiTheme="majorHAnsi" w:cstheme="majorBidi"/>
      <w:color w:val="2E74B5" w:themeColor="accent1" w:themeShade="BF"/>
      <w:sz w:val="26"/>
      <w:szCs w:val="26"/>
    </w:rPr>
  </w:style>
  <w:style w:type="table" w:customStyle="1" w:styleId="62">
    <w:name w:val="Сітка таблиці 6 (кольорова)2"/>
    <w:basedOn w:val="a1"/>
    <w:next w:val="GridTable6Colorful"/>
    <w:uiPriority w:val="51"/>
    <w:rsid w:val="00956C48"/>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
    <w:name w:val="Grid Table 6 Colorful"/>
    <w:basedOn w:val="a1"/>
    <w:uiPriority w:val="51"/>
    <w:rsid w:val="00956C4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Сітка таблиці 6 (кольорова)1"/>
    <w:basedOn w:val="a1"/>
    <w:next w:val="GridTable6Colorful"/>
    <w:uiPriority w:val="51"/>
    <w:rsid w:val="00956C48"/>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f0">
    <w:name w:val="Balloon Text"/>
    <w:basedOn w:val="a"/>
    <w:link w:val="af1"/>
    <w:uiPriority w:val="99"/>
    <w:unhideWhenUsed/>
    <w:rsid w:val="00956C4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956C48"/>
    <w:rPr>
      <w:rFonts w:ascii="Segoe UI" w:hAnsi="Segoe UI" w:cs="Segoe UI"/>
      <w:sz w:val="18"/>
      <w:szCs w:val="18"/>
    </w:rPr>
  </w:style>
  <w:style w:type="paragraph" w:customStyle="1" w:styleId="af2">
    <w:name w:val="Назва документа"/>
    <w:basedOn w:val="a"/>
    <w:next w:val="a"/>
    <w:rsid w:val="001C4D89"/>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1C4D89"/>
    <w:pPr>
      <w:keepNext/>
      <w:keepLines/>
      <w:spacing w:after="240" w:line="240" w:lineRule="auto"/>
      <w:ind w:left="3969"/>
      <w:jc w:val="center"/>
    </w:pPr>
    <w:rPr>
      <w:rFonts w:ascii="Antiqua" w:eastAsia="Times New Roman" w:hAnsi="Antiqua" w:cs="Times New Roman"/>
      <w:sz w:val="26"/>
      <w:szCs w:val="20"/>
      <w:lang w:eastAsia="ru-RU"/>
    </w:rPr>
  </w:style>
  <w:style w:type="table" w:styleId="af3">
    <w:name w:val="Table Grid"/>
    <w:basedOn w:val="a1"/>
    <w:uiPriority w:val="39"/>
    <w:rsid w:val="00C86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56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67B0A"/>
    <w:pPr>
      <w:keepNext/>
      <w:keepLines/>
      <w:spacing w:before="200" w:after="0" w:line="276" w:lineRule="auto"/>
      <w:outlineLvl w:val="2"/>
    </w:pPr>
    <w:rPr>
      <w:rFonts w:asciiTheme="majorHAnsi" w:eastAsiaTheme="majorEastAsia" w:hAnsiTheme="majorHAnsi" w:cstheme="majorBidi"/>
      <w:b/>
      <w:bCs/>
      <w:color w:val="5B9BD5" w:themeColor="accent1"/>
      <w:lang w:eastAsia="uk-UA"/>
    </w:rPr>
  </w:style>
  <w:style w:type="paragraph" w:styleId="4">
    <w:name w:val="heading 4"/>
    <w:basedOn w:val="a"/>
    <w:next w:val="a"/>
    <w:link w:val="40"/>
    <w:uiPriority w:val="9"/>
    <w:unhideWhenUsed/>
    <w:qFormat/>
    <w:rsid w:val="002556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7B0A"/>
    <w:rPr>
      <w:rFonts w:asciiTheme="majorHAnsi" w:eastAsiaTheme="majorEastAsia" w:hAnsiTheme="majorHAnsi" w:cstheme="majorBidi"/>
      <w:b/>
      <w:bCs/>
      <w:color w:val="5B9BD5" w:themeColor="accent1"/>
      <w:lang w:eastAsia="uk-UA"/>
    </w:rPr>
  </w:style>
  <w:style w:type="paragraph" w:customStyle="1" w:styleId="a3">
    <w:name w:val="Додаток_список (Додаток)"/>
    <w:basedOn w:val="a"/>
    <w:uiPriority w:val="99"/>
    <w:rsid w:val="00F67B0A"/>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eastAsia="uk-UA"/>
    </w:rPr>
  </w:style>
  <w:style w:type="paragraph" w:styleId="a4">
    <w:name w:val="header"/>
    <w:basedOn w:val="a"/>
    <w:link w:val="a5"/>
    <w:uiPriority w:val="99"/>
    <w:unhideWhenUsed/>
    <w:rsid w:val="00F67B0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67B0A"/>
  </w:style>
  <w:style w:type="paragraph" w:styleId="a6">
    <w:name w:val="footer"/>
    <w:basedOn w:val="a"/>
    <w:link w:val="a7"/>
    <w:uiPriority w:val="99"/>
    <w:unhideWhenUsed/>
    <w:rsid w:val="00F67B0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67B0A"/>
  </w:style>
  <w:style w:type="character" w:customStyle="1" w:styleId="40">
    <w:name w:val="Заголовок 4 Знак"/>
    <w:basedOn w:val="a0"/>
    <w:link w:val="4"/>
    <w:uiPriority w:val="9"/>
    <w:rsid w:val="00255601"/>
    <w:rPr>
      <w:rFonts w:asciiTheme="majorHAnsi" w:eastAsiaTheme="majorEastAsia" w:hAnsiTheme="majorHAnsi" w:cstheme="majorBidi"/>
      <w:i/>
      <w:iCs/>
      <w:color w:val="2E74B5" w:themeColor="accent1" w:themeShade="BF"/>
    </w:rPr>
  </w:style>
  <w:style w:type="paragraph" w:customStyle="1" w:styleId="just">
    <w:name w:val="just"/>
    <w:basedOn w:val="a"/>
    <w:rsid w:val="002556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rmal (Web)"/>
    <w:basedOn w:val="a"/>
    <w:uiPriority w:val="99"/>
    <w:semiHidden/>
    <w:unhideWhenUsed/>
    <w:rsid w:val="002556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255601"/>
    <w:rPr>
      <w:b/>
      <w:bCs/>
    </w:rPr>
  </w:style>
  <w:style w:type="character" w:customStyle="1" w:styleId="icon">
    <w:name w:val="icon"/>
    <w:basedOn w:val="a0"/>
    <w:rsid w:val="00255601"/>
  </w:style>
  <w:style w:type="character" w:styleId="aa">
    <w:name w:val="Hyperlink"/>
    <w:basedOn w:val="a0"/>
    <w:uiPriority w:val="99"/>
    <w:semiHidden/>
    <w:unhideWhenUsed/>
    <w:rsid w:val="00255601"/>
    <w:rPr>
      <w:color w:val="0000FF"/>
      <w:u w:val="single"/>
    </w:rPr>
  </w:style>
  <w:style w:type="paragraph" w:customStyle="1" w:styleId="ab">
    <w:name w:val="[Без стиля]"/>
    <w:rsid w:val="00E52612"/>
    <w:pPr>
      <w:autoSpaceDE w:val="0"/>
      <w:autoSpaceDN w:val="0"/>
      <w:adjustRightInd w:val="0"/>
      <w:spacing w:after="0" w:line="288" w:lineRule="auto"/>
      <w:textAlignment w:val="center"/>
    </w:pPr>
    <w:rPr>
      <w:rFonts w:ascii="Times (T1) Roman" w:eastAsiaTheme="minorEastAsia" w:hAnsi="Times (T1) Roman" w:cs="Times (T1) Roman"/>
      <w:color w:val="000000"/>
      <w:sz w:val="24"/>
      <w:szCs w:val="24"/>
      <w:lang w:val="en-US" w:eastAsia="uk-UA"/>
    </w:rPr>
  </w:style>
  <w:style w:type="paragraph" w:customStyle="1" w:styleId="ac">
    <w:name w:val="Додаток_таблица_шапка (Додаток)"/>
    <w:basedOn w:val="a"/>
    <w:uiPriority w:val="99"/>
    <w:rsid w:val="00E52612"/>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eastAsia="uk-UA"/>
    </w:rPr>
  </w:style>
  <w:style w:type="paragraph" w:customStyle="1" w:styleId="ad">
    <w:name w:val="Додаток_таблица_основной текст (Додаток)"/>
    <w:basedOn w:val="a"/>
    <w:uiPriority w:val="99"/>
    <w:rsid w:val="00E52612"/>
    <w:pPr>
      <w:suppressAutoHyphens/>
      <w:autoSpaceDE w:val="0"/>
      <w:autoSpaceDN w:val="0"/>
      <w:adjustRightInd w:val="0"/>
      <w:spacing w:after="0" w:line="200" w:lineRule="atLeast"/>
      <w:textAlignment w:val="center"/>
    </w:pPr>
    <w:rPr>
      <w:rFonts w:ascii="Cambria" w:eastAsiaTheme="minorEastAsia" w:hAnsi="Cambria" w:cs="Cambria"/>
      <w:color w:val="000000"/>
      <w:sz w:val="18"/>
      <w:szCs w:val="18"/>
      <w:lang w:eastAsia="uk-UA"/>
    </w:rPr>
  </w:style>
  <w:style w:type="character" w:customStyle="1" w:styleId="count">
    <w:name w:val="count"/>
    <w:basedOn w:val="a0"/>
    <w:rsid w:val="006A4874"/>
  </w:style>
  <w:style w:type="paragraph" w:styleId="ae">
    <w:name w:val="List Paragraph"/>
    <w:basedOn w:val="a"/>
    <w:uiPriority w:val="34"/>
    <w:qFormat/>
    <w:rsid w:val="00956C48"/>
    <w:pPr>
      <w:ind w:left="720"/>
      <w:contextualSpacing/>
    </w:pPr>
  </w:style>
  <w:style w:type="paragraph" w:customStyle="1" w:styleId="af">
    <w:name w:val="Таблица_список (Таблица)"/>
    <w:basedOn w:val="a"/>
    <w:uiPriority w:val="99"/>
    <w:rsid w:val="00956C48"/>
    <w:pPr>
      <w:suppressAutoHyphens/>
      <w:autoSpaceDE w:val="0"/>
      <w:autoSpaceDN w:val="0"/>
      <w:adjustRightInd w:val="0"/>
      <w:spacing w:after="0" w:line="220" w:lineRule="atLeast"/>
      <w:ind w:left="397" w:hanging="170"/>
      <w:textAlignment w:val="center"/>
    </w:pPr>
    <w:rPr>
      <w:rFonts w:ascii="Cambria" w:eastAsiaTheme="minorEastAsia" w:hAnsi="Cambria" w:cs="Cambria"/>
      <w:color w:val="000000"/>
      <w:sz w:val="19"/>
      <w:szCs w:val="19"/>
      <w:lang w:eastAsia="uk-UA"/>
    </w:rPr>
  </w:style>
  <w:style w:type="character" w:customStyle="1" w:styleId="20">
    <w:name w:val="Заголовок 2 Знак"/>
    <w:basedOn w:val="a0"/>
    <w:link w:val="2"/>
    <w:uiPriority w:val="9"/>
    <w:semiHidden/>
    <w:rsid w:val="00956C48"/>
    <w:rPr>
      <w:rFonts w:asciiTheme="majorHAnsi" w:eastAsiaTheme="majorEastAsia" w:hAnsiTheme="majorHAnsi" w:cstheme="majorBidi"/>
      <w:color w:val="2E74B5" w:themeColor="accent1" w:themeShade="BF"/>
      <w:sz w:val="26"/>
      <w:szCs w:val="26"/>
    </w:rPr>
  </w:style>
  <w:style w:type="table" w:customStyle="1" w:styleId="62">
    <w:name w:val="Сітка таблиці 6 (кольорова)2"/>
    <w:basedOn w:val="a1"/>
    <w:next w:val="GridTable6Colorful"/>
    <w:uiPriority w:val="51"/>
    <w:rsid w:val="00956C48"/>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
    <w:name w:val="Grid Table 6 Colorful"/>
    <w:basedOn w:val="a1"/>
    <w:uiPriority w:val="51"/>
    <w:rsid w:val="00956C4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
    <w:name w:val="Сітка таблиці 6 (кольорова)1"/>
    <w:basedOn w:val="a1"/>
    <w:next w:val="GridTable6Colorful"/>
    <w:uiPriority w:val="51"/>
    <w:rsid w:val="00956C48"/>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f0">
    <w:name w:val="Balloon Text"/>
    <w:basedOn w:val="a"/>
    <w:link w:val="af1"/>
    <w:uiPriority w:val="99"/>
    <w:unhideWhenUsed/>
    <w:rsid w:val="00956C4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956C48"/>
    <w:rPr>
      <w:rFonts w:ascii="Segoe UI" w:hAnsi="Segoe UI" w:cs="Segoe UI"/>
      <w:sz w:val="18"/>
      <w:szCs w:val="18"/>
    </w:rPr>
  </w:style>
  <w:style w:type="paragraph" w:customStyle="1" w:styleId="af2">
    <w:name w:val="Назва документа"/>
    <w:basedOn w:val="a"/>
    <w:next w:val="a"/>
    <w:rsid w:val="001C4D89"/>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1C4D89"/>
    <w:pPr>
      <w:keepNext/>
      <w:keepLines/>
      <w:spacing w:after="240" w:line="240" w:lineRule="auto"/>
      <w:ind w:left="3969"/>
      <w:jc w:val="center"/>
    </w:pPr>
    <w:rPr>
      <w:rFonts w:ascii="Antiqua" w:eastAsia="Times New Roman" w:hAnsi="Antiqua" w:cs="Times New Roman"/>
      <w:sz w:val="26"/>
      <w:szCs w:val="20"/>
      <w:lang w:eastAsia="ru-RU"/>
    </w:rPr>
  </w:style>
  <w:style w:type="table" w:styleId="af3">
    <w:name w:val="Table Grid"/>
    <w:basedOn w:val="a1"/>
    <w:uiPriority w:val="39"/>
    <w:rsid w:val="00C86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593252">
      <w:bodyDiv w:val="1"/>
      <w:marLeft w:val="0"/>
      <w:marRight w:val="0"/>
      <w:marTop w:val="0"/>
      <w:marBottom w:val="0"/>
      <w:divBdr>
        <w:top w:val="none" w:sz="0" w:space="0" w:color="auto"/>
        <w:left w:val="none" w:sz="0" w:space="0" w:color="auto"/>
        <w:bottom w:val="none" w:sz="0" w:space="0" w:color="auto"/>
        <w:right w:val="none" w:sz="0" w:space="0" w:color="auto"/>
      </w:divBdr>
      <w:divsChild>
        <w:div w:id="384522070">
          <w:marLeft w:val="0"/>
          <w:marRight w:val="0"/>
          <w:marTop w:val="0"/>
          <w:marBottom w:val="0"/>
          <w:divBdr>
            <w:top w:val="none" w:sz="0" w:space="0" w:color="auto"/>
            <w:left w:val="none" w:sz="0" w:space="0" w:color="auto"/>
            <w:bottom w:val="none" w:sz="0" w:space="0" w:color="auto"/>
            <w:right w:val="none" w:sz="0" w:space="0" w:color="auto"/>
          </w:divBdr>
          <w:divsChild>
            <w:div w:id="385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3696">
      <w:bodyDiv w:val="1"/>
      <w:marLeft w:val="0"/>
      <w:marRight w:val="0"/>
      <w:marTop w:val="0"/>
      <w:marBottom w:val="0"/>
      <w:divBdr>
        <w:top w:val="none" w:sz="0" w:space="0" w:color="auto"/>
        <w:left w:val="none" w:sz="0" w:space="0" w:color="auto"/>
        <w:bottom w:val="none" w:sz="0" w:space="0" w:color="auto"/>
        <w:right w:val="none" w:sz="0" w:space="0" w:color="auto"/>
      </w:divBdr>
    </w:div>
    <w:div w:id="492914226">
      <w:bodyDiv w:val="1"/>
      <w:marLeft w:val="0"/>
      <w:marRight w:val="0"/>
      <w:marTop w:val="0"/>
      <w:marBottom w:val="0"/>
      <w:divBdr>
        <w:top w:val="none" w:sz="0" w:space="0" w:color="auto"/>
        <w:left w:val="none" w:sz="0" w:space="0" w:color="auto"/>
        <w:bottom w:val="none" w:sz="0" w:space="0" w:color="auto"/>
        <w:right w:val="none" w:sz="0" w:space="0" w:color="auto"/>
      </w:divBdr>
    </w:div>
    <w:div w:id="554123987">
      <w:bodyDiv w:val="1"/>
      <w:marLeft w:val="0"/>
      <w:marRight w:val="0"/>
      <w:marTop w:val="0"/>
      <w:marBottom w:val="0"/>
      <w:divBdr>
        <w:top w:val="none" w:sz="0" w:space="0" w:color="auto"/>
        <w:left w:val="none" w:sz="0" w:space="0" w:color="auto"/>
        <w:bottom w:val="none" w:sz="0" w:space="0" w:color="auto"/>
        <w:right w:val="none" w:sz="0" w:space="0" w:color="auto"/>
      </w:divBdr>
    </w:div>
    <w:div w:id="803156859">
      <w:bodyDiv w:val="1"/>
      <w:marLeft w:val="0"/>
      <w:marRight w:val="0"/>
      <w:marTop w:val="0"/>
      <w:marBottom w:val="0"/>
      <w:divBdr>
        <w:top w:val="none" w:sz="0" w:space="0" w:color="auto"/>
        <w:left w:val="none" w:sz="0" w:space="0" w:color="auto"/>
        <w:bottom w:val="none" w:sz="0" w:space="0" w:color="auto"/>
        <w:right w:val="none" w:sz="0" w:space="0" w:color="auto"/>
      </w:divBdr>
    </w:div>
    <w:div w:id="1113017383">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0">
          <w:marLeft w:val="0"/>
          <w:marRight w:val="0"/>
          <w:marTop w:val="300"/>
          <w:marBottom w:val="300"/>
          <w:divBdr>
            <w:top w:val="single" w:sz="6" w:space="8" w:color="D7D7D7"/>
            <w:left w:val="none" w:sz="0" w:space="0" w:color="auto"/>
            <w:bottom w:val="none" w:sz="0" w:space="0" w:color="auto"/>
            <w:right w:val="none" w:sz="0" w:space="0" w:color="auto"/>
          </w:divBdr>
          <w:divsChild>
            <w:div w:id="21165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1308">
      <w:bodyDiv w:val="1"/>
      <w:marLeft w:val="0"/>
      <w:marRight w:val="0"/>
      <w:marTop w:val="0"/>
      <w:marBottom w:val="0"/>
      <w:divBdr>
        <w:top w:val="none" w:sz="0" w:space="0" w:color="auto"/>
        <w:left w:val="none" w:sz="0" w:space="0" w:color="auto"/>
        <w:bottom w:val="none" w:sz="0" w:space="0" w:color="auto"/>
        <w:right w:val="none" w:sz="0" w:space="0" w:color="auto"/>
      </w:divBdr>
    </w:div>
    <w:div w:id="1328904064">
      <w:bodyDiv w:val="1"/>
      <w:marLeft w:val="0"/>
      <w:marRight w:val="0"/>
      <w:marTop w:val="0"/>
      <w:marBottom w:val="0"/>
      <w:divBdr>
        <w:top w:val="none" w:sz="0" w:space="0" w:color="auto"/>
        <w:left w:val="none" w:sz="0" w:space="0" w:color="auto"/>
        <w:bottom w:val="none" w:sz="0" w:space="0" w:color="auto"/>
        <w:right w:val="none" w:sz="0" w:space="0" w:color="auto"/>
      </w:divBdr>
    </w:div>
    <w:div w:id="1391808869">
      <w:bodyDiv w:val="1"/>
      <w:marLeft w:val="0"/>
      <w:marRight w:val="0"/>
      <w:marTop w:val="0"/>
      <w:marBottom w:val="0"/>
      <w:divBdr>
        <w:top w:val="none" w:sz="0" w:space="0" w:color="auto"/>
        <w:left w:val="none" w:sz="0" w:space="0" w:color="auto"/>
        <w:bottom w:val="none" w:sz="0" w:space="0" w:color="auto"/>
        <w:right w:val="none" w:sz="0" w:space="0" w:color="auto"/>
      </w:divBdr>
    </w:div>
    <w:div w:id="1419793381">
      <w:bodyDiv w:val="1"/>
      <w:marLeft w:val="0"/>
      <w:marRight w:val="0"/>
      <w:marTop w:val="0"/>
      <w:marBottom w:val="0"/>
      <w:divBdr>
        <w:top w:val="none" w:sz="0" w:space="0" w:color="auto"/>
        <w:left w:val="none" w:sz="0" w:space="0" w:color="auto"/>
        <w:bottom w:val="none" w:sz="0" w:space="0" w:color="auto"/>
        <w:right w:val="none" w:sz="0" w:space="0" w:color="auto"/>
      </w:divBdr>
    </w:div>
    <w:div w:id="1848401318">
      <w:bodyDiv w:val="1"/>
      <w:marLeft w:val="0"/>
      <w:marRight w:val="0"/>
      <w:marTop w:val="0"/>
      <w:marBottom w:val="0"/>
      <w:divBdr>
        <w:top w:val="none" w:sz="0" w:space="0" w:color="auto"/>
        <w:left w:val="none" w:sz="0" w:space="0" w:color="auto"/>
        <w:bottom w:val="none" w:sz="0" w:space="0" w:color="auto"/>
        <w:right w:val="none" w:sz="0" w:space="0" w:color="auto"/>
      </w:divBdr>
      <w:divsChild>
        <w:div w:id="435294259">
          <w:marLeft w:val="0"/>
          <w:marRight w:val="0"/>
          <w:marTop w:val="300"/>
          <w:marBottom w:val="300"/>
          <w:divBdr>
            <w:top w:val="single" w:sz="6" w:space="8" w:color="D7D7D7"/>
            <w:left w:val="none" w:sz="0" w:space="0" w:color="auto"/>
            <w:bottom w:val="none" w:sz="0" w:space="0" w:color="auto"/>
            <w:right w:val="none" w:sz="0" w:space="0" w:color="auto"/>
          </w:divBdr>
          <w:divsChild>
            <w:div w:id="16828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zakon.rada.gov.ua/laws/show/z0990-0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z0651-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rada.gov.ua/laws/show/z1332-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laws/show/z0044-1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23</Pages>
  <Words>34354</Words>
  <Characters>19582</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9</cp:revision>
  <cp:lastPrinted>2022-06-22T09:29:00Z</cp:lastPrinted>
  <dcterms:created xsi:type="dcterms:W3CDTF">2022-06-12T07:48:00Z</dcterms:created>
  <dcterms:modified xsi:type="dcterms:W3CDTF">2022-06-22T09:29:00Z</dcterms:modified>
</cp:coreProperties>
</file>