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D23" w:rsidRPr="000F7D23" w:rsidRDefault="000F7D23" w:rsidP="000F7D2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0F7D23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fldChar w:fldCharType="begin"/>
      </w:r>
      <w:r w:rsidRPr="000F7D23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instrText xml:space="preserve"> HYPERLINK "https://drive.google.com/open?id=1Hu-wSlmpDLS-RfdlSuQ2C15yBalKKdea" </w:instrText>
      </w:r>
      <w:r w:rsidRPr="000F7D23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fldChar w:fldCharType="separate"/>
      </w:r>
      <w:r w:rsidRPr="000F7D23">
        <w:rPr>
          <w:rFonts w:ascii="Tahoma" w:eastAsia="Times New Roman" w:hAnsi="Tahoma" w:cs="Tahoma"/>
          <w:b/>
          <w:bCs/>
          <w:color w:val="326693"/>
          <w:sz w:val="24"/>
          <w:szCs w:val="24"/>
          <w:u w:val="single"/>
          <w:lang w:eastAsia="uk-UA"/>
        </w:rPr>
        <w:t xml:space="preserve">КРИТЕРІЇ ОЦІНЮВАННЯ НАВЧАЛЬНИХ ДОСЯГНЕНЬ УЧНІВ З </w:t>
      </w:r>
      <w:bookmarkStart w:id="0" w:name="_GoBack"/>
      <w:bookmarkEnd w:id="0"/>
      <w:r w:rsidRPr="000F7D23">
        <w:rPr>
          <w:rFonts w:ascii="Tahoma" w:eastAsia="Times New Roman" w:hAnsi="Tahoma" w:cs="Tahoma"/>
          <w:b/>
          <w:bCs/>
          <w:color w:val="326693"/>
          <w:sz w:val="24"/>
          <w:szCs w:val="24"/>
          <w:u w:val="single"/>
          <w:lang w:eastAsia="uk-UA"/>
        </w:rPr>
        <w:t>ІНФОРМАТИКИ У СИСТЕМІ ЗАГАЛЬНОЇ ОСВІТИ</w:t>
      </w:r>
      <w:r w:rsidRPr="000F7D23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fldChar w:fldCharType="end"/>
      </w:r>
    </w:p>
    <w:p w:rsidR="000F7D23" w:rsidRPr="000F7D23" w:rsidRDefault="000F7D23" w:rsidP="000F7D2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0F7D23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До навчальних досягнень учнів з інформатики, які підлягають оцінюванню, належить:</w:t>
      </w:r>
    </w:p>
    <w:p w:rsidR="000F7D23" w:rsidRPr="000F7D23" w:rsidRDefault="000F7D23" w:rsidP="000F7D2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0F7D23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noBreakHyphen/>
        <w:t> </w:t>
      </w:r>
      <w:r w:rsidRPr="000F7D23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uk-UA"/>
        </w:rPr>
        <w:t>теоретична база знань:</w:t>
      </w:r>
      <w:r w:rsidRPr="000F7D23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 уявлення про інформацію, її властивості, інформаційні процеси та інформаційні системи, загальні принципи розв'язування задач за допомогою комп'ютера з використанням програмного забезпечення загального та конкретно-предметного призначення, формулювання проблем і постановку задач, побудову відповідних інформаційних моделей, основи алгоритмізації і програмування, принципи будови та дії комп'ютера, уявлення про можливості використання глобальної мережі Інтернет, пошук потрібних відомостей.</w:t>
      </w:r>
    </w:p>
    <w:p w:rsidR="000F7D23" w:rsidRPr="000F7D23" w:rsidRDefault="000F7D23" w:rsidP="000F7D2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0F7D23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noBreakHyphen/>
        <w:t> </w:t>
      </w:r>
      <w:r w:rsidRPr="000F7D23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uk-UA"/>
        </w:rPr>
        <w:t>практичні навички:</w:t>
      </w:r>
      <w:r w:rsidRPr="000F7D23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 навички роботи з пристроями введення-виведення даних, прикладним програмним забезпеченням загального і навчального призначення - програмами технічного обслуговування апаратної складової, операційними системами, програмами для архівування файлів, антивірусними програмами, редакторами текстів, графічними редакторами, засобами підготовки комп'ютерних презентацій та публікацій, табличними процесорами, системами управління базами даних, інформаційно-пошуковими системами, експертними системами. мультимедійними комп'ютерними енциклопедіями, педагогічними програмними засобами для комп'ютерної підтримки навчання з різних предметів, програмами-браузерами для перегляду гіпертекстових сторінок, програмами для роботи з електронною поштою та телеконференціями, пошуку потрібних відомостей в глобальній мережі Інтернет, створення гіпертекстових сторінок тощо; навички складання, описування та реалізації найпростіших алгоритмів і програм з використанням різних засобів їх подання, зокрема деякої мови програмування.</w:t>
      </w:r>
    </w:p>
    <w:p w:rsidR="000F7D23" w:rsidRPr="000F7D23" w:rsidRDefault="000F7D23" w:rsidP="000F7D2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0F7D23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Оцінювання якості підготовки учнів з інформатики здійснюється в двох аспектах: рівень володіння теоретичними знаннями та здатність до застосування вивченого матеріалу у практичній діяльності.</w:t>
      </w:r>
    </w:p>
    <w:p w:rsidR="000F7D23" w:rsidRPr="000F7D23" w:rsidRDefault="000F7D23" w:rsidP="000F7D2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0F7D23">
        <w:rPr>
          <w:rFonts w:ascii="Tahoma" w:eastAsia="Times New Roman" w:hAnsi="Tahoma" w:cs="Tahoma"/>
          <w:color w:val="111111"/>
          <w:sz w:val="18"/>
          <w:szCs w:val="18"/>
          <w:lang w:eastAsia="uk-UA"/>
        </w:rPr>
        <w:t>Відповідно до ступеня оволодіння зазначеними знаннями і способами діяльності виокремлюються чотири рівні навчальних досягнень школярів з інформатики, що відображено в таблиці і побудовано таким чином, що досягнення певного рівня навчальних досягнень передбачає, що усі вказані для попередніх рівнів знання, уміння і навички опановані учнем.</w:t>
      </w:r>
    </w:p>
    <w:tbl>
      <w:tblPr>
        <w:tblW w:w="948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9"/>
        <w:gridCol w:w="901"/>
        <w:gridCol w:w="6280"/>
      </w:tblGrid>
      <w:tr w:rsidR="000F7D23" w:rsidRPr="000F7D23" w:rsidTr="000F7D23">
        <w:tc>
          <w:tcPr>
            <w:tcW w:w="22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D23" w:rsidRPr="000F7D23" w:rsidRDefault="000F7D23" w:rsidP="000F7D2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F7D23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Рівні навчальних досягнень учнів</w:t>
            </w:r>
          </w:p>
        </w:tc>
        <w:tc>
          <w:tcPr>
            <w:tcW w:w="9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D23" w:rsidRPr="000F7D23" w:rsidRDefault="000F7D23" w:rsidP="000F7D2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F7D23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Бали</w:t>
            </w:r>
          </w:p>
        </w:tc>
        <w:tc>
          <w:tcPr>
            <w:tcW w:w="6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D23" w:rsidRPr="000F7D23" w:rsidRDefault="000F7D23" w:rsidP="000F7D2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F7D23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Критерії оцінювання навчальних досягнень учнів</w:t>
            </w:r>
          </w:p>
        </w:tc>
      </w:tr>
      <w:tr w:rsidR="000F7D23" w:rsidRPr="000F7D23" w:rsidTr="000F7D23">
        <w:tc>
          <w:tcPr>
            <w:tcW w:w="229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D23" w:rsidRPr="000F7D23" w:rsidRDefault="000F7D23" w:rsidP="000F7D2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F7D23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І. Початковий</w:t>
            </w:r>
          </w:p>
        </w:tc>
        <w:tc>
          <w:tcPr>
            <w:tcW w:w="9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D23" w:rsidRPr="000F7D23" w:rsidRDefault="000F7D23" w:rsidP="000F7D2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F7D23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6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D23" w:rsidRPr="000F7D23" w:rsidRDefault="000F7D23" w:rsidP="000F7D2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F7D2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Учень (учениця) розпізнає окремі об'єкти, явища і факти предметної галузі; знає і виконує правила техніки безпеки під час роботи з комп'ютерною технікою</w:t>
            </w:r>
          </w:p>
        </w:tc>
      </w:tr>
      <w:tr w:rsidR="000F7D23" w:rsidRPr="000F7D23" w:rsidTr="000F7D23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F7D23" w:rsidRPr="000F7D23" w:rsidRDefault="000F7D23" w:rsidP="000F7D2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9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D23" w:rsidRPr="000F7D23" w:rsidRDefault="000F7D23" w:rsidP="000F7D2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F7D23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6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D23" w:rsidRPr="000F7D23" w:rsidRDefault="000F7D23" w:rsidP="000F7D2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F7D2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Учень (учениця) розпізнає окремі об'єкти, явища і факти предметної галузі та може фрагментарно відтворити знання про них</w:t>
            </w:r>
          </w:p>
        </w:tc>
      </w:tr>
      <w:tr w:rsidR="000F7D23" w:rsidRPr="000F7D23" w:rsidTr="000F7D23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F7D23" w:rsidRPr="000F7D23" w:rsidRDefault="000F7D23" w:rsidP="000F7D2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9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D23" w:rsidRPr="000F7D23" w:rsidRDefault="000F7D23" w:rsidP="000F7D2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F7D23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6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D23" w:rsidRPr="000F7D23" w:rsidRDefault="000F7D23" w:rsidP="000F7D2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F7D2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Учень (учениця) має фрагментарні знання при незначному загальному їх обсязі (менше половини навчального матеріалу) при відсутності сформованих умінь та навичок</w:t>
            </w:r>
          </w:p>
        </w:tc>
      </w:tr>
      <w:tr w:rsidR="000F7D23" w:rsidRPr="000F7D23" w:rsidTr="000F7D23">
        <w:tc>
          <w:tcPr>
            <w:tcW w:w="229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D23" w:rsidRPr="000F7D23" w:rsidRDefault="000F7D23" w:rsidP="000F7D2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F7D23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ІІ. Середній</w:t>
            </w:r>
          </w:p>
        </w:tc>
        <w:tc>
          <w:tcPr>
            <w:tcW w:w="9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D23" w:rsidRPr="000F7D23" w:rsidRDefault="000F7D23" w:rsidP="000F7D2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F7D23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6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D23" w:rsidRPr="000F7D23" w:rsidRDefault="000F7D23" w:rsidP="000F7D2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F7D2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Учень (учениця) має початковий рівень знань, значну (більше половини) частину навчального матеріалу може відтворити репродуктивно; може з допомогою вчителя виконати просте навчальне завдання; має елементарні, нестійкі навички роботи на комп'ютері</w:t>
            </w:r>
          </w:p>
        </w:tc>
      </w:tr>
      <w:tr w:rsidR="000F7D23" w:rsidRPr="000F7D23" w:rsidTr="000F7D23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F7D23" w:rsidRPr="000F7D23" w:rsidRDefault="000F7D23" w:rsidP="000F7D2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9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D23" w:rsidRPr="000F7D23" w:rsidRDefault="000F7D23" w:rsidP="000F7D2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F7D23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6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D23" w:rsidRPr="000F7D23" w:rsidRDefault="000F7D23" w:rsidP="000F7D2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F7D2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Учень (учениця) має рівень знань вищий, ніж початковий; може з допомогою вчителя відтворити значну частину навчального матеріалу з елементами логічних зв'язків; має стійкі навички виконання елементарних дій з опрацювання даних на комп'ютері</w:t>
            </w:r>
          </w:p>
        </w:tc>
      </w:tr>
      <w:tr w:rsidR="000F7D23" w:rsidRPr="000F7D23" w:rsidTr="000F7D23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F7D23" w:rsidRPr="000F7D23" w:rsidRDefault="000F7D23" w:rsidP="000F7D2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9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D23" w:rsidRPr="000F7D23" w:rsidRDefault="000F7D23" w:rsidP="000F7D2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F7D23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6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D23" w:rsidRPr="000F7D23" w:rsidRDefault="000F7D23" w:rsidP="000F7D2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F7D2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 xml:space="preserve">Учень (учениця) знайомий з основними поняттями навчального </w:t>
            </w:r>
            <w:proofErr w:type="spellStart"/>
            <w:r w:rsidRPr="000F7D2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матеріалу;може</w:t>
            </w:r>
            <w:proofErr w:type="spellEnd"/>
            <w:r w:rsidRPr="000F7D2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 xml:space="preserve"> самостійно відтворити значну частину навчального матеріалу і робити певні узагальнення; вміє за зразком виконати просте навчальне завдання; має стійкі навички виконання основних дій з опрацювання даних на комп'ютері</w:t>
            </w:r>
          </w:p>
        </w:tc>
      </w:tr>
      <w:tr w:rsidR="000F7D23" w:rsidRPr="000F7D23" w:rsidTr="000F7D23">
        <w:tc>
          <w:tcPr>
            <w:tcW w:w="229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D23" w:rsidRPr="000F7D23" w:rsidRDefault="000F7D23" w:rsidP="000F7D2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F7D23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lastRenderedPageBreak/>
              <w:t>ІІІ. Достатній</w:t>
            </w:r>
          </w:p>
        </w:tc>
        <w:tc>
          <w:tcPr>
            <w:tcW w:w="9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D23" w:rsidRPr="000F7D23" w:rsidRDefault="000F7D23" w:rsidP="000F7D2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F7D23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6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D23" w:rsidRPr="000F7D23" w:rsidRDefault="000F7D23" w:rsidP="000F7D2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F7D2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Учень (учениця) вміє застосовувати вивчений матеріал у стандартних ситуаціях; може пояснити основні процеси, що відбуваються під час роботи інформаційної системи та наводити власні приклади на підтвердження деяких тверджень; вміє виконувати навчальні завдання, передбачені програмою</w:t>
            </w:r>
          </w:p>
        </w:tc>
      </w:tr>
      <w:tr w:rsidR="000F7D23" w:rsidRPr="000F7D23" w:rsidTr="000F7D23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F7D23" w:rsidRPr="000F7D23" w:rsidRDefault="000F7D23" w:rsidP="000F7D2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9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D23" w:rsidRPr="000F7D23" w:rsidRDefault="000F7D23" w:rsidP="000F7D2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F7D23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6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D23" w:rsidRPr="000F7D23" w:rsidRDefault="000F7D23" w:rsidP="000F7D2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F7D2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Учень (учениця) вміє  аналізувати навчальний матеріал, в цілому самостійно застосовувати його на практиці; контролювати власну діяльність; самостійно виправити вказані вчителем помилки; самостійно визначити спосіб розв'язування навчальної задачі; вміє використовувати довідкову систему</w:t>
            </w:r>
          </w:p>
        </w:tc>
      </w:tr>
      <w:tr w:rsidR="000F7D23" w:rsidRPr="000F7D23" w:rsidTr="000F7D23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F7D23" w:rsidRPr="000F7D23" w:rsidRDefault="000F7D23" w:rsidP="000F7D2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9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D23" w:rsidRPr="000F7D23" w:rsidRDefault="000F7D23" w:rsidP="000F7D2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F7D23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6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D23" w:rsidRPr="000F7D23" w:rsidRDefault="000F7D23" w:rsidP="000F7D2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F7D2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Учень (учениця): вільно володіє навчальним матеріалом, застосовує знання на практиці; вміє систематизувати і узагальнювати отримані відомості; самостійно виконує передбачені програмою навчальні завдання; самостійно знаходить і виправляє допущені помилки; може аргументовано обрати раціональний спосіб виконання навчального завдання; вільно володіє клавіатурою</w:t>
            </w:r>
          </w:p>
        </w:tc>
      </w:tr>
      <w:tr w:rsidR="000F7D23" w:rsidRPr="000F7D23" w:rsidTr="000F7D23">
        <w:tc>
          <w:tcPr>
            <w:tcW w:w="229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D23" w:rsidRPr="000F7D23" w:rsidRDefault="000F7D23" w:rsidP="000F7D2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F7D23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IV. Високий</w:t>
            </w:r>
          </w:p>
        </w:tc>
        <w:tc>
          <w:tcPr>
            <w:tcW w:w="9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D23" w:rsidRPr="000F7D23" w:rsidRDefault="000F7D23" w:rsidP="000F7D2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F7D23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6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D23" w:rsidRPr="000F7D23" w:rsidRDefault="000F7D23" w:rsidP="000F7D2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F7D2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Знання, вміння і навички учня (учениця) повністю відповідають вимогам державної програми. Учень (учениця) володіє міцними знаннями, самостійно визначає проміжні цілі власної навчальної діяльності, оцінює нові факти, явища; вміє самостійно знаходити додаткові відомості та  використовує їх для реалізації поставлених перед ним навчальних цілей, судження його (її) логічні і достатньо обґрунтовані; має певні навички управління інформаційною системою</w:t>
            </w:r>
          </w:p>
        </w:tc>
      </w:tr>
      <w:tr w:rsidR="000F7D23" w:rsidRPr="000F7D23" w:rsidTr="000F7D23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F7D23" w:rsidRPr="000F7D23" w:rsidRDefault="000F7D23" w:rsidP="000F7D2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9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D23" w:rsidRPr="000F7D23" w:rsidRDefault="000F7D23" w:rsidP="000F7D2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F7D23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6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D23" w:rsidRPr="000F7D23" w:rsidRDefault="000F7D23" w:rsidP="000F7D2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F7D2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Учень (учениця) володіє узагальненими знаннями з предмета; вміє планувати особисту навчальну діяльність, оцінювати результати власної практичної роботи; вміє самостійно знаходити джерела різноманітних відомостей і використовувати їх відповідно до мети і завдань власної пізнавальної діяльності; використовує набуті знання і вміння у нестандартних ситуаціях; вміє виконувати завдання, не передбачені навчальною програмою; має стійкі навички управління інформаційною системою</w:t>
            </w:r>
          </w:p>
        </w:tc>
      </w:tr>
      <w:tr w:rsidR="000F7D23" w:rsidRPr="000F7D23" w:rsidTr="000F7D23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F7D23" w:rsidRPr="000F7D23" w:rsidRDefault="000F7D23" w:rsidP="000F7D2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</w:p>
        </w:tc>
        <w:tc>
          <w:tcPr>
            <w:tcW w:w="9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D23" w:rsidRPr="000F7D23" w:rsidRDefault="000F7D23" w:rsidP="000F7D23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F7D23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62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D23" w:rsidRPr="000F7D23" w:rsidRDefault="000F7D23" w:rsidP="000F7D23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0F7D2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 xml:space="preserve">Учень (учениця) має стійкі системні знання та </w:t>
            </w:r>
            <w:proofErr w:type="spellStart"/>
            <w:r w:rsidRPr="000F7D2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>продуктивно</w:t>
            </w:r>
            <w:proofErr w:type="spellEnd"/>
            <w:r w:rsidRPr="000F7D2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  <w:t xml:space="preserve"> їх використовує; вміє вільно використовувати нові інформаційні технології для поповнення власних знань та розв'язування задач; має стійкі навички управління інформаційною системою у нестандартних ситуаціях</w:t>
            </w:r>
          </w:p>
        </w:tc>
      </w:tr>
    </w:tbl>
    <w:p w:rsidR="00436556" w:rsidRDefault="00436556"/>
    <w:sectPr w:rsidR="004365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F6"/>
    <w:rsid w:val="000F7D23"/>
    <w:rsid w:val="004208F6"/>
    <w:rsid w:val="0043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92E82-7088-4FF4-8E43-DBE48AA2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8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3726</Words>
  <Characters>2124</Characters>
  <Application>Microsoft Office Word</Application>
  <DocSecurity>0</DocSecurity>
  <Lines>17</Lines>
  <Paragraphs>11</Paragraphs>
  <ScaleCrop>false</ScaleCrop>
  <Company>SPecialiST RePack</Company>
  <LinksUpToDate>false</LinksUpToDate>
  <CharactersWithSpaces>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Олексiй Ткач</dc:creator>
  <cp:keywords/>
  <dc:description/>
  <cp:lastModifiedBy>Олексiй Ткач</cp:lastModifiedBy>
  <cp:revision>3</cp:revision>
  <dcterms:created xsi:type="dcterms:W3CDTF">2021-09-22T06:09:00Z</dcterms:created>
  <dcterms:modified xsi:type="dcterms:W3CDTF">2021-09-22T06:09:00Z</dcterms:modified>
</cp:coreProperties>
</file>