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  <w:szCs w:val="28"/>
        </w:rPr>
      </w:pPr>
      <w:r w:rsidRPr="00A316AF">
        <w:rPr>
          <w:rStyle w:val="a6"/>
          <w:i w:val="0"/>
          <w:sz w:val="28"/>
          <w:szCs w:val="28"/>
        </w:rPr>
        <w:t>Позивач:</w:t>
      </w:r>
    </w:p>
    <w:p w:rsidR="004A6104" w:rsidRPr="00A316AF" w:rsidRDefault="00A316AF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  <w:szCs w:val="28"/>
        </w:rPr>
      </w:pPr>
      <w:proofErr w:type="spellStart"/>
      <w:r w:rsidRPr="00A316AF">
        <w:rPr>
          <w:rStyle w:val="a6"/>
          <w:i w:val="0"/>
          <w:sz w:val="28"/>
          <w:szCs w:val="28"/>
        </w:rPr>
        <w:t>Манчевський</w:t>
      </w:r>
      <w:proofErr w:type="spellEnd"/>
      <w:r w:rsidRPr="00A316AF">
        <w:rPr>
          <w:rStyle w:val="a6"/>
          <w:i w:val="0"/>
          <w:sz w:val="28"/>
          <w:szCs w:val="28"/>
        </w:rPr>
        <w:t xml:space="preserve"> Віктор Андрійович</w:t>
      </w:r>
    </w:p>
    <w:p w:rsidR="004A6104" w:rsidRPr="00A316AF" w:rsidRDefault="00A316AF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  <w:szCs w:val="28"/>
        </w:rPr>
      </w:pPr>
      <w:r w:rsidRPr="00A316AF">
        <w:rPr>
          <w:rStyle w:val="a6"/>
          <w:i w:val="0"/>
          <w:sz w:val="28"/>
          <w:szCs w:val="28"/>
        </w:rPr>
        <w:t>46016, м. Тернопіль, вул. Київська , 7</w:t>
      </w:r>
      <w:r w:rsidR="004A6104" w:rsidRPr="00A316AF">
        <w:rPr>
          <w:rStyle w:val="a6"/>
          <w:i w:val="0"/>
          <w:sz w:val="28"/>
          <w:szCs w:val="28"/>
        </w:rPr>
        <w:t>,</w:t>
      </w:r>
      <w:r w:rsidRPr="00A316AF">
        <w:rPr>
          <w:rStyle w:val="a6"/>
          <w:i w:val="0"/>
          <w:sz w:val="28"/>
          <w:szCs w:val="28"/>
        </w:rPr>
        <w:t xml:space="preserve"> кв. 170</w:t>
      </w:r>
    </w:p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  <w:szCs w:val="28"/>
        </w:rPr>
      </w:pPr>
      <w:r w:rsidRPr="00A316AF">
        <w:rPr>
          <w:rStyle w:val="a6"/>
          <w:i w:val="0"/>
          <w:sz w:val="28"/>
          <w:szCs w:val="28"/>
        </w:rPr>
        <w:t>реєстраційний номер облікової картки</w:t>
      </w:r>
    </w:p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  <w:szCs w:val="28"/>
        </w:rPr>
      </w:pPr>
      <w:r w:rsidRPr="00A316AF">
        <w:rPr>
          <w:rStyle w:val="a6"/>
          <w:i w:val="0"/>
          <w:sz w:val="28"/>
          <w:szCs w:val="28"/>
        </w:rPr>
        <w:t>платника податків –7777777777</w:t>
      </w:r>
    </w:p>
    <w:p w:rsidR="004A6104" w:rsidRPr="00A316AF" w:rsidRDefault="00A316AF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  <w:szCs w:val="28"/>
        </w:rPr>
      </w:pPr>
      <w:r w:rsidRPr="00A316AF">
        <w:rPr>
          <w:rStyle w:val="a6"/>
          <w:i w:val="0"/>
          <w:sz w:val="28"/>
          <w:szCs w:val="28"/>
        </w:rPr>
        <w:t>тел.: /067</w:t>
      </w:r>
      <w:r w:rsidR="004A6104" w:rsidRPr="00A316AF">
        <w:rPr>
          <w:rStyle w:val="a6"/>
          <w:i w:val="0"/>
          <w:sz w:val="28"/>
          <w:szCs w:val="28"/>
        </w:rPr>
        <w:t>/ 111-11-11</w:t>
      </w:r>
    </w:p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</w:rPr>
      </w:pPr>
      <w:r w:rsidRPr="00A316AF">
        <w:rPr>
          <w:rStyle w:val="a6"/>
          <w:i w:val="0"/>
          <w:sz w:val="28"/>
        </w:rPr>
        <w:t> Відповідач:</w:t>
      </w:r>
    </w:p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</w:rPr>
      </w:pPr>
      <w:r w:rsidRPr="00A316AF">
        <w:rPr>
          <w:rStyle w:val="a6"/>
          <w:i w:val="0"/>
          <w:sz w:val="28"/>
        </w:rPr>
        <w:t>Приходько Володимир Віталійович</w:t>
      </w:r>
    </w:p>
    <w:p w:rsidR="004A6104" w:rsidRPr="00A316AF" w:rsidRDefault="00A316AF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</w:rPr>
      </w:pPr>
      <w:r>
        <w:rPr>
          <w:rStyle w:val="a6"/>
          <w:i w:val="0"/>
          <w:sz w:val="28"/>
        </w:rPr>
        <w:t>46018, м. Тернопіль, вул. Злуки</w:t>
      </w:r>
      <w:r w:rsidR="004A6104" w:rsidRPr="00A316AF">
        <w:rPr>
          <w:rStyle w:val="a6"/>
          <w:i w:val="0"/>
          <w:sz w:val="28"/>
        </w:rPr>
        <w:t>, 27, кв. 4</w:t>
      </w:r>
    </w:p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</w:rPr>
      </w:pPr>
      <w:r w:rsidRPr="00A316AF">
        <w:rPr>
          <w:rStyle w:val="a6"/>
          <w:i w:val="0"/>
          <w:sz w:val="28"/>
        </w:rPr>
        <w:t>серія і номер паспорту МЕ 444444</w:t>
      </w:r>
    </w:p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</w:rPr>
      </w:pPr>
      <w:r w:rsidRPr="00A316AF">
        <w:rPr>
          <w:rStyle w:val="a6"/>
          <w:i w:val="0"/>
          <w:sz w:val="28"/>
        </w:rPr>
        <w:t>реєстраційний номер облікової картки</w:t>
      </w:r>
    </w:p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</w:rPr>
      </w:pPr>
      <w:r w:rsidRPr="00A316AF">
        <w:rPr>
          <w:rStyle w:val="a6"/>
          <w:i w:val="0"/>
          <w:sz w:val="28"/>
        </w:rPr>
        <w:t>платника податків – невідомий</w:t>
      </w:r>
    </w:p>
    <w:p w:rsidR="004A6104" w:rsidRPr="00A316AF" w:rsidRDefault="004A6104" w:rsidP="00A316AF">
      <w:pPr>
        <w:pStyle w:val="a5"/>
        <w:shd w:val="clear" w:color="auto" w:fill="FBFDFC"/>
        <w:spacing w:before="0" w:beforeAutospacing="0" w:after="0" w:afterAutospacing="0"/>
        <w:jc w:val="right"/>
        <w:rPr>
          <w:i/>
          <w:sz w:val="28"/>
        </w:rPr>
      </w:pPr>
      <w:r w:rsidRPr="00A316AF">
        <w:rPr>
          <w:rStyle w:val="a6"/>
          <w:i w:val="0"/>
          <w:sz w:val="28"/>
        </w:rPr>
        <w:t>тел.: /093/ 222-22-22</w:t>
      </w:r>
    </w:p>
    <w:p w:rsidR="004A6104" w:rsidRPr="00CF2CCB" w:rsidRDefault="004A6104" w:rsidP="00A316AF">
      <w:pPr>
        <w:pStyle w:val="a5"/>
        <w:shd w:val="clear" w:color="auto" w:fill="FBFDFC"/>
        <w:spacing w:before="225" w:beforeAutospacing="0" w:after="225" w:afterAutospacing="0"/>
        <w:jc w:val="center"/>
        <w:rPr>
          <w:rStyle w:val="a6"/>
          <w:i w:val="0"/>
          <w:szCs w:val="28"/>
        </w:rPr>
      </w:pPr>
      <w:r w:rsidRPr="00CF2CCB">
        <w:rPr>
          <w:rStyle w:val="a6"/>
          <w:i w:val="0"/>
          <w:szCs w:val="28"/>
        </w:rPr>
        <w:t>Ціна позову: 39250 грн.</w:t>
      </w:r>
    </w:p>
    <w:p w:rsidR="00A316AF" w:rsidRPr="00CF2CCB" w:rsidRDefault="00A316AF" w:rsidP="00A316AF">
      <w:pPr>
        <w:pStyle w:val="a5"/>
        <w:shd w:val="clear" w:color="auto" w:fill="FBFDFC"/>
        <w:spacing w:before="225" w:beforeAutospacing="0" w:after="225" w:afterAutospacing="0"/>
        <w:jc w:val="center"/>
        <w:rPr>
          <w:rStyle w:val="a6"/>
          <w:i w:val="0"/>
          <w:szCs w:val="28"/>
        </w:rPr>
      </w:pPr>
      <w:r w:rsidRPr="00CF2CCB">
        <w:rPr>
          <w:rStyle w:val="a6"/>
          <w:i w:val="0"/>
          <w:szCs w:val="28"/>
        </w:rPr>
        <w:t>ПОЗОВНА ЗАЯВА</w:t>
      </w:r>
    </w:p>
    <w:p w:rsidR="004A6104" w:rsidRPr="00CF2CCB" w:rsidRDefault="004A6104" w:rsidP="00A316AF">
      <w:pPr>
        <w:pStyle w:val="a5"/>
        <w:shd w:val="clear" w:color="auto" w:fill="FBFDFC"/>
        <w:spacing w:before="225" w:beforeAutospacing="0" w:after="225" w:afterAutospacing="0"/>
        <w:jc w:val="center"/>
        <w:rPr>
          <w:rStyle w:val="a6"/>
          <w:rFonts w:ascii="Play" w:hAnsi="Play"/>
          <w:i w:val="0"/>
          <w:iCs w:val="0"/>
          <w:color w:val="222222"/>
          <w:sz w:val="22"/>
        </w:rPr>
      </w:pPr>
      <w:r w:rsidRPr="00CF2CCB">
        <w:rPr>
          <w:rFonts w:ascii="Play" w:hAnsi="Play"/>
          <w:color w:val="222222"/>
          <w:sz w:val="22"/>
        </w:rPr>
        <w:t> </w:t>
      </w:r>
    </w:p>
    <w:p w:rsidR="004A6104" w:rsidRPr="00CF2CCB" w:rsidRDefault="00CF2CCB" w:rsidP="004A6104">
      <w:pPr>
        <w:pStyle w:val="a5"/>
        <w:shd w:val="clear" w:color="auto" w:fill="FBFDFC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>
        <w:rPr>
          <w:rStyle w:val="a6"/>
          <w:i w:val="0"/>
          <w:szCs w:val="28"/>
        </w:rPr>
        <w:t>01, лютого</w:t>
      </w:r>
      <w:r w:rsidR="00A316AF" w:rsidRPr="00CF2CCB">
        <w:rPr>
          <w:rStyle w:val="a6"/>
          <w:i w:val="0"/>
          <w:szCs w:val="28"/>
        </w:rPr>
        <w:t xml:space="preserve"> я, </w:t>
      </w:r>
      <w:proofErr w:type="spellStart"/>
      <w:r w:rsidR="00A316AF" w:rsidRPr="00CF2CCB">
        <w:rPr>
          <w:rStyle w:val="a6"/>
          <w:i w:val="0"/>
          <w:szCs w:val="28"/>
        </w:rPr>
        <w:t>Манчевський</w:t>
      </w:r>
      <w:proofErr w:type="spellEnd"/>
      <w:r w:rsidR="00A316AF" w:rsidRPr="00CF2CCB">
        <w:rPr>
          <w:rStyle w:val="a6"/>
          <w:i w:val="0"/>
          <w:szCs w:val="28"/>
        </w:rPr>
        <w:t xml:space="preserve"> Віктор Андрійович</w:t>
      </w:r>
      <w:r w:rsidR="004A6104" w:rsidRPr="00CF2CCB">
        <w:rPr>
          <w:rStyle w:val="a6"/>
          <w:i w:val="0"/>
          <w:szCs w:val="28"/>
        </w:rPr>
        <w:t>, позичив Приходьку Володимиру Віталійовичу гроші в сумі 30.000 (тридцять тисяч) гривень строком на 1 місяць під десять відсотків річних.</w:t>
      </w:r>
      <w:r w:rsidR="00A316AF" w:rsidRPr="00CF2CCB">
        <w:rPr>
          <w:rStyle w:val="a6"/>
          <w:i w:val="0"/>
          <w:szCs w:val="28"/>
        </w:rPr>
        <w:t xml:space="preserve"> Договором позик</w:t>
      </w:r>
      <w:r>
        <w:rPr>
          <w:rStyle w:val="a6"/>
          <w:i w:val="0"/>
          <w:szCs w:val="28"/>
        </w:rPr>
        <w:t>и від 01.03</w:t>
      </w:r>
      <w:r w:rsidR="00A316AF" w:rsidRPr="00CF2CCB">
        <w:rPr>
          <w:rStyle w:val="a6"/>
          <w:i w:val="0"/>
          <w:szCs w:val="28"/>
        </w:rPr>
        <w:t>.2020</w:t>
      </w:r>
      <w:r w:rsidR="004A6104" w:rsidRPr="00CF2CCB">
        <w:rPr>
          <w:rStyle w:val="a6"/>
          <w:i w:val="0"/>
          <w:szCs w:val="28"/>
        </w:rPr>
        <w:t xml:space="preserve"> (копія додається) передбачено неустойку за кожен день </w:t>
      </w:r>
      <w:proofErr w:type="spellStart"/>
      <w:r w:rsidR="004A6104" w:rsidRPr="00CF2CCB">
        <w:rPr>
          <w:rStyle w:val="a6"/>
          <w:i w:val="0"/>
          <w:szCs w:val="28"/>
        </w:rPr>
        <w:t>прострочки</w:t>
      </w:r>
      <w:proofErr w:type="spellEnd"/>
      <w:r w:rsidR="004A6104" w:rsidRPr="00CF2CCB">
        <w:rPr>
          <w:rStyle w:val="a6"/>
          <w:i w:val="0"/>
          <w:szCs w:val="28"/>
        </w:rPr>
        <w:t xml:space="preserve"> в розмірі 0,5% від суми позики.</w:t>
      </w:r>
    </w:p>
    <w:p w:rsidR="004A6104" w:rsidRPr="00CF2CCB" w:rsidRDefault="00CF2CCB" w:rsidP="004A6104">
      <w:pPr>
        <w:pStyle w:val="a5"/>
        <w:shd w:val="clear" w:color="auto" w:fill="FBFDFC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>
        <w:rPr>
          <w:rStyle w:val="a6"/>
          <w:i w:val="0"/>
          <w:szCs w:val="28"/>
        </w:rPr>
        <w:t>01 березня</w:t>
      </w:r>
      <w:r w:rsidR="004A6104" w:rsidRPr="00CF2CCB">
        <w:rPr>
          <w:rStyle w:val="a6"/>
          <w:i w:val="0"/>
          <w:szCs w:val="28"/>
        </w:rPr>
        <w:t xml:space="preserve"> я звернувся телефоном до Приходька Володимира Віталійовича із пропозицією повернути борг та відсотки. Приходько В.В. відмовився повертати борг і поклав слухавку. Після цього вимкнув телефон і взагалі перестав відповідати</w:t>
      </w:r>
      <w:r>
        <w:rPr>
          <w:rStyle w:val="a6"/>
          <w:i w:val="0"/>
          <w:szCs w:val="28"/>
        </w:rPr>
        <w:t xml:space="preserve"> на дзвінки. В період з 1 березня по 1 квітня</w:t>
      </w:r>
      <w:r w:rsidR="004A6104" w:rsidRPr="00CF2CCB">
        <w:rPr>
          <w:rStyle w:val="a6"/>
          <w:i w:val="0"/>
          <w:szCs w:val="28"/>
        </w:rPr>
        <w:t xml:space="preserve"> я здійснив 45 дзвінків, що підтверджується роздруківкою телефонних викликів оператора ПАО Укртелеком.</w:t>
      </w:r>
    </w:p>
    <w:p w:rsidR="004A6104" w:rsidRPr="00CF2CCB" w:rsidRDefault="00CF2CCB" w:rsidP="004A6104">
      <w:pPr>
        <w:pStyle w:val="a5"/>
        <w:shd w:val="clear" w:color="auto" w:fill="FBFDFC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>
        <w:rPr>
          <w:rStyle w:val="a6"/>
          <w:i w:val="0"/>
          <w:szCs w:val="28"/>
        </w:rPr>
        <w:t>10 квітня</w:t>
      </w:r>
      <w:r w:rsidR="004A6104" w:rsidRPr="00CF2CCB">
        <w:rPr>
          <w:rStyle w:val="a6"/>
          <w:i w:val="0"/>
          <w:szCs w:val="28"/>
        </w:rPr>
        <w:t xml:space="preserve"> я надіслав Приходьку В.В. рекомендований (копію повідомлення про вручення додаю) лист (копія листа додається) із вимогою повернути борг. Проте відповіді не отримав.</w:t>
      </w:r>
    </w:p>
    <w:p w:rsidR="004A6104" w:rsidRPr="00CF2CCB" w:rsidRDefault="00CF2CCB" w:rsidP="004A6104">
      <w:pPr>
        <w:pStyle w:val="a5"/>
        <w:shd w:val="clear" w:color="auto" w:fill="FBFDFC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>
        <w:rPr>
          <w:rStyle w:val="a6"/>
          <w:i w:val="0"/>
          <w:szCs w:val="28"/>
        </w:rPr>
        <w:t>20 квітня</w:t>
      </w:r>
      <w:r w:rsidR="004A6104" w:rsidRPr="00CF2CCB">
        <w:rPr>
          <w:rStyle w:val="a6"/>
          <w:i w:val="0"/>
          <w:szCs w:val="28"/>
        </w:rPr>
        <w:t xml:space="preserve"> я надіслав Приходьку В.В. ще один цінний (копія про вручення додається) лист (копію листа додаю) із повідомленням про те, що я збираюся подати позов та пропоную вирішити наш спір у </w:t>
      </w:r>
      <w:proofErr w:type="spellStart"/>
      <w:r w:rsidR="004A6104" w:rsidRPr="00CF2CCB">
        <w:rPr>
          <w:rStyle w:val="a6"/>
          <w:i w:val="0"/>
          <w:szCs w:val="28"/>
        </w:rPr>
        <w:t>несудовому</w:t>
      </w:r>
      <w:proofErr w:type="spellEnd"/>
      <w:r w:rsidR="004A6104" w:rsidRPr="00CF2CCB">
        <w:rPr>
          <w:rStyle w:val="a6"/>
          <w:i w:val="0"/>
          <w:szCs w:val="28"/>
        </w:rPr>
        <w:t xml:space="preserve"> порядку. Проте відповіді не отримав.</w:t>
      </w:r>
    </w:p>
    <w:p w:rsidR="004A6104" w:rsidRPr="004A6104" w:rsidRDefault="00CF2CCB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Таким чином, станом на 1 травня</w:t>
      </w:r>
      <w:r w:rsidR="004A6104"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 сума боргу Приходька В.В. становить 39250 грн., з яких: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- 30000 грн. основного боргу;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- 250 грн. процентів за 30 днів користування позикою (30000 х 10% / 12);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- 9000 грн. неустойки за 60 днів </w:t>
      </w:r>
      <w:proofErr w:type="spellStart"/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прострочки</w:t>
      </w:r>
      <w:proofErr w:type="spellEnd"/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 (30000 х 0,5% х 60).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Згідно зі ст. 525 ЦК одностороння відмова від виконання зобов’язання є неприпустимою.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lastRenderedPageBreak/>
        <w:t>Згідно зі ст. 526 ЦК боржник повинен виконувати належним чином своє зобов’язання у відповідності до умов договору.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Згідно з ч.1 ст. 625 ЦК боржник не звільняється від відповідальності через неможливість виконати грошове зобов’язання.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На виконання п.9 ч.3 ст. 175 ЦПК повідомляю суд про попередній (орієнтовний) розрахунок суми судових витрат: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1. Судовий збір – 704,80 грн. (розрахунок: 1% ціни позову, але не менше 0,4 прожиткового мінімуму, що на 01 січня 2018 року складає 1762 </w:t>
      </w:r>
      <w:proofErr w:type="spellStart"/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грн</w:t>
      </w:r>
      <w:proofErr w:type="spellEnd"/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: 1762 х 0,4 = 704,80 грн.).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На виконання п.10 ч.3 ст. 175 ЦПК повідомляю, що у провадженні судів України або іншого органу, який в межах своєї компетенції вирішує спір, немає справи зі спору між тими ж сторонами, про той же предмет і з тих же підстав та немає рішення цих органів з такого спору.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Враховуючи викладене та керуючись ст.ст. 16, 525, 526, 625, 1046, 1049 ЦК та ст.ст. 4, 12, 13, 175-177 ЦПК, -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ПРОШУ:</w:t>
      </w:r>
    </w:p>
    <w:p w:rsidR="004A6104" w:rsidRPr="004A6104" w:rsidRDefault="004A6104" w:rsidP="00A316AF">
      <w:pPr>
        <w:shd w:val="clear" w:color="auto" w:fill="FBFD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1. Стягнути з Приходька В.В. на мою користь борг в сумі 39250 гривень.</w:t>
      </w:r>
    </w:p>
    <w:p w:rsidR="004A6104" w:rsidRPr="004A6104" w:rsidRDefault="004A6104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Д</w:t>
      </w:r>
      <w:r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одатки:</w:t>
      </w:r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1.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Копія позовної заяви та доданих документів для відповідача</w:t>
      </w:r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2.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Клопотання про вирішення спору в порядку спрощеного провадження</w:t>
      </w:r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3.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Копія договору позики</w:t>
      </w:r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4.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Копія роздруківки телефонних викликів</w:t>
      </w:r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5.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Копія листа від 10.02.2018 із вимогою повернути борг</w:t>
      </w:r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6.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Копія повідомлення про вручення</w:t>
      </w:r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7.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Копія листа від 20.02.2018 із пропозицією врегулювати спір у досудовому порядку</w:t>
      </w:r>
    </w:p>
    <w:p w:rsidR="00CF2CCB" w:rsidRPr="00CF2CCB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8. Копія повідомлення про </w:t>
      </w:r>
      <w:proofErr w:type="spellStart"/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врученн</w:t>
      </w:r>
      <w:proofErr w:type="spellEnd"/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8.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Копія паспорту та ідентифікаційного коду позивача</w:t>
      </w:r>
    </w:p>
    <w:p w:rsidR="004A6104" w:rsidRPr="004A6104" w:rsidRDefault="00CF2CCB" w:rsidP="00CF2CCB">
      <w:pPr>
        <w:shd w:val="clear" w:color="auto" w:fill="FBFD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CF2CCB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 xml:space="preserve">9. </w:t>
      </w:r>
      <w:r w:rsidR="004A6104" w:rsidRPr="004A6104">
        <w:rPr>
          <w:rFonts w:ascii="Times New Roman" w:eastAsia="Times New Roman" w:hAnsi="Times New Roman" w:cs="Times New Roman"/>
          <w:iCs/>
          <w:sz w:val="24"/>
          <w:szCs w:val="28"/>
          <w:lang w:eastAsia="uk-UA"/>
        </w:rPr>
        <w:t>Оригінал квитанції про сплату судового збору</w:t>
      </w:r>
    </w:p>
    <w:p w:rsidR="004A6104" w:rsidRPr="00CF2CCB" w:rsidRDefault="004A6104" w:rsidP="004A6104">
      <w:pPr>
        <w:spacing w:after="0" w:line="360" w:lineRule="auto"/>
        <w:ind w:firstLine="709"/>
        <w:jc w:val="both"/>
        <w:rPr>
          <w:rFonts w:ascii="Play" w:hAnsi="Play"/>
          <w:color w:val="222222"/>
          <w:sz w:val="20"/>
          <w:shd w:val="clear" w:color="auto" w:fill="FBFDFC"/>
        </w:rPr>
      </w:pPr>
    </w:p>
    <w:p w:rsidR="004A6104" w:rsidRDefault="004A6104" w:rsidP="004A6104">
      <w:pPr>
        <w:spacing w:after="0" w:line="360" w:lineRule="auto"/>
        <w:ind w:firstLine="709"/>
        <w:jc w:val="both"/>
        <w:rPr>
          <w:rFonts w:ascii="Play" w:hAnsi="Play"/>
          <w:color w:val="222222"/>
          <w:shd w:val="clear" w:color="auto" w:fill="FBFDFC"/>
        </w:rPr>
      </w:pPr>
    </w:p>
    <w:p w:rsidR="004A6104" w:rsidRDefault="004A6104" w:rsidP="004A6104">
      <w:pPr>
        <w:spacing w:after="0" w:line="360" w:lineRule="auto"/>
        <w:ind w:firstLine="709"/>
        <w:jc w:val="both"/>
        <w:rPr>
          <w:rFonts w:ascii="Play" w:hAnsi="Play"/>
          <w:color w:val="222222"/>
          <w:shd w:val="clear" w:color="auto" w:fill="FBFDFC"/>
        </w:rPr>
      </w:pPr>
    </w:p>
    <w:p w:rsidR="004A6104" w:rsidRDefault="004A6104" w:rsidP="004A6104">
      <w:pPr>
        <w:spacing w:after="0" w:line="360" w:lineRule="auto"/>
        <w:ind w:firstLine="709"/>
        <w:jc w:val="both"/>
        <w:rPr>
          <w:rFonts w:ascii="Play" w:hAnsi="Play"/>
          <w:color w:val="222222"/>
          <w:shd w:val="clear" w:color="auto" w:fill="FBFDFC"/>
        </w:rPr>
      </w:pPr>
    </w:p>
    <w:p w:rsidR="00864FC3" w:rsidRPr="002C44EB" w:rsidRDefault="002C44EB" w:rsidP="004A6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C44EB">
        <w:rPr>
          <w:rFonts w:ascii="Times New Roman" w:hAnsi="Times New Roman" w:cs="Times New Roman"/>
          <w:sz w:val="24"/>
          <w:shd w:val="clear" w:color="auto" w:fill="FBFDFC"/>
        </w:rPr>
        <w:t xml:space="preserve">  12..05.2020.                  </w:t>
      </w:r>
      <w:bookmarkStart w:id="0" w:name="_GoBack"/>
      <w:bookmarkEnd w:id="0"/>
      <w:r w:rsidRPr="002C44EB">
        <w:rPr>
          <w:rFonts w:ascii="Times New Roman" w:hAnsi="Times New Roman" w:cs="Times New Roman"/>
          <w:sz w:val="24"/>
          <w:shd w:val="clear" w:color="auto" w:fill="FBFDFC"/>
        </w:rPr>
        <w:t xml:space="preserve">                                                      </w:t>
      </w:r>
      <w:proofErr w:type="spellStart"/>
      <w:r w:rsidRPr="002C44EB">
        <w:rPr>
          <w:rFonts w:ascii="Times New Roman" w:hAnsi="Times New Roman" w:cs="Times New Roman"/>
          <w:sz w:val="24"/>
          <w:shd w:val="clear" w:color="auto" w:fill="FBFDFC"/>
        </w:rPr>
        <w:t>Манчевський</w:t>
      </w:r>
      <w:proofErr w:type="spellEnd"/>
      <w:r w:rsidRPr="002C44EB">
        <w:rPr>
          <w:rFonts w:ascii="Times New Roman" w:hAnsi="Times New Roman" w:cs="Times New Roman"/>
          <w:sz w:val="24"/>
          <w:shd w:val="clear" w:color="auto" w:fill="FBFDFC"/>
        </w:rPr>
        <w:t xml:space="preserve"> В.А.</w:t>
      </w:r>
    </w:p>
    <w:sectPr w:rsidR="00864FC3" w:rsidRPr="002C44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16CD"/>
    <w:multiLevelType w:val="multilevel"/>
    <w:tmpl w:val="D53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4"/>
    <w:rsid w:val="002A14D4"/>
    <w:rsid w:val="002C44EB"/>
    <w:rsid w:val="004A6104"/>
    <w:rsid w:val="00864FC3"/>
    <w:rsid w:val="00A316AF"/>
    <w:rsid w:val="00C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A6104"/>
    <w:rPr>
      <w:i/>
      <w:iCs/>
    </w:rPr>
  </w:style>
  <w:style w:type="character" w:styleId="a7">
    <w:name w:val="Hyperlink"/>
    <w:basedOn w:val="a0"/>
    <w:uiPriority w:val="99"/>
    <w:semiHidden/>
    <w:unhideWhenUsed/>
    <w:rsid w:val="004A6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A6104"/>
    <w:rPr>
      <w:i/>
      <w:iCs/>
    </w:rPr>
  </w:style>
  <w:style w:type="character" w:styleId="a7">
    <w:name w:val="Hyperlink"/>
    <w:basedOn w:val="a0"/>
    <w:uiPriority w:val="99"/>
    <w:semiHidden/>
    <w:unhideWhenUsed/>
    <w:rsid w:val="004A6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2</cp:revision>
  <dcterms:created xsi:type="dcterms:W3CDTF">2020-05-13T17:37:00Z</dcterms:created>
  <dcterms:modified xsi:type="dcterms:W3CDTF">2020-05-13T18:09:00Z</dcterms:modified>
</cp:coreProperties>
</file>