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C6D" w:rsidRPr="00240C6D" w:rsidRDefault="00240C6D" w:rsidP="00240C6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33"/>
          <w:lang w:eastAsia="uk-UA"/>
        </w:rPr>
      </w:pPr>
      <w:r w:rsidRPr="00240C6D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33"/>
          <w:lang w:eastAsia="uk-UA"/>
        </w:rPr>
        <w:t> Перша допомога при отруєннях</w:t>
      </w:r>
    </w:p>
    <w:p w:rsidR="00240C6D" w:rsidRPr="00240C6D" w:rsidRDefault="007F2E6D" w:rsidP="00240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24"/>
          <w:lang w:eastAsia="uk-UA"/>
        </w:rPr>
        <w:t xml:space="preserve">   </w:t>
      </w:r>
      <w:r w:rsidR="00240C6D" w:rsidRPr="00240C6D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24"/>
          <w:lang w:eastAsia="uk-UA"/>
        </w:rPr>
        <w:t>Отруєння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 – це група захворювань, викликаних впливом на організм отрути різного походження. При отруєнні до прибуття лікаря необхідно негайно припинити контакт потерпілого з отруйною речовиною та видалити її з організму. Оскільки отрути можуть потрапляти в організм трьома шляхами – через шлунково-кишковий тракт, органи дихання та шкіру або слизові оболонки, то цим визначається характер першої допомоги.</w:t>
      </w:r>
    </w:p>
    <w:p w:rsidR="007F2E6D" w:rsidRDefault="007F2E6D" w:rsidP="00240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 xml:space="preserve">   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Симптоми отруєння різними речовинами (харчовими продуктами, грибами, ліками, алкогольними та наркотичними речовинами) є типовими: загальне нездужання, нудота, неодноразове блювання, біль у животі, головний біль, частий понос, блідість, спрага, підвищення температури до 38…40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vertAlign w:val="superscript"/>
          <w:lang w:eastAsia="uk-UA"/>
        </w:rPr>
        <w:t>о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С, частий слабкий пульс, зниження артеріального тиску, судоми. Блювання і понос зневоднюють організм, сприяють втраті солей.</w:t>
      </w:r>
    </w:p>
    <w:p w:rsidR="00240C6D" w:rsidRDefault="007F2E6D" w:rsidP="00240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 xml:space="preserve">   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При потраплянні отрути (за винятком кислот чи лугів) </w:t>
      </w:r>
      <w:r w:rsidR="00240C6D" w:rsidRPr="00240C6D">
        <w:rPr>
          <w:rFonts w:ascii="Times New Roman" w:eastAsia="Times New Roman" w:hAnsi="Times New Roman" w:cs="Times New Roman"/>
          <w:iCs/>
          <w:color w:val="000000"/>
          <w:sz w:val="32"/>
          <w:szCs w:val="24"/>
          <w:lang w:eastAsia="uk-UA"/>
        </w:rPr>
        <w:t>у шлунково-кишковий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 тракт, потерпілому негайно кілька разів промивають шлунок до появи чистих промивних вод. Для цього його примушують випити 1.5-2.0 л води ледь підфарбованої марганцевокислим калієм або води з питною содою (1 чайна ложка на 1 склянку води), а потім викликають блювання подразненням кореня язика. Для виведення отрути з кишківника використовують адсорбен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softHyphen/>
        <w:t>ти, обволікальні речовини. Адсорбентом є активоване вугілля, що зв'язує велику кількість різних отруйних речовин (кашку зі столової ложки активова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softHyphen/>
        <w:t>ного вугілля заливають водою). Після вжи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softHyphen/>
        <w:t>вання адсорбувальних речовин дають сольове послаблююче або роблять повторне промивання, щоб вивести адсорбент разом із зв'яза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softHyphen/>
        <w:t>ною отрутою (1 ст. л. гіркої солі (сульфат магнію) на 1/2 склянки води).</w:t>
      </w:r>
    </w:p>
    <w:p w:rsidR="007F2E6D" w:rsidRDefault="007F2E6D" w:rsidP="00240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1179DD1" wp14:editId="320E543C">
            <wp:extent cx="4217206" cy="2752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37" cy="275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C6D" w:rsidRPr="00240C6D" w:rsidRDefault="007F2E6D" w:rsidP="00240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lastRenderedPageBreak/>
        <w:t xml:space="preserve">   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Як обволікальний засіб дають яєчний білок (білки осаджують тяжкі метали), білкову воду (2-3 яєчні білки на 0,5 л. води); слизові відвари, відвар льонового насіння, молоко, кисіль, рідкий крохмаль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softHyphen/>
        <w:t>ний клейстер, рослинне масло тощо. Потім потерпілого зігрівають та дають багато чаю, кави, але не їжу.</w:t>
      </w:r>
    </w:p>
    <w:p w:rsidR="00240C6D" w:rsidRPr="00240C6D" w:rsidRDefault="007F2E6D" w:rsidP="00240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 xml:space="preserve">   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У разі потрапляння отруйних газів (оксиду вуглецю) або випарів у </w:t>
      </w:r>
      <w:r w:rsidR="00240C6D" w:rsidRPr="00240C6D">
        <w:rPr>
          <w:rFonts w:ascii="Times New Roman" w:eastAsia="Times New Roman" w:hAnsi="Times New Roman" w:cs="Times New Roman"/>
          <w:iCs/>
          <w:color w:val="000000"/>
          <w:sz w:val="32"/>
          <w:szCs w:val="24"/>
          <w:lang w:eastAsia="uk-UA"/>
        </w:rPr>
        <w:t>дихальні шляхи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, потерпілому необхідно забезпечити приплив свіжого повітря, вивільнити його від одягу, що утруднює дихання. При запамороченні чи непритомності дати понюхати нашатирний спирт, при зупинці дихання – проводити штучне дихання. На голову і груди кладуть холодний компрес: змочений холодною водою шматок тканини, рушника. Найкращий засіб при цьому отруєнні – довготривале вдихання кисню.</w:t>
      </w:r>
    </w:p>
    <w:p w:rsidR="00240C6D" w:rsidRPr="00240C6D" w:rsidRDefault="007F2E6D" w:rsidP="00240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 xml:space="preserve">   </w:t>
      </w:r>
      <w:r w:rsidR="00240C6D" w:rsidRPr="00240C6D">
        <w:rPr>
          <w:rFonts w:ascii="Times New Roman" w:eastAsia="Times New Roman" w:hAnsi="Times New Roman" w:cs="Times New Roman"/>
          <w:color w:val="000000"/>
          <w:sz w:val="32"/>
          <w:szCs w:val="24"/>
          <w:lang w:eastAsia="uk-UA"/>
        </w:rPr>
        <w:t>Особливість першої допомоги при отруєнні ліками, алкогольними та наркотичними речовинами. полягає в тому, що потерпілого ні в якому разі не можна залишати самого, оскільки в нього можуть спостерігатися порушення роботи центральної нервової системи – гальмування або збудження її, параліч дихання, непритомність, клінічна смерть.</w:t>
      </w:r>
    </w:p>
    <w:p w:rsidR="00DD7277" w:rsidRPr="00240C6D" w:rsidRDefault="007F2E6D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3DE2B45B" wp14:editId="19248D26">
            <wp:extent cx="6690201" cy="4467225"/>
            <wp:effectExtent l="0" t="0" r="0" b="0"/>
            <wp:docPr id="4" name="Рисунок 4" descr="Харчове отруєння на базах відпочинку: як не зіпсувати відпустк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арчове отруєння на базах відпочинку: як не зіпсувати відпустку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01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7277" w:rsidRPr="00240C6D" w:rsidSect="00240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600"/>
    <w:rsid w:val="00017600"/>
    <w:rsid w:val="00240C6D"/>
    <w:rsid w:val="004654A7"/>
    <w:rsid w:val="007F2E6D"/>
    <w:rsid w:val="008C4961"/>
    <w:rsid w:val="00A02A3E"/>
    <w:rsid w:val="00DD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1757</Words>
  <Characters>1003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2</cp:revision>
  <dcterms:created xsi:type="dcterms:W3CDTF">2020-05-21T19:09:00Z</dcterms:created>
  <dcterms:modified xsi:type="dcterms:W3CDTF">2020-05-21T19:32:00Z</dcterms:modified>
</cp:coreProperties>
</file>