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72" w:rsidRDefault="009758E5" w:rsidP="009758E5">
      <w:pPr>
        <w:jc w:val="center"/>
        <w:rPr>
          <w:sz w:val="52"/>
          <w:szCs w:val="52"/>
        </w:rPr>
      </w:pPr>
      <w:r w:rsidRPr="009758E5">
        <w:rPr>
          <w:sz w:val="52"/>
          <w:szCs w:val="52"/>
        </w:rPr>
        <w:t>Перша допомога при отруєннях</w:t>
      </w:r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>У різних галузях народного господарства, а також у побуті, є багато хімічних речовин, які отруйні для людей. Такі речовини потрапляють в організм через органи дихання і шлунково-кишковий тракт. Симптоми отруєння різними речовинами є типовими, а саме: біль в животі, нудота, блювота, пронос, часте серцебиття, зниження артеріального тиску, запаморочення і втрата свідомості.</w:t>
      </w:r>
    </w:p>
    <w:p w:rsidR="009758E5" w:rsidRPr="009758E5" w:rsidRDefault="009758E5" w:rsidP="009758E5">
      <w:pPr>
        <w:rPr>
          <w:sz w:val="28"/>
          <w:szCs w:val="28"/>
        </w:rPr>
      </w:pPr>
      <w:bookmarkStart w:id="0" w:name="_GoBack"/>
      <w:bookmarkEnd w:id="0"/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 xml:space="preserve">Для </w:t>
      </w:r>
      <w:proofErr w:type="spellStart"/>
      <w:r w:rsidRPr="009758E5">
        <w:rPr>
          <w:sz w:val="28"/>
          <w:szCs w:val="28"/>
        </w:rPr>
        <w:t>залобігання</w:t>
      </w:r>
      <w:proofErr w:type="spellEnd"/>
      <w:r w:rsidRPr="009758E5">
        <w:rPr>
          <w:sz w:val="28"/>
          <w:szCs w:val="28"/>
        </w:rPr>
        <w:t xml:space="preserve"> всмоктування отруйної речовини зі шлунково-кишкового тракту в кров потерпілому дати випити 1,5 л чистої води або розчину марганцевокислого калію (1:5000) і викликати блювання. Промивати шлунок доти, доки під час блювання не почне виходити чиста вода. Після промивання дати випити 4—8 таблеток активованого вугілля, кілька сирих яєць або </w:t>
      </w:r>
      <w:proofErr w:type="spellStart"/>
      <w:r w:rsidRPr="009758E5">
        <w:rPr>
          <w:sz w:val="28"/>
          <w:szCs w:val="28"/>
        </w:rPr>
        <w:t>киселю</w:t>
      </w:r>
      <w:proofErr w:type="spellEnd"/>
      <w:r w:rsidRPr="009758E5">
        <w:rPr>
          <w:sz w:val="28"/>
          <w:szCs w:val="28"/>
        </w:rPr>
        <w:t xml:space="preserve"> чи молока.</w:t>
      </w:r>
    </w:p>
    <w:p w:rsidR="009758E5" w:rsidRPr="009758E5" w:rsidRDefault="009758E5" w:rsidP="009758E5">
      <w:pPr>
        <w:rPr>
          <w:sz w:val="28"/>
          <w:szCs w:val="28"/>
        </w:rPr>
      </w:pPr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>Отруєння лугами — каустичною чи кальцинованою содою, нашатирним спиртом — супроводжується болем за грудиною та в шлунку, надмірним виділенням слини, буває блювання з домішками крові темного кольору і білуваті плями на губах.</w:t>
      </w:r>
    </w:p>
    <w:p w:rsidR="009758E5" w:rsidRPr="009758E5" w:rsidRDefault="009758E5" w:rsidP="009758E5">
      <w:pPr>
        <w:rPr>
          <w:sz w:val="28"/>
          <w:szCs w:val="28"/>
        </w:rPr>
      </w:pPr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>Потерпілому необхідно промити шлунок водою або розчином оцту (100 мл оцту на 1 л води), чи 2—3 %-м розчином борної кислоти. Після цього його необхідно госпіталізувати.</w:t>
      </w:r>
    </w:p>
    <w:p w:rsidR="009758E5" w:rsidRPr="009758E5" w:rsidRDefault="009758E5" w:rsidP="009758E5">
      <w:pPr>
        <w:rPr>
          <w:sz w:val="28"/>
          <w:szCs w:val="28"/>
        </w:rPr>
      </w:pPr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>Кислоти, так само, як і луги, потрапляючи в організм, призводять до змертвіння слизової оболонки шлунково-кишкового тракту. Тому з'являється біль за грудиною і в шлунку, голос хрипкий, нудота, блювання, часто на губах і в роті утворюється коричнева кірка від опіку. Потерпілому промити шлунок водою або 2 % -м водним розчином питної соди і відправити до лікувальної установи.</w:t>
      </w:r>
    </w:p>
    <w:p w:rsidR="009758E5" w:rsidRPr="009758E5" w:rsidRDefault="009758E5" w:rsidP="009758E5">
      <w:pPr>
        <w:rPr>
          <w:sz w:val="28"/>
          <w:szCs w:val="28"/>
        </w:rPr>
      </w:pPr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>При отруєнні бензином, гасом чи дизельним пальним у потерпілого спостерігаються збудження, головний біль, нудота, біль у шлунку запаморочення. Потерпілого вивести чи винести на свіже повітря, промити шлунок водою, дати молока, кави або чаю і відправити до лікувальної установи.</w:t>
      </w:r>
    </w:p>
    <w:p w:rsidR="009758E5" w:rsidRPr="009758E5" w:rsidRDefault="009758E5" w:rsidP="009758E5">
      <w:pPr>
        <w:rPr>
          <w:sz w:val="28"/>
          <w:szCs w:val="28"/>
        </w:rPr>
      </w:pPr>
    </w:p>
    <w:p w:rsidR="009758E5" w:rsidRPr="009758E5" w:rsidRDefault="009758E5" w:rsidP="009758E5">
      <w:pPr>
        <w:rPr>
          <w:sz w:val="28"/>
          <w:szCs w:val="28"/>
        </w:rPr>
      </w:pPr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>Отруєння газами різного походження позначається майже однаковими симптомами: головним болем, шумом у вухах, нудотою, блюванням, задишкою, посиленим серцебиттям, почервонінням обличчя, частою втратою свідомості.</w:t>
      </w:r>
    </w:p>
    <w:p w:rsidR="009758E5" w:rsidRPr="009758E5" w:rsidRDefault="009758E5" w:rsidP="009758E5">
      <w:pPr>
        <w:rPr>
          <w:sz w:val="28"/>
          <w:szCs w:val="28"/>
        </w:rPr>
      </w:pPr>
    </w:p>
    <w:p w:rsidR="009758E5" w:rsidRPr="009758E5" w:rsidRDefault="009758E5" w:rsidP="009758E5">
      <w:pPr>
        <w:rPr>
          <w:sz w:val="28"/>
          <w:szCs w:val="28"/>
        </w:rPr>
      </w:pPr>
      <w:r w:rsidRPr="009758E5">
        <w:rPr>
          <w:sz w:val="28"/>
          <w:szCs w:val="28"/>
        </w:rPr>
        <w:t xml:space="preserve">Потерпілого винести на свіже повітря, розслабити одяг, пояс, дати понюхати ватку, змочену у нашатирному спирті, дати випити 20— 25 крапель валеріани або </w:t>
      </w:r>
      <w:proofErr w:type="spellStart"/>
      <w:r w:rsidRPr="009758E5">
        <w:rPr>
          <w:sz w:val="28"/>
          <w:szCs w:val="28"/>
        </w:rPr>
        <w:t>карвалолу</w:t>
      </w:r>
      <w:proofErr w:type="spellEnd"/>
      <w:r w:rsidRPr="009758E5">
        <w:rPr>
          <w:sz w:val="28"/>
          <w:szCs w:val="28"/>
        </w:rPr>
        <w:t>, при необхідності зробити штучне дихання і відправити до лікувальної установи.</w:t>
      </w:r>
    </w:p>
    <w:sectPr w:rsidR="009758E5" w:rsidRPr="009758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E5"/>
    <w:rsid w:val="006222F8"/>
    <w:rsid w:val="009758E5"/>
    <w:rsid w:val="00A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A2FE6"/>
  <w15:chartTrackingRefBased/>
  <w15:docId w15:val="{16E50379-B3F8-453B-9757-FB2ACBA3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1453</Words>
  <Characters>829</Characters>
  <Application>Microsoft Office Word</Application>
  <DocSecurity>0</DocSecurity>
  <Lines>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2020-05-22T12:17:00Z</dcterms:created>
  <dcterms:modified xsi:type="dcterms:W3CDTF">2020-05-22T12:24:00Z</dcterms:modified>
</cp:coreProperties>
</file>