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5F" w:rsidRPr="0092115F" w:rsidRDefault="0092115F">
      <w:pPr>
        <w:rPr>
          <w:b/>
          <w:sz w:val="24"/>
          <w:szCs w:val="24"/>
        </w:rPr>
      </w:pPr>
      <w:r w:rsidRPr="0092115F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П</w:t>
      </w:r>
      <w:r w:rsidRPr="0092115F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ам'ятник князеві </w:t>
      </w:r>
      <w:hyperlink r:id="rId4" w:tooltip="Данило Галицький" w:history="1">
        <w:r w:rsidRPr="0092115F">
          <w:rPr>
            <w:rStyle w:val="a3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Данилові Галицькому</w:t>
        </w:r>
      </w:hyperlink>
      <w:r w:rsidRPr="0092115F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на </w:t>
      </w:r>
      <w:hyperlink r:id="rId5" w:tooltip="Майдан Волі (Тернопіль)" w:history="1">
        <w:r w:rsidRPr="0092115F">
          <w:rPr>
            <w:rStyle w:val="a3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Майдані Волі</w:t>
        </w:r>
      </w:hyperlink>
      <w:r w:rsidRPr="0092115F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в місті </w:t>
      </w:r>
      <w:hyperlink r:id="rId6" w:tooltip="Тернопіль" w:history="1">
        <w:r w:rsidRPr="0092115F">
          <w:rPr>
            <w:rStyle w:val="a3"/>
            <w:rFonts w:ascii="Arial" w:hAnsi="Arial" w:cs="Arial"/>
            <w:b/>
            <w:color w:val="0B0080"/>
            <w:sz w:val="24"/>
            <w:szCs w:val="24"/>
            <w:shd w:val="clear" w:color="auto" w:fill="FFFFFF"/>
          </w:rPr>
          <w:t>Тернополі</w:t>
        </w:r>
      </w:hyperlink>
    </w:p>
    <w:p w:rsidR="00626CF9" w:rsidRDefault="0092115F">
      <w:r>
        <w:rPr>
          <w:noProof/>
          <w:lang w:eastAsia="uk-UA"/>
        </w:rPr>
        <w:drawing>
          <wp:inline distT="0" distB="0" distL="0" distR="0">
            <wp:extent cx="6120765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0px-Тернопіль._Пам'ятник_Данилу_Галицьком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 xml:space="preserve">Пам'ятник розташований на майдані Волі. </w:t>
      </w:r>
    </w:p>
    <w:p w:rsidR="0092115F" w:rsidRPr="0092115F" w:rsidRDefault="0092115F" w:rsidP="0092115F">
      <w:pPr>
        <w:rPr>
          <w:sz w:val="24"/>
          <w:szCs w:val="24"/>
        </w:rPr>
      </w:pPr>
      <w:bookmarkStart w:id="0" w:name="_GoBack"/>
      <w:bookmarkEnd w:id="0"/>
      <w:r w:rsidRPr="0092115F">
        <w:rPr>
          <w:sz w:val="24"/>
          <w:szCs w:val="24"/>
        </w:rPr>
        <w:t>Він виготовлений з карбованої міді і стоїть на п'є</w:t>
      </w:r>
      <w:r w:rsidRPr="0092115F">
        <w:rPr>
          <w:sz w:val="24"/>
          <w:szCs w:val="24"/>
        </w:rPr>
        <w:t>десталі-скелі з гранітних плит.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Князь зображений в образі воїна в простих обладунках, штрихи його високого сану виражені лише в ободі на голові та пряжці-застібці на довгому плащі. Він сидить на буланому коні, що заніс ногу в подальшому кроці, у правій руці тримає опущений меч, у лівій — щит.</w:t>
      </w:r>
    </w:p>
    <w:p w:rsid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На постаменті викарб</w:t>
      </w:r>
      <w:r w:rsidRPr="0092115F">
        <w:rPr>
          <w:sz w:val="24"/>
          <w:szCs w:val="24"/>
        </w:rPr>
        <w:t>уваний напис: ДАНИЛО ГАЛИЦЬКИЙ.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Навколо пам'ятника оформлен</w:t>
      </w:r>
      <w:r w:rsidRPr="0092115F">
        <w:rPr>
          <w:sz w:val="24"/>
          <w:szCs w:val="24"/>
        </w:rPr>
        <w:t>о підніжжя з квітниками.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Автори: скульптор — Борис Рудий, Богдан Рудий, архітектор — Олександр Міщук.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Ідея встановити пам'ятник Данилові Галицькому виникла в чиновників Тернопільської облдержадміністрації з нагоди відзначення 800-річчя з дня на</w:t>
      </w:r>
      <w:r w:rsidRPr="0092115F">
        <w:rPr>
          <w:sz w:val="24"/>
          <w:szCs w:val="24"/>
        </w:rPr>
        <w:t>родження першого короля Русі.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Пам'ятник Данилові Галицько</w:t>
      </w:r>
      <w:r>
        <w:rPr>
          <w:sz w:val="24"/>
          <w:szCs w:val="24"/>
        </w:rPr>
        <w:t>му відкрито 5 жовтня 2002 року.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У 2015 році навколо пам'ятника встановили чотири прожектори, які підсвічують його з усіх бо</w:t>
      </w:r>
      <w:r w:rsidRPr="0092115F">
        <w:rPr>
          <w:sz w:val="24"/>
          <w:szCs w:val="24"/>
        </w:rPr>
        <w:t>ків.</w:t>
      </w:r>
    </w:p>
    <w:p w:rsidR="0092115F" w:rsidRPr="0092115F" w:rsidRDefault="0092115F" w:rsidP="0092115F">
      <w:pPr>
        <w:rPr>
          <w:sz w:val="24"/>
          <w:szCs w:val="24"/>
        </w:rPr>
      </w:pPr>
      <w:r w:rsidRPr="0092115F">
        <w:rPr>
          <w:sz w:val="24"/>
          <w:szCs w:val="24"/>
        </w:rPr>
        <w:t>У 2016 році реставру</w:t>
      </w:r>
      <w:r w:rsidRPr="0092115F">
        <w:rPr>
          <w:sz w:val="24"/>
          <w:szCs w:val="24"/>
        </w:rPr>
        <w:t>вали гранітні плити підніжжя.</w:t>
      </w:r>
    </w:p>
    <w:sectPr w:rsidR="0092115F" w:rsidRPr="00921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5F"/>
    <w:rsid w:val="00626CF9"/>
    <w:rsid w:val="009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9D68"/>
  <w15:chartTrackingRefBased/>
  <w15:docId w15:val="{6AED3687-1F8C-4621-A01B-4D3A6DF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2%D0%B5%D1%80%D0%BD%D0%BE%D0%BF%D1%96%D0%BB%D1%8C" TargetMode="External"/><Relationship Id="rId5" Type="http://schemas.openxmlformats.org/officeDocument/2006/relationships/hyperlink" Target="https://uk.wikipedia.org/wiki/%D0%9C%D0%B0%D0%B9%D0%B4%D0%B0%D0%BD_%D0%92%D0%BE%D0%BB%D1%96_(%D0%A2%D0%B5%D1%80%D0%BD%D0%BE%D0%BF%D1%96%D0%BB%D1%8C)" TargetMode="External"/><Relationship Id="rId4" Type="http://schemas.openxmlformats.org/officeDocument/2006/relationships/hyperlink" Target="https://uk.wikipedia.org/wiki/%D0%94%D0%B0%D0%BD%D0%B8%D0%BB%D0%BE_%D0%93%D0%B0%D0%BB%D0%B8%D1%86%D1%8C%D0%BA%D0%B8%D0%B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</cp:revision>
  <dcterms:created xsi:type="dcterms:W3CDTF">2020-05-13T12:33:00Z</dcterms:created>
  <dcterms:modified xsi:type="dcterms:W3CDTF">2020-05-13T12:40:00Z</dcterms:modified>
</cp:coreProperties>
</file>