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A" w:rsidRPr="0090328A" w:rsidRDefault="0090328A" w:rsidP="0090328A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90328A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 xml:space="preserve">Порядок подання та розгляду заяв про випадки </w:t>
      </w:r>
      <w:proofErr w:type="spellStart"/>
      <w:r w:rsidRPr="0090328A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булінгу</w:t>
      </w:r>
      <w:proofErr w:type="spellEnd"/>
      <w:r w:rsidRPr="0090328A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 xml:space="preserve"> в освітньому закладі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Згідно Закону України « Про освіту», розділ І, статті 25, 26 керівник навчального закладу: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здійснює контроль за виконанням плану заходів, спрямованих на запобігання та протидію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(цькуванню) в закладі освіти;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розглядає скарги про відмову у реагуванні на випадки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(цькування), стали його свідками або постраждали від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забезпечує створення у закладі освіти безпечного освітнього середовища, вільного від насильства та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(цькування), у тому числі: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(цькуванню) в закладі освіти;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розглядає заяви про випадки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 для прийняття рішення за результатами проведеного розслідування та вживає відповідних заходів реагування;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, стали його свідками або постраждали від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- 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 в закладі освіти.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Якщо дитина стала свідком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в закладі освіти, передусім вона може розказати про це батькам, вчителю, психологу або безпосередньо директору.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Окрім цього, дитина може звернутись на гарячу лінію ГО «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Ла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Страда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Якщо педагог або інший працівник закладу освіти став свідком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чи ні.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Зразок скарги на жорстоке поводження з дитиною у навчальному закладі</w:t>
      </w:r>
    </w:p>
    <w:p w:rsidR="0090328A" w:rsidRPr="0090328A" w:rsidRDefault="0090328A" w:rsidP="0090328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Директору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Великомидської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загальноосвітньої школи І-ІІІ ступенів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Ярошик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Л.В.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ПІП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,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учениці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__ класу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що проживає за адресою:____________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телефон___________________________</w:t>
      </w:r>
    </w:p>
    <w:p w:rsidR="0090328A" w:rsidRPr="0090328A" w:rsidRDefault="0090328A" w:rsidP="0090328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ЗАЯВА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08 лютого 2019 року на перерві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______</w:t>
      </w:r>
      <w:r w:rsidRPr="0090328A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uk-UA"/>
        </w:rPr>
        <w:t>ПІП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в присутн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ості </w:t>
      </w:r>
      <w:bookmarkStart w:id="0" w:name="_GoBack"/>
      <w:bookmarkEnd w:id="0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учнів словесно мене образила та нан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е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сла тілесні пошкодження. Це призвело до нервового зриву, відмови бути присутнім на уроках. Звертаю Вашу увагу на те, що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_____</w:t>
      </w:r>
      <w:r w:rsidRPr="0090328A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uk-UA"/>
        </w:rPr>
        <w:t>ПІП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не вперше застосовує такий вид цькування по відношенню до мене та до інших учнів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класу.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Прошу вивчити факти, зазначені у заяві, та захистити мене від жорстокого поводження і психічного насилля з боку одно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класниці __________</w:t>
      </w:r>
      <w:r w:rsidRPr="0090328A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uk-UA"/>
        </w:rPr>
        <w:t>ПІП.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Дата                       П.І.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.</w:t>
      </w:r>
    </w:p>
    <w:p w:rsid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</w:pPr>
    </w:p>
    <w:p w:rsid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</w:pPr>
    </w:p>
    <w:p w:rsid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</w:pP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uk-UA"/>
        </w:rPr>
      </w:pP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uk-UA"/>
        </w:rPr>
        <w:t>Керівник закладу: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• Розглядає таке звернення та реєструє у журналі обліку звернень та повідомлень про жорстоке поводження з дітьми або загрозу його вчинення;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• З’ясовує усі обставин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564/836/945/577;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• Скликає засідання комісії з розгляду випадків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та окреслює подальші дії. До складу такої Комісії можуть входити педагогічні прац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івники, (у тому числі психолог,)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батьки постраждалого та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булера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, керівник закладу та інші за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цікавле</w:t>
      </w: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ні особи.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Якщо комісія визнала, що це був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, а не одноразовий конфлікт, то керівник закладу повідомляє уповноважені підрозділи органів Національної поліції України та Службу у справах дітей.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У разі, якщо Комісія не кваліфікує випадок як </w:t>
      </w:r>
      <w:proofErr w:type="spellStart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булінг</w:t>
      </w:r>
      <w:proofErr w:type="spellEnd"/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України із заявою, про що керівник закладу освіти має повідомити постраждалого.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Але за будь-якого рішення комісії керівник закладу забезпечує психологічну підтримку усім учасникам випадку.</w:t>
      </w:r>
    </w:p>
    <w:p w:rsidR="0090328A" w:rsidRPr="0090328A" w:rsidRDefault="0090328A" w:rsidP="00903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Рішення Комісії реєструється в окремому журналі, зберігається в паперовому вигляді з оригіналами підписів всіх членів Комісії.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Психологічний супровід таких осіб здійснює соціальний педагог у взаємодії із практичним психологом. З цією метою можна запровадити консультаційні години у практичного психолога і соціального педагога, скриньки довіри, оприлюднення телефонів довіри, зокрема: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- Дитяча лінія 116 111 або 0 800 500 225 (з 12.00 до 16.00);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- Гаряча телефонна лінія щодо боулінгу 116 000;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</w:t>
      </w:r>
      <w:proofErr w:type="spellStart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Гарячая</w:t>
      </w:r>
      <w:proofErr w:type="spellEnd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лінія з питань запобігання насильству 116 123 або 0 800 500 335;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- Уповноважений Верховної Ради з прав людини 0 800 50 17 20;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- Уповноважений Президента України з прав дитини 0 44 255 76 75;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- Центр надання безоплатної правової допомоги 0 800 213 103;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Національна поліція України 102. Новоприйнятий Закон передбачає низку штрафів за цькування. - Штрафи за </w:t>
      </w:r>
      <w:proofErr w:type="spellStart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булінг</w:t>
      </w:r>
      <w:proofErr w:type="spellEnd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становитимуть від 50 до 100 неоподатковуваних мінімумів, тобто від 850 до 1700 гривень або від 20 до 40 годин громадських робіт.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Якщо </w:t>
      </w:r>
      <w:proofErr w:type="spellStart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булінг</w:t>
      </w:r>
      <w:proofErr w:type="spellEnd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вчинено групою осіб або повторно протягом року після накладення адміністративного стягнення, штраф буде більшим — від 100 до 200 мінімумів (1700 - 3400 гривень) або громадські роботи на строк від 40 до 60 годин.</w:t>
      </w:r>
    </w:p>
    <w:p w:rsidR="0090328A" w:rsidRPr="0090328A" w:rsidRDefault="0090328A" w:rsidP="0090328A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90328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</w:t>
      </w:r>
    </w:p>
    <w:p w:rsidR="00D05DE7" w:rsidRDefault="00D05DE7"/>
    <w:sectPr w:rsidR="00D05D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8A"/>
    <w:rsid w:val="0090328A"/>
    <w:rsid w:val="00D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2019-02-20T17:25:00Z</dcterms:created>
  <dcterms:modified xsi:type="dcterms:W3CDTF">2019-02-20T17:31:00Z</dcterms:modified>
</cp:coreProperties>
</file>