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AD" w:rsidRPr="001818F3" w:rsidRDefault="007226AD" w:rsidP="007226AD">
      <w:pPr>
        <w:keepNext/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noProof/>
          <w:sz w:val="24"/>
          <w:szCs w:val="24"/>
          <w:lang w:eastAsia="ru-RU"/>
        </w:rPr>
      </w:pPr>
      <w:r w:rsidRPr="001818F3">
        <w:rPr>
          <w:b/>
          <w:bCs/>
          <w:noProof/>
          <w:sz w:val="24"/>
          <w:szCs w:val="24"/>
          <w:lang w:eastAsia="ru-RU"/>
        </w:rPr>
        <w:t>ЗАТВЕРДЖЕНО:</w:t>
      </w:r>
    </w:p>
    <w:p w:rsidR="007226AD" w:rsidRPr="001818F3" w:rsidRDefault="007226AD" w:rsidP="007226AD">
      <w:pPr>
        <w:shd w:val="clear" w:color="auto" w:fill="FFFFFF"/>
        <w:tabs>
          <w:tab w:val="left" w:pos="567"/>
        </w:tabs>
        <w:ind w:firstLine="567"/>
        <w:jc w:val="right"/>
        <w:rPr>
          <w:sz w:val="24"/>
          <w:szCs w:val="24"/>
          <w:lang w:val="ru-RU" w:eastAsia="ru-RU"/>
        </w:rPr>
      </w:pPr>
    </w:p>
    <w:p w:rsidR="007226AD" w:rsidRPr="001818F3" w:rsidRDefault="007226AD" w:rsidP="007226AD">
      <w:pPr>
        <w:shd w:val="clear" w:color="auto" w:fill="FFFFFF"/>
        <w:tabs>
          <w:tab w:val="left" w:pos="567"/>
        </w:tabs>
        <w:ind w:firstLine="567"/>
        <w:jc w:val="right"/>
        <w:rPr>
          <w:sz w:val="24"/>
          <w:szCs w:val="24"/>
          <w:lang w:val="ru-RU" w:eastAsia="ru-RU"/>
        </w:rPr>
      </w:pPr>
      <w:r w:rsidRPr="001818F3">
        <w:rPr>
          <w:sz w:val="24"/>
          <w:szCs w:val="24"/>
          <w:lang w:val="ru-RU" w:eastAsia="ru-RU"/>
        </w:rPr>
        <w:t>Наказом директора</w:t>
      </w:r>
    </w:p>
    <w:p w:rsidR="007226AD" w:rsidRPr="001818F3" w:rsidRDefault="007226AD" w:rsidP="007226AD">
      <w:pPr>
        <w:shd w:val="clear" w:color="auto" w:fill="FFFFFF"/>
        <w:tabs>
          <w:tab w:val="left" w:pos="567"/>
        </w:tabs>
        <w:ind w:firstLine="567"/>
        <w:jc w:val="right"/>
        <w:rPr>
          <w:sz w:val="24"/>
          <w:szCs w:val="24"/>
          <w:lang w:val="ru-RU" w:eastAsia="ru-RU"/>
        </w:rPr>
      </w:pPr>
      <w:r w:rsidRPr="001818F3">
        <w:rPr>
          <w:sz w:val="24"/>
          <w:szCs w:val="24"/>
          <w:lang w:val="ru-RU" w:eastAsia="ru-RU"/>
        </w:rPr>
        <w:t>КЗ «Олександрівське НВО №2»</w:t>
      </w:r>
    </w:p>
    <w:p w:rsidR="007226AD" w:rsidRPr="001818F3" w:rsidRDefault="007226AD" w:rsidP="007226AD">
      <w:pPr>
        <w:shd w:val="clear" w:color="auto" w:fill="FFFFFF"/>
        <w:tabs>
          <w:tab w:val="left" w:pos="567"/>
        </w:tabs>
        <w:ind w:firstLine="567"/>
        <w:jc w:val="right"/>
        <w:rPr>
          <w:sz w:val="24"/>
          <w:szCs w:val="24"/>
          <w:lang w:val="ru-RU" w:eastAsia="ru-RU"/>
        </w:rPr>
      </w:pPr>
      <w:r w:rsidRPr="001818F3">
        <w:rPr>
          <w:sz w:val="24"/>
          <w:szCs w:val="24"/>
          <w:lang w:val="ru-RU" w:eastAsia="ru-RU"/>
        </w:rPr>
        <w:t>від 01.09.2016 року № 5</w:t>
      </w:r>
    </w:p>
    <w:p w:rsidR="007226AD" w:rsidRDefault="007226AD" w:rsidP="007226AD">
      <w:pPr>
        <w:shd w:val="clear" w:color="auto" w:fill="FFFFFF"/>
        <w:ind w:firstLine="567"/>
        <w:jc w:val="center"/>
        <w:rPr>
          <w:snapToGrid w:val="0"/>
          <w:color w:val="000000"/>
          <w:sz w:val="24"/>
          <w:szCs w:val="24"/>
          <w:lang w:eastAsia="ru-RU"/>
        </w:rPr>
      </w:pPr>
    </w:p>
    <w:p w:rsidR="007226AD" w:rsidRDefault="007226AD" w:rsidP="007226AD">
      <w:pPr>
        <w:shd w:val="clear" w:color="auto" w:fill="FFFFFF"/>
        <w:ind w:firstLine="567"/>
        <w:jc w:val="center"/>
        <w:rPr>
          <w:snapToGrid w:val="0"/>
          <w:color w:val="000000"/>
          <w:sz w:val="24"/>
          <w:szCs w:val="24"/>
          <w:lang w:eastAsia="ru-RU"/>
        </w:rPr>
      </w:pPr>
    </w:p>
    <w:p w:rsidR="007226AD" w:rsidRDefault="007226AD" w:rsidP="007226AD">
      <w:pPr>
        <w:shd w:val="clear" w:color="auto" w:fill="FFFFFF"/>
        <w:ind w:firstLine="567"/>
        <w:jc w:val="center"/>
        <w:rPr>
          <w:snapToGrid w:val="0"/>
          <w:color w:val="000000"/>
          <w:sz w:val="24"/>
          <w:szCs w:val="24"/>
          <w:lang w:eastAsia="ru-RU"/>
        </w:rPr>
      </w:pPr>
    </w:p>
    <w:p w:rsidR="007226AD" w:rsidRPr="007226AD" w:rsidRDefault="007226AD" w:rsidP="007226AD">
      <w:pPr>
        <w:shd w:val="clear" w:color="auto" w:fill="FFFFFF"/>
        <w:ind w:firstLine="567"/>
        <w:jc w:val="center"/>
        <w:rPr>
          <w:b/>
          <w:snapToGrid w:val="0"/>
          <w:color w:val="000000"/>
          <w:sz w:val="24"/>
          <w:szCs w:val="24"/>
          <w:lang w:eastAsia="ru-RU"/>
        </w:rPr>
      </w:pPr>
    </w:p>
    <w:p w:rsidR="007226AD" w:rsidRPr="007226AD" w:rsidRDefault="007226AD" w:rsidP="007226AD">
      <w:pPr>
        <w:pStyle w:val="3"/>
        <w:ind w:firstLine="567"/>
        <w:rPr>
          <w:sz w:val="24"/>
          <w:szCs w:val="24"/>
        </w:rPr>
      </w:pPr>
      <w:r w:rsidRPr="007226AD">
        <w:rPr>
          <w:sz w:val="24"/>
          <w:szCs w:val="24"/>
        </w:rPr>
        <w:t>ІНСТРУКЦІЯ № 154</w:t>
      </w:r>
    </w:p>
    <w:p w:rsidR="007226AD" w:rsidRPr="007226AD" w:rsidRDefault="007226AD" w:rsidP="007226AD">
      <w:pPr>
        <w:shd w:val="clear" w:color="auto" w:fill="FFFFFF"/>
        <w:ind w:firstLine="567"/>
        <w:jc w:val="center"/>
        <w:rPr>
          <w:b/>
          <w:snapToGrid w:val="0"/>
          <w:color w:val="000000"/>
          <w:sz w:val="24"/>
          <w:szCs w:val="24"/>
          <w:lang w:val="ru-RU" w:eastAsia="ru-RU"/>
        </w:rPr>
      </w:pPr>
      <w:r w:rsidRPr="007226AD">
        <w:rPr>
          <w:b/>
          <w:sz w:val="24"/>
          <w:szCs w:val="24"/>
        </w:rPr>
        <w:t>з пожежної безпеки під час уроків трудового навчання для початкової ланки</w:t>
      </w:r>
    </w:p>
    <w:p w:rsidR="007226AD" w:rsidRDefault="007226AD" w:rsidP="007226AD">
      <w:pPr>
        <w:pStyle w:val="a3"/>
        <w:ind w:firstLine="567"/>
        <w:rPr>
          <w:sz w:val="24"/>
          <w:szCs w:val="24"/>
        </w:rPr>
      </w:pPr>
    </w:p>
    <w:p w:rsidR="007226AD" w:rsidRPr="007153B9" w:rsidRDefault="007226AD" w:rsidP="007226AD">
      <w:pPr>
        <w:pStyle w:val="a3"/>
        <w:ind w:firstLine="567"/>
        <w:rPr>
          <w:sz w:val="24"/>
          <w:szCs w:val="24"/>
        </w:rPr>
      </w:pPr>
      <w:r w:rsidRPr="007226AD">
        <w:rPr>
          <w:sz w:val="24"/>
          <w:szCs w:val="24"/>
        </w:rPr>
        <w:t>І. Загальні положення</w:t>
      </w:r>
    </w:p>
    <w:p w:rsidR="007226AD" w:rsidRPr="007601B1" w:rsidRDefault="007226AD" w:rsidP="007226A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  <w:lang w:eastAsia="ru-RU"/>
        </w:rPr>
      </w:pPr>
    </w:p>
    <w:p w:rsidR="007226AD" w:rsidRPr="007601B1" w:rsidRDefault="007226AD" w:rsidP="007226A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 w:eastAsia="ru-RU"/>
        </w:rPr>
      </w:pPr>
      <w:r w:rsidRPr="007601B1">
        <w:rPr>
          <w:color w:val="000000"/>
          <w:sz w:val="24"/>
          <w:szCs w:val="24"/>
          <w:lang w:eastAsia="ru-RU"/>
        </w:rPr>
        <w:t xml:space="preserve">1.1. </w:t>
      </w:r>
      <w:r w:rsidRPr="007601B1">
        <w:rPr>
          <w:sz w:val="24"/>
          <w:szCs w:val="24"/>
          <w:lang w:eastAsia="ru-RU"/>
        </w:rPr>
        <w:t>Роботу з пожежної безпеки слід організувати у відповідності до Правил пожежної безпеки для закладів, установ і організацій системи освіти України (Наказ Міністерства освіти України і ГУДПО МВС України 30.09.98. №348/70 ) та Правил пожежної безпеки в Україні (Наказ МВС України 22.06.95.№400) (ДНАОП 001-1.01.-95).</w:t>
      </w:r>
    </w:p>
    <w:p w:rsidR="007226AD" w:rsidRPr="007601B1" w:rsidRDefault="007226AD" w:rsidP="007226A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</w:t>
      </w:r>
      <w:r w:rsidRPr="007601B1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Меблі, наочність, інвентар</w:t>
      </w:r>
      <w:r w:rsidRPr="007601B1">
        <w:rPr>
          <w:sz w:val="24"/>
          <w:szCs w:val="24"/>
          <w:lang w:eastAsia="ru-RU"/>
        </w:rPr>
        <w:t xml:space="preserve"> розміщувати так, щоб не пе</w:t>
      </w:r>
      <w:r>
        <w:rPr>
          <w:sz w:val="24"/>
          <w:szCs w:val="24"/>
          <w:lang w:eastAsia="ru-RU"/>
        </w:rPr>
        <w:t xml:space="preserve">решкоджати евакуації людей з кабінету </w:t>
      </w:r>
      <w:r w:rsidRPr="007226AD">
        <w:rPr>
          <w:sz w:val="24"/>
          <w:szCs w:val="24"/>
        </w:rPr>
        <w:t>трудового навчання</w:t>
      </w:r>
      <w:r>
        <w:rPr>
          <w:sz w:val="24"/>
          <w:szCs w:val="24"/>
        </w:rPr>
        <w:t>.</w:t>
      </w:r>
    </w:p>
    <w:p w:rsidR="007226AD" w:rsidRPr="007601B1" w:rsidRDefault="007226AD" w:rsidP="007226A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</w:t>
      </w:r>
      <w:r w:rsidRPr="007601B1">
        <w:rPr>
          <w:sz w:val="24"/>
          <w:szCs w:val="24"/>
          <w:lang w:eastAsia="ru-RU"/>
        </w:rPr>
        <w:t>. У пе</w:t>
      </w:r>
      <w:r>
        <w:rPr>
          <w:sz w:val="24"/>
          <w:szCs w:val="24"/>
          <w:lang w:eastAsia="ru-RU"/>
        </w:rPr>
        <w:t>ріод перебування людей у</w:t>
      </w:r>
      <w:r w:rsidRPr="007226A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кабінеті </w:t>
      </w:r>
      <w:r w:rsidRPr="007226AD">
        <w:rPr>
          <w:sz w:val="24"/>
          <w:szCs w:val="24"/>
        </w:rPr>
        <w:t>трудового навчання</w:t>
      </w:r>
      <w:r>
        <w:rPr>
          <w:sz w:val="24"/>
          <w:szCs w:val="24"/>
          <w:lang w:eastAsia="ru-RU"/>
        </w:rPr>
        <w:t>,</w:t>
      </w:r>
      <w:r w:rsidRPr="007601B1">
        <w:rPr>
          <w:sz w:val="24"/>
          <w:szCs w:val="24"/>
          <w:lang w:eastAsia="ru-RU"/>
        </w:rPr>
        <w:t xml:space="preserve"> двері евакуаційних виходів допускається замикати лише зсередини за</w:t>
      </w:r>
      <w:r w:rsidRPr="007601B1">
        <w:rPr>
          <w:color w:val="000000"/>
          <w:sz w:val="24"/>
          <w:szCs w:val="24"/>
          <w:lang w:eastAsia="ru-RU"/>
        </w:rPr>
        <w:t xml:space="preserve"> допомогою </w:t>
      </w:r>
      <w:r w:rsidRPr="007601B1">
        <w:rPr>
          <w:sz w:val="24"/>
          <w:szCs w:val="24"/>
          <w:lang w:eastAsia="ru-RU"/>
        </w:rPr>
        <w:t>легковідчиняємих запорів.</w:t>
      </w:r>
    </w:p>
    <w:p w:rsidR="007226AD" w:rsidRPr="007601B1" w:rsidRDefault="007226AD" w:rsidP="007226A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</w:t>
      </w:r>
      <w:r w:rsidRPr="007601B1">
        <w:rPr>
          <w:sz w:val="24"/>
          <w:szCs w:val="24"/>
          <w:lang w:eastAsia="ru-RU"/>
        </w:rPr>
        <w:t>. Утримувати наявні та справні первинні засоби пожежогасіння згідно правил їх експлуатації:</w:t>
      </w:r>
    </w:p>
    <w:p w:rsidR="007226AD" w:rsidRPr="007601B1" w:rsidRDefault="007226AD" w:rsidP="007226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601B1">
        <w:rPr>
          <w:sz w:val="24"/>
          <w:szCs w:val="24"/>
          <w:lang w:eastAsia="ru-RU"/>
        </w:rPr>
        <w:t>вогнегасники вуглекислотні, пінні або порошкові, які розміщують безпосере</w:t>
      </w:r>
      <w:r>
        <w:rPr>
          <w:sz w:val="24"/>
          <w:szCs w:val="24"/>
          <w:lang w:eastAsia="ru-RU"/>
        </w:rPr>
        <w:t xml:space="preserve">дньо в кабінеті </w:t>
      </w:r>
      <w:r w:rsidRPr="007226AD">
        <w:rPr>
          <w:sz w:val="24"/>
          <w:szCs w:val="24"/>
        </w:rPr>
        <w:t>трудового навчання</w:t>
      </w:r>
      <w:r w:rsidRPr="007601B1">
        <w:rPr>
          <w:sz w:val="24"/>
          <w:szCs w:val="24"/>
          <w:lang w:eastAsia="ru-RU"/>
        </w:rPr>
        <w:t>;</w:t>
      </w:r>
    </w:p>
    <w:p w:rsidR="007226AD" w:rsidRPr="007601B1" w:rsidRDefault="007226AD" w:rsidP="007226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601B1">
        <w:rPr>
          <w:sz w:val="24"/>
          <w:szCs w:val="24"/>
          <w:lang w:eastAsia="ru-RU"/>
        </w:rPr>
        <w:t>ящик або відро з піском (об’ємом близько 0,01 м куб.) і совком;</w:t>
      </w:r>
    </w:p>
    <w:p w:rsidR="007226AD" w:rsidRPr="007601B1" w:rsidRDefault="007226AD" w:rsidP="007226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601B1">
        <w:rPr>
          <w:sz w:val="24"/>
          <w:szCs w:val="24"/>
          <w:lang w:eastAsia="ru-RU"/>
        </w:rPr>
        <w:t>покривало з вогнетривкого матеріалу.</w:t>
      </w:r>
    </w:p>
    <w:p w:rsidR="007226AD" w:rsidRPr="007601B1" w:rsidRDefault="007226AD" w:rsidP="007226A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601B1">
        <w:rPr>
          <w:sz w:val="24"/>
          <w:szCs w:val="24"/>
          <w:lang w:eastAsia="ru-RU"/>
        </w:rPr>
        <w:t>Якщо вогнегасник знаходиться в закритому місці ставиться знак інформуючий про місце зберігання вогнегасника. Вогнегасники розміщуються в легкодоступних місцях, вогнегасники вивішуються на висоту не більш 1,5 м від нижнього краю. На період заміни, перезарядки і технічного обслуговування на заміну мають бути встановлені вогнегасники з резервного фонду.</w:t>
      </w:r>
    </w:p>
    <w:p w:rsidR="007226AD" w:rsidRPr="007601B1" w:rsidRDefault="007226AD" w:rsidP="007226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 w:eastAsia="ru-RU"/>
        </w:rPr>
      </w:pPr>
      <w:r w:rsidRPr="007601B1">
        <w:rPr>
          <w:sz w:val="24"/>
          <w:szCs w:val="24"/>
          <w:lang w:eastAsia="ru-RU"/>
        </w:rPr>
        <w:t>До них обов’язково необхідно забезпечити вільний доступ.</w:t>
      </w:r>
    </w:p>
    <w:p w:rsidR="007226AD" w:rsidRPr="007601B1" w:rsidRDefault="007226AD" w:rsidP="007226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1.5</w:t>
      </w:r>
      <w:r w:rsidRPr="007601B1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В кабінеті </w:t>
      </w:r>
      <w:r w:rsidRPr="007226AD">
        <w:rPr>
          <w:sz w:val="24"/>
          <w:szCs w:val="24"/>
        </w:rPr>
        <w:t>трудового навчання</w:t>
      </w:r>
      <w:r w:rsidRPr="007601B1">
        <w:rPr>
          <w:sz w:val="24"/>
          <w:szCs w:val="24"/>
          <w:lang w:eastAsia="ru-RU"/>
        </w:rPr>
        <w:t>, повинен бути розроблений</w:t>
      </w:r>
      <w:r>
        <w:rPr>
          <w:sz w:val="24"/>
          <w:szCs w:val="24"/>
          <w:lang w:eastAsia="ru-RU"/>
        </w:rPr>
        <w:t xml:space="preserve"> план евакуації учнів з кабінету </w:t>
      </w:r>
      <w:r w:rsidRPr="007226AD">
        <w:rPr>
          <w:sz w:val="24"/>
          <w:szCs w:val="24"/>
        </w:rPr>
        <w:t>трудового навчання</w:t>
      </w:r>
      <w:r w:rsidRPr="007601B1">
        <w:rPr>
          <w:sz w:val="24"/>
          <w:szCs w:val="24"/>
          <w:lang w:eastAsia="ru-RU"/>
        </w:rPr>
        <w:t xml:space="preserve"> на випадок пожежі з графічним зображен</w:t>
      </w:r>
      <w:r>
        <w:rPr>
          <w:sz w:val="24"/>
          <w:szCs w:val="24"/>
          <w:lang w:eastAsia="ru-RU"/>
        </w:rPr>
        <w:t xml:space="preserve">ням шляхів евакуації із кабінету </w:t>
      </w:r>
      <w:r w:rsidRPr="007226AD">
        <w:rPr>
          <w:sz w:val="24"/>
          <w:szCs w:val="24"/>
        </w:rPr>
        <w:t>трудового навчання</w:t>
      </w:r>
      <w:r w:rsidRPr="007601B1">
        <w:rPr>
          <w:sz w:val="24"/>
          <w:szCs w:val="24"/>
          <w:lang w:eastAsia="ru-RU"/>
        </w:rPr>
        <w:t xml:space="preserve"> в коридор.</w:t>
      </w:r>
    </w:p>
    <w:p w:rsidR="007226AD" w:rsidRPr="007601B1" w:rsidRDefault="007226AD" w:rsidP="007226A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</w:p>
    <w:p w:rsidR="007226AD" w:rsidRDefault="007226AD" w:rsidP="007226AD">
      <w:pPr>
        <w:shd w:val="clear" w:color="auto" w:fill="FFFFFF"/>
        <w:ind w:firstLine="567"/>
        <w:jc w:val="center"/>
        <w:rPr>
          <w:b/>
          <w:snapToGrid w:val="0"/>
          <w:color w:val="000000"/>
          <w:sz w:val="24"/>
          <w:szCs w:val="24"/>
          <w:lang w:eastAsia="ru-RU"/>
        </w:rPr>
      </w:pPr>
      <w:r>
        <w:rPr>
          <w:b/>
          <w:snapToGrid w:val="0"/>
          <w:color w:val="000000"/>
          <w:sz w:val="24"/>
          <w:szCs w:val="24"/>
          <w:lang w:eastAsia="ru-RU"/>
        </w:rPr>
        <w:t>ІІ. Вимоги безпеки перед початком роботи</w:t>
      </w:r>
    </w:p>
    <w:p w:rsidR="007226AD" w:rsidRPr="001818F3" w:rsidRDefault="007226AD" w:rsidP="007226AD">
      <w:pPr>
        <w:shd w:val="clear" w:color="auto" w:fill="FFFFFF"/>
        <w:ind w:firstLine="567"/>
        <w:jc w:val="both"/>
        <w:rPr>
          <w:b/>
          <w:snapToGrid w:val="0"/>
          <w:color w:val="000000"/>
          <w:sz w:val="24"/>
          <w:szCs w:val="24"/>
          <w:lang w:eastAsia="ru-RU"/>
        </w:rPr>
      </w:pPr>
    </w:p>
    <w:p w:rsidR="007226AD" w:rsidRPr="001818F3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val="ru-RU"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>2.1. Для всіх приміщень</w:t>
      </w:r>
      <w:r w:rsidRPr="001818F3">
        <w:rPr>
          <w:snapToGrid w:val="0"/>
          <w:color w:val="000000"/>
          <w:sz w:val="24"/>
          <w:szCs w:val="24"/>
          <w:lang w:eastAsia="ru-RU"/>
        </w:rPr>
        <w:t xml:space="preserve"> необхідно визначати категорію вибухопожежної та пожежної небезпеки за ОНТП 24</w:t>
      </w:r>
      <w:r>
        <w:rPr>
          <w:snapToGrid w:val="0"/>
          <w:color w:val="000000"/>
          <w:sz w:val="24"/>
          <w:szCs w:val="24"/>
          <w:lang w:eastAsia="ru-RU"/>
        </w:rPr>
        <w:t xml:space="preserve"> </w:t>
      </w:r>
      <w:r w:rsidRPr="001818F3">
        <w:rPr>
          <w:snapToGrid w:val="0"/>
          <w:color w:val="000000"/>
          <w:sz w:val="24"/>
          <w:szCs w:val="24"/>
          <w:lang w:eastAsia="ru-RU"/>
        </w:rPr>
        <w:t>-</w:t>
      </w:r>
      <w:r>
        <w:rPr>
          <w:snapToGrid w:val="0"/>
          <w:color w:val="000000"/>
          <w:sz w:val="24"/>
          <w:szCs w:val="24"/>
          <w:lang w:eastAsia="ru-RU"/>
        </w:rPr>
        <w:t xml:space="preserve"> </w:t>
      </w:r>
      <w:r w:rsidRPr="001818F3">
        <w:rPr>
          <w:snapToGrid w:val="0"/>
          <w:color w:val="000000"/>
          <w:sz w:val="24"/>
          <w:szCs w:val="24"/>
          <w:lang w:eastAsia="ru-RU"/>
        </w:rPr>
        <w:t>86 та клас зон за Правилами улаштування електроустановок (ПУЕ) та Правилами будови електроустановок.</w:t>
      </w:r>
    </w:p>
    <w:p w:rsidR="007226AD" w:rsidRPr="001818F3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val="ru-RU"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2.2. У </w:t>
      </w:r>
      <w:r>
        <w:rPr>
          <w:sz w:val="24"/>
          <w:szCs w:val="24"/>
          <w:lang w:eastAsia="ru-RU"/>
        </w:rPr>
        <w:t xml:space="preserve">кабінету </w:t>
      </w:r>
      <w:r w:rsidRPr="007226AD">
        <w:rPr>
          <w:sz w:val="24"/>
          <w:szCs w:val="24"/>
        </w:rPr>
        <w:t>трудового навчання</w:t>
      </w:r>
      <w:r>
        <w:rPr>
          <w:snapToGrid w:val="0"/>
          <w:color w:val="000000"/>
          <w:sz w:val="24"/>
          <w:szCs w:val="24"/>
          <w:lang w:eastAsia="ru-RU"/>
        </w:rPr>
        <w:t xml:space="preserve"> постійно дотримуватись чистоти.</w:t>
      </w:r>
    </w:p>
    <w:p w:rsidR="007226AD" w:rsidRPr="001818F3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val="ru-RU" w:eastAsia="ru-RU"/>
        </w:rPr>
      </w:pPr>
      <w:r>
        <w:rPr>
          <w:snapToGrid w:val="0"/>
          <w:color w:val="000000"/>
          <w:sz w:val="24"/>
          <w:szCs w:val="24"/>
          <w:lang w:val="ru-RU" w:eastAsia="ru-RU"/>
        </w:rPr>
        <w:t xml:space="preserve">2.3. </w:t>
      </w:r>
      <w:r>
        <w:rPr>
          <w:snapToGrid w:val="0"/>
          <w:color w:val="000000"/>
          <w:sz w:val="24"/>
          <w:szCs w:val="24"/>
          <w:lang w:eastAsia="ru-RU"/>
        </w:rPr>
        <w:t>Розміщення меблів</w:t>
      </w:r>
      <w:r w:rsidRPr="001818F3">
        <w:rPr>
          <w:snapToGrid w:val="0"/>
          <w:color w:val="000000"/>
          <w:sz w:val="24"/>
          <w:szCs w:val="24"/>
          <w:lang w:eastAsia="ru-RU"/>
        </w:rPr>
        <w:t xml:space="preserve"> обладнання</w:t>
      </w:r>
      <w:r>
        <w:rPr>
          <w:snapToGrid w:val="0"/>
          <w:color w:val="000000"/>
          <w:sz w:val="24"/>
          <w:szCs w:val="24"/>
          <w:lang w:eastAsia="ru-RU"/>
        </w:rPr>
        <w:t xml:space="preserve"> та інше слід здій</w:t>
      </w:r>
      <w:r w:rsidRPr="001818F3">
        <w:rPr>
          <w:snapToGrid w:val="0"/>
          <w:color w:val="000000"/>
          <w:sz w:val="24"/>
          <w:szCs w:val="24"/>
          <w:lang w:eastAsia="ru-RU"/>
        </w:rPr>
        <w:t xml:space="preserve">снювати таким чином, щоб забезпечувався вільний евакуаційний </w:t>
      </w:r>
      <w:r>
        <w:rPr>
          <w:snapToGrid w:val="0"/>
          <w:color w:val="000000"/>
          <w:sz w:val="24"/>
          <w:szCs w:val="24"/>
          <w:lang w:eastAsia="ru-RU"/>
        </w:rPr>
        <w:t xml:space="preserve">прохід до дверей виходу з </w:t>
      </w:r>
      <w:r>
        <w:rPr>
          <w:sz w:val="24"/>
          <w:szCs w:val="24"/>
          <w:lang w:eastAsia="ru-RU"/>
        </w:rPr>
        <w:t xml:space="preserve">кабінету </w:t>
      </w:r>
      <w:r w:rsidRPr="007226AD">
        <w:rPr>
          <w:sz w:val="24"/>
          <w:szCs w:val="24"/>
        </w:rPr>
        <w:t>трудового навчання</w:t>
      </w:r>
      <w:r w:rsidRPr="001818F3">
        <w:rPr>
          <w:snapToGrid w:val="0"/>
          <w:color w:val="000000"/>
          <w:sz w:val="24"/>
          <w:szCs w:val="24"/>
          <w:lang w:eastAsia="ru-RU"/>
        </w:rPr>
        <w:t>. Навпроти дверного отвору має залишатися прохід шириною, яка дорівнює ширині дверей, але не менше 1 м.</w:t>
      </w:r>
    </w:p>
    <w:p w:rsidR="007226AD" w:rsidRPr="001818F3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val="ru-RU"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2.4. За наявності у </w:t>
      </w:r>
      <w:r>
        <w:rPr>
          <w:sz w:val="24"/>
          <w:szCs w:val="24"/>
          <w:lang w:eastAsia="ru-RU"/>
        </w:rPr>
        <w:t xml:space="preserve">кабінеті </w:t>
      </w:r>
      <w:r w:rsidRPr="007226AD">
        <w:rPr>
          <w:sz w:val="24"/>
          <w:szCs w:val="24"/>
        </w:rPr>
        <w:t>трудового навчання</w:t>
      </w:r>
      <w:r w:rsidRPr="001818F3">
        <w:rPr>
          <w:snapToGrid w:val="0"/>
          <w:color w:val="000000"/>
          <w:sz w:val="24"/>
          <w:szCs w:val="24"/>
          <w:lang w:eastAsia="ru-RU"/>
        </w:rPr>
        <w:t xml:space="preserve"> лише одного евакуаційного виходу дозволяється розміщувати в ньому не більше 50 осіб.</w:t>
      </w:r>
    </w:p>
    <w:p w:rsidR="007226AD" w:rsidRPr="001818F3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val="ru-RU" w:eastAsia="ru-RU"/>
        </w:rPr>
      </w:pPr>
      <w:r>
        <w:rPr>
          <w:snapToGrid w:val="0"/>
          <w:color w:val="000000"/>
          <w:sz w:val="24"/>
          <w:szCs w:val="24"/>
          <w:lang w:val="ru-RU" w:eastAsia="ru-RU"/>
        </w:rPr>
        <w:t xml:space="preserve">2.5. </w:t>
      </w:r>
      <w:r w:rsidRPr="001818F3">
        <w:rPr>
          <w:snapToGrid w:val="0"/>
          <w:color w:val="000000"/>
          <w:sz w:val="24"/>
          <w:szCs w:val="24"/>
          <w:lang w:eastAsia="ru-RU"/>
        </w:rPr>
        <w:t>Евакуаційні шляхи (проходи, коридори, вестибюлі, сходові марші тощо) і виходи повинні постійно утримуватися вільними, нічим не захаращуватися.</w:t>
      </w:r>
    </w:p>
    <w:p w:rsidR="007226AD" w:rsidRPr="001818F3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val="ru-RU"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2.6. </w:t>
      </w:r>
      <w:r>
        <w:rPr>
          <w:sz w:val="24"/>
          <w:szCs w:val="24"/>
          <w:lang w:eastAsia="ru-RU"/>
        </w:rPr>
        <w:t xml:space="preserve">Кабінет </w:t>
      </w:r>
      <w:r w:rsidRPr="007226AD">
        <w:rPr>
          <w:sz w:val="24"/>
          <w:szCs w:val="24"/>
        </w:rPr>
        <w:t>трудового навчання</w:t>
      </w:r>
      <w:r>
        <w:rPr>
          <w:snapToGrid w:val="0"/>
          <w:color w:val="000000"/>
          <w:sz w:val="24"/>
          <w:szCs w:val="24"/>
          <w:lang w:eastAsia="ru-RU"/>
        </w:rPr>
        <w:t xml:space="preserve"> повинен бути забезпечений</w:t>
      </w:r>
      <w:r w:rsidRPr="001818F3">
        <w:rPr>
          <w:snapToGrid w:val="0"/>
          <w:color w:val="000000"/>
          <w:sz w:val="24"/>
          <w:szCs w:val="24"/>
          <w:lang w:eastAsia="ru-RU"/>
        </w:rPr>
        <w:t xml:space="preserve"> необхідною кількістю вогнегасників згідно з</w:t>
      </w:r>
      <w:r>
        <w:rPr>
          <w:snapToGrid w:val="0"/>
          <w:color w:val="000000"/>
          <w:sz w:val="24"/>
          <w:szCs w:val="24"/>
          <w:lang w:eastAsia="ru-RU"/>
        </w:rPr>
        <w:t xml:space="preserve"> вимогами загальнодержавних Пра</w:t>
      </w:r>
      <w:r w:rsidRPr="001818F3">
        <w:rPr>
          <w:snapToGrid w:val="0"/>
          <w:color w:val="000000"/>
          <w:sz w:val="24"/>
          <w:szCs w:val="24"/>
          <w:lang w:eastAsia="ru-RU"/>
        </w:rPr>
        <w:t>вил пожежної безпеки в Україні, ї</w:t>
      </w:r>
      <w:r>
        <w:rPr>
          <w:snapToGrid w:val="0"/>
          <w:color w:val="000000"/>
          <w:sz w:val="24"/>
          <w:szCs w:val="24"/>
          <w:lang w:eastAsia="ru-RU"/>
        </w:rPr>
        <w:t xml:space="preserve">х </w:t>
      </w:r>
      <w:r>
        <w:rPr>
          <w:snapToGrid w:val="0"/>
          <w:color w:val="000000"/>
          <w:sz w:val="24"/>
          <w:szCs w:val="24"/>
          <w:lang w:eastAsia="ru-RU"/>
        </w:rPr>
        <w:lastRenderedPageBreak/>
        <w:t>слід установлювати в легкодос</w:t>
      </w:r>
      <w:r w:rsidRPr="001818F3">
        <w:rPr>
          <w:snapToGrid w:val="0"/>
          <w:color w:val="000000"/>
          <w:sz w:val="24"/>
          <w:szCs w:val="24"/>
          <w:lang w:eastAsia="ru-RU"/>
        </w:rPr>
        <w:t xml:space="preserve">тупних та помітних місцях таким чином, щоб вони не </w:t>
      </w:r>
      <w:r>
        <w:rPr>
          <w:snapToGrid w:val="0"/>
          <w:color w:val="000000"/>
          <w:sz w:val="24"/>
          <w:szCs w:val="24"/>
          <w:lang w:eastAsia="ru-RU"/>
        </w:rPr>
        <w:t>заважали під час евакуації.</w:t>
      </w:r>
    </w:p>
    <w:p w:rsidR="007226AD" w:rsidRPr="001818F3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val="ru-RU"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2.7. </w:t>
      </w:r>
      <w:r w:rsidRPr="001818F3">
        <w:rPr>
          <w:snapToGrid w:val="0"/>
          <w:color w:val="000000"/>
          <w:sz w:val="24"/>
          <w:szCs w:val="24"/>
          <w:lang w:eastAsia="ru-RU"/>
        </w:rPr>
        <w:t>Зарядження та перезарядження вогнегасників має виконуватися відповідно до інструкції з їх експлуатації. Перезарядженню підлягають також вогнегасники із зірваними пломбами.</w:t>
      </w:r>
    </w:p>
    <w:p w:rsidR="007226AD" w:rsidRPr="001818F3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val="ru-RU" w:eastAsia="ru-RU"/>
        </w:rPr>
      </w:pPr>
      <w:r>
        <w:rPr>
          <w:snapToGrid w:val="0"/>
          <w:color w:val="000000"/>
          <w:sz w:val="24"/>
          <w:szCs w:val="24"/>
          <w:lang w:val="ru-RU" w:eastAsia="ru-RU"/>
        </w:rPr>
        <w:t xml:space="preserve">2.8. </w:t>
      </w:r>
      <w:r w:rsidRPr="001818F3">
        <w:rPr>
          <w:snapToGrid w:val="0"/>
          <w:color w:val="000000"/>
          <w:sz w:val="24"/>
          <w:szCs w:val="24"/>
          <w:lang w:eastAsia="ru-RU"/>
        </w:rPr>
        <w:t>Перевіряти стан вогнезахис</w:t>
      </w:r>
      <w:r>
        <w:rPr>
          <w:snapToGrid w:val="0"/>
          <w:color w:val="000000"/>
          <w:sz w:val="24"/>
          <w:szCs w:val="24"/>
          <w:lang w:eastAsia="ru-RU"/>
        </w:rPr>
        <w:t>ної обробки не менше одного ра</w:t>
      </w:r>
      <w:r w:rsidRPr="001818F3">
        <w:rPr>
          <w:snapToGrid w:val="0"/>
          <w:color w:val="000000"/>
          <w:sz w:val="24"/>
          <w:szCs w:val="24"/>
          <w:lang w:eastAsia="ru-RU"/>
        </w:rPr>
        <w:t>зу на рік зі складанням акта перевірки.</w:t>
      </w:r>
    </w:p>
    <w:p w:rsidR="007226AD" w:rsidRPr="001818F3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val="ru-RU" w:eastAsia="ru-RU"/>
        </w:rPr>
      </w:pPr>
      <w:r>
        <w:rPr>
          <w:snapToGrid w:val="0"/>
          <w:color w:val="000000"/>
          <w:sz w:val="24"/>
          <w:szCs w:val="24"/>
          <w:lang w:val="ru-RU" w:eastAsia="ru-RU"/>
        </w:rPr>
        <w:t xml:space="preserve">2.9. </w:t>
      </w:r>
      <w:r>
        <w:rPr>
          <w:snapToGrid w:val="0"/>
          <w:color w:val="000000"/>
          <w:sz w:val="24"/>
          <w:szCs w:val="24"/>
          <w:lang w:eastAsia="ru-RU"/>
        </w:rPr>
        <w:t>У разі перепланування приміщення, зміни його</w:t>
      </w:r>
      <w:r w:rsidRPr="001818F3">
        <w:rPr>
          <w:snapToGrid w:val="0"/>
          <w:color w:val="000000"/>
          <w:sz w:val="24"/>
          <w:szCs w:val="24"/>
          <w:lang w:eastAsia="ru-RU"/>
        </w:rPr>
        <w:t xml:space="preserve"> функціонального призначення необхідно дотримуватись протипожежних вимог чинних нормативних документів будівельного та технологічного проектування.</w:t>
      </w:r>
    </w:p>
    <w:p w:rsidR="007226AD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У </w:t>
      </w:r>
      <w:r>
        <w:rPr>
          <w:sz w:val="24"/>
          <w:szCs w:val="24"/>
          <w:lang w:eastAsia="ru-RU"/>
        </w:rPr>
        <w:t xml:space="preserve">кабінеті </w:t>
      </w:r>
      <w:r w:rsidRPr="007226AD">
        <w:rPr>
          <w:sz w:val="24"/>
          <w:szCs w:val="24"/>
        </w:rPr>
        <w:t>трудового навчання</w:t>
      </w:r>
      <w:r w:rsidRPr="001818F3">
        <w:rPr>
          <w:snapToGrid w:val="0"/>
          <w:color w:val="000000"/>
          <w:sz w:val="24"/>
          <w:szCs w:val="24"/>
          <w:lang w:eastAsia="ru-RU"/>
        </w:rPr>
        <w:t xml:space="preserve"> матеріали</w:t>
      </w:r>
      <w:r>
        <w:rPr>
          <w:snapToGrid w:val="0"/>
          <w:color w:val="000000"/>
          <w:sz w:val="24"/>
          <w:szCs w:val="24"/>
          <w:lang w:eastAsia="ru-RU"/>
        </w:rPr>
        <w:t>, інвентар</w:t>
      </w:r>
      <w:r w:rsidRPr="001818F3">
        <w:rPr>
          <w:snapToGrid w:val="0"/>
          <w:color w:val="000000"/>
          <w:sz w:val="24"/>
          <w:szCs w:val="24"/>
          <w:lang w:eastAsia="ru-RU"/>
        </w:rPr>
        <w:t xml:space="preserve"> необхідно зберігати на стелажах або укладати у штабелі, залишаючи між ними проходи шириною не менше 1 м</w:t>
      </w:r>
      <w:r>
        <w:rPr>
          <w:snapToGrid w:val="0"/>
          <w:color w:val="000000"/>
          <w:sz w:val="24"/>
          <w:szCs w:val="24"/>
          <w:lang w:eastAsia="ru-RU"/>
        </w:rPr>
        <w:t>.</w:t>
      </w:r>
    </w:p>
    <w:p w:rsidR="007226AD" w:rsidRPr="001818F3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val="ru-RU" w:eastAsia="ru-RU"/>
        </w:rPr>
      </w:pPr>
    </w:p>
    <w:p w:rsidR="007226AD" w:rsidRPr="009E69CB" w:rsidRDefault="007226AD" w:rsidP="007226AD">
      <w:pPr>
        <w:shd w:val="clear" w:color="auto" w:fill="FFFFFF"/>
        <w:ind w:firstLine="567"/>
        <w:jc w:val="center"/>
        <w:rPr>
          <w:b/>
          <w:snapToGrid w:val="0"/>
          <w:color w:val="000000"/>
          <w:sz w:val="24"/>
          <w:szCs w:val="24"/>
          <w:lang w:eastAsia="ru-RU"/>
        </w:rPr>
      </w:pPr>
      <w:r w:rsidRPr="009E69CB">
        <w:rPr>
          <w:b/>
          <w:snapToGrid w:val="0"/>
          <w:color w:val="000000"/>
          <w:sz w:val="24"/>
          <w:szCs w:val="24"/>
          <w:lang w:eastAsia="ru-RU"/>
        </w:rPr>
        <w:t>ІІІ. Вимоги безпеки під час виконання роботи</w:t>
      </w:r>
    </w:p>
    <w:p w:rsidR="007226AD" w:rsidRPr="001818F3" w:rsidRDefault="007226AD" w:rsidP="007226AD">
      <w:pPr>
        <w:shd w:val="clear" w:color="auto" w:fill="FFFFFF"/>
        <w:ind w:firstLine="567"/>
        <w:jc w:val="both"/>
        <w:rPr>
          <w:b/>
          <w:i/>
          <w:snapToGrid w:val="0"/>
          <w:color w:val="000000"/>
          <w:sz w:val="24"/>
          <w:szCs w:val="24"/>
          <w:lang w:eastAsia="ru-RU"/>
        </w:rPr>
      </w:pPr>
    </w:p>
    <w:p w:rsidR="007226AD" w:rsidRPr="001818F3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val="ru-RU"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>3.1. П</w:t>
      </w:r>
      <w:r w:rsidRPr="001818F3">
        <w:rPr>
          <w:snapToGrid w:val="0"/>
          <w:color w:val="000000"/>
          <w:sz w:val="24"/>
          <w:szCs w:val="24"/>
          <w:lang w:eastAsia="ru-RU"/>
        </w:rPr>
        <w:t>риміщення</w:t>
      </w:r>
      <w:r>
        <w:rPr>
          <w:snapToGrid w:val="0"/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кабінету </w:t>
      </w:r>
      <w:r w:rsidRPr="007226AD">
        <w:rPr>
          <w:sz w:val="24"/>
          <w:szCs w:val="24"/>
        </w:rPr>
        <w:t>трудового навчання</w:t>
      </w:r>
      <w:r w:rsidRPr="001818F3">
        <w:rPr>
          <w:snapToGrid w:val="0"/>
          <w:color w:val="000000"/>
          <w:sz w:val="24"/>
          <w:szCs w:val="24"/>
          <w:lang w:eastAsia="ru-RU"/>
        </w:rPr>
        <w:t xml:space="preserve"> повинні оснащуватися установками </w:t>
      </w:r>
      <w:r>
        <w:rPr>
          <w:snapToGrid w:val="0"/>
          <w:color w:val="000000"/>
          <w:sz w:val="24"/>
          <w:szCs w:val="24"/>
          <w:lang w:eastAsia="ru-RU"/>
        </w:rPr>
        <w:t>пожежної сигналізації</w:t>
      </w:r>
      <w:r w:rsidRPr="001818F3">
        <w:rPr>
          <w:snapToGrid w:val="0"/>
          <w:color w:val="000000"/>
          <w:sz w:val="24"/>
          <w:szCs w:val="24"/>
          <w:lang w:eastAsia="ru-RU"/>
        </w:rPr>
        <w:t xml:space="preserve"> та автоматичними установками </w:t>
      </w:r>
      <w:r>
        <w:rPr>
          <w:snapToGrid w:val="0"/>
          <w:color w:val="000000"/>
          <w:sz w:val="24"/>
          <w:szCs w:val="24"/>
          <w:lang w:eastAsia="ru-RU"/>
        </w:rPr>
        <w:t>пожежо</w:t>
      </w:r>
      <w:r w:rsidRPr="001818F3">
        <w:rPr>
          <w:snapToGrid w:val="0"/>
          <w:color w:val="000000"/>
          <w:sz w:val="24"/>
          <w:szCs w:val="24"/>
          <w:lang w:eastAsia="ru-RU"/>
        </w:rPr>
        <w:t>гасіння відповідно до вимог чинних нормативних документів.</w:t>
      </w:r>
    </w:p>
    <w:p w:rsidR="007226AD" w:rsidRPr="001818F3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val="ru-RU" w:eastAsia="ru-RU"/>
        </w:rPr>
      </w:pPr>
      <w:r>
        <w:rPr>
          <w:snapToGrid w:val="0"/>
          <w:color w:val="000000"/>
          <w:sz w:val="24"/>
          <w:szCs w:val="24"/>
          <w:lang w:val="ru-RU" w:eastAsia="ru-RU"/>
        </w:rPr>
        <w:t xml:space="preserve">3.2. </w:t>
      </w:r>
      <w:r w:rsidRPr="001818F3">
        <w:rPr>
          <w:snapToGrid w:val="0"/>
          <w:color w:val="000000"/>
          <w:sz w:val="24"/>
          <w:szCs w:val="24"/>
          <w:lang w:eastAsia="ru-RU"/>
        </w:rPr>
        <w:t>Усі установки мають бути справними, утримуватися в працездатному стані і мати сертифікат відповідності.</w:t>
      </w:r>
    </w:p>
    <w:p w:rsidR="007226AD" w:rsidRPr="001818F3" w:rsidRDefault="007226AD" w:rsidP="007226AD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</w:rPr>
        <w:t>3.3. Приміщення повинно бути обладнане системою</w:t>
      </w:r>
      <w:r w:rsidRPr="001818F3">
        <w:rPr>
          <w:sz w:val="24"/>
          <w:szCs w:val="24"/>
        </w:rPr>
        <w:t xml:space="preserve"> проти димного захисту, технічними засобами оповіщення про пожежу та засобами зв'язку відповідно до вимог будівельних норм.</w:t>
      </w:r>
    </w:p>
    <w:p w:rsidR="007226AD" w:rsidRPr="001818F3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val="ru-RU" w:eastAsia="ru-RU"/>
        </w:rPr>
        <w:t xml:space="preserve">3.4. </w:t>
      </w:r>
      <w:r w:rsidRPr="001818F3">
        <w:rPr>
          <w:snapToGrid w:val="0"/>
          <w:color w:val="000000"/>
          <w:sz w:val="24"/>
          <w:szCs w:val="24"/>
          <w:lang w:eastAsia="ru-RU"/>
        </w:rPr>
        <w:t>Мережі протипожежного водогону повинні забезпечувати потрібні за нормами витрати та напір води.</w:t>
      </w:r>
    </w:p>
    <w:p w:rsidR="007226AD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</w:p>
    <w:p w:rsidR="007226AD" w:rsidRPr="00995DBD" w:rsidRDefault="007226AD" w:rsidP="007226AD">
      <w:pPr>
        <w:shd w:val="clear" w:color="auto" w:fill="FFFFFF"/>
        <w:ind w:firstLine="567"/>
        <w:jc w:val="center"/>
        <w:rPr>
          <w:b/>
          <w:snapToGrid w:val="0"/>
          <w:color w:val="000000"/>
          <w:sz w:val="24"/>
          <w:szCs w:val="24"/>
          <w:lang w:eastAsia="ru-RU"/>
        </w:rPr>
      </w:pPr>
      <w:r w:rsidRPr="00995DBD">
        <w:rPr>
          <w:b/>
          <w:snapToGrid w:val="0"/>
          <w:color w:val="000000"/>
          <w:sz w:val="24"/>
          <w:szCs w:val="24"/>
          <w:lang w:eastAsia="ru-RU"/>
        </w:rPr>
        <w:t>І</w:t>
      </w:r>
      <w:r w:rsidRPr="00995DBD">
        <w:rPr>
          <w:b/>
          <w:snapToGrid w:val="0"/>
          <w:color w:val="000000"/>
          <w:sz w:val="24"/>
          <w:szCs w:val="24"/>
          <w:lang w:val="en-US" w:eastAsia="ru-RU"/>
        </w:rPr>
        <w:t>V</w:t>
      </w:r>
      <w:r w:rsidRPr="00995DBD">
        <w:rPr>
          <w:b/>
          <w:snapToGrid w:val="0"/>
          <w:color w:val="000000"/>
          <w:sz w:val="24"/>
          <w:szCs w:val="24"/>
          <w:lang w:eastAsia="ru-RU"/>
        </w:rPr>
        <w:t>. Вимоги безпеки після закінчення роботи</w:t>
      </w:r>
    </w:p>
    <w:p w:rsidR="007226AD" w:rsidRPr="00995DBD" w:rsidRDefault="007226AD" w:rsidP="007226AD">
      <w:pPr>
        <w:shd w:val="clear" w:color="auto" w:fill="FFFFFF"/>
        <w:ind w:firstLine="567"/>
        <w:jc w:val="both"/>
        <w:rPr>
          <w:b/>
          <w:i/>
          <w:snapToGrid w:val="0"/>
          <w:color w:val="000000"/>
          <w:sz w:val="24"/>
          <w:szCs w:val="24"/>
          <w:lang w:eastAsia="ru-RU"/>
        </w:rPr>
      </w:pPr>
    </w:p>
    <w:p w:rsidR="007226AD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>4.1. Після закінчення занять вчитель повинен</w:t>
      </w:r>
      <w:r w:rsidRPr="001818F3">
        <w:rPr>
          <w:snapToGrid w:val="0"/>
          <w:color w:val="000000"/>
          <w:sz w:val="24"/>
          <w:szCs w:val="24"/>
          <w:lang w:eastAsia="ru-RU"/>
        </w:rPr>
        <w:t xml:space="preserve"> н</w:t>
      </w:r>
      <w:r>
        <w:rPr>
          <w:snapToGrid w:val="0"/>
          <w:color w:val="000000"/>
          <w:sz w:val="24"/>
          <w:szCs w:val="24"/>
          <w:lang w:eastAsia="ru-RU"/>
        </w:rPr>
        <w:t>авести порядок в</w:t>
      </w:r>
      <w:r w:rsidRPr="007226A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кабінеті </w:t>
      </w:r>
      <w:r w:rsidRPr="007226AD">
        <w:rPr>
          <w:sz w:val="24"/>
          <w:szCs w:val="24"/>
        </w:rPr>
        <w:t>трудового навчання</w:t>
      </w:r>
      <w:r>
        <w:rPr>
          <w:sz w:val="24"/>
          <w:szCs w:val="24"/>
        </w:rPr>
        <w:t>.</w:t>
      </w:r>
    </w:p>
    <w:p w:rsidR="007226AD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>4.2. З</w:t>
      </w:r>
      <w:r w:rsidRPr="001818F3">
        <w:rPr>
          <w:snapToGrid w:val="0"/>
          <w:color w:val="000000"/>
          <w:sz w:val="24"/>
          <w:szCs w:val="24"/>
          <w:lang w:eastAsia="ru-RU"/>
        </w:rPr>
        <w:t>ач</w:t>
      </w:r>
      <w:r>
        <w:rPr>
          <w:snapToGrid w:val="0"/>
          <w:color w:val="000000"/>
          <w:sz w:val="24"/>
          <w:szCs w:val="24"/>
          <w:lang w:eastAsia="ru-RU"/>
        </w:rPr>
        <w:t>инити вікна та вимкнути світло.</w:t>
      </w:r>
    </w:p>
    <w:p w:rsidR="007226AD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>4.3. Оглянути приміщення</w:t>
      </w:r>
      <w:r w:rsidRPr="001818F3">
        <w:rPr>
          <w:snapToGrid w:val="0"/>
          <w:color w:val="000000"/>
          <w:sz w:val="24"/>
          <w:szCs w:val="24"/>
          <w:lang w:eastAsia="ru-RU"/>
        </w:rPr>
        <w:t xml:space="preserve">, </w:t>
      </w:r>
      <w:r>
        <w:rPr>
          <w:snapToGrid w:val="0"/>
          <w:color w:val="000000"/>
          <w:sz w:val="24"/>
          <w:szCs w:val="24"/>
          <w:lang w:eastAsia="ru-RU"/>
        </w:rPr>
        <w:t xml:space="preserve">та </w:t>
      </w:r>
      <w:r w:rsidRPr="001818F3">
        <w:rPr>
          <w:snapToGrid w:val="0"/>
          <w:color w:val="000000"/>
          <w:sz w:val="24"/>
          <w:szCs w:val="24"/>
          <w:lang w:eastAsia="ru-RU"/>
        </w:rPr>
        <w:t>переконатися у відсутності порушень, що можуть привести до пожежі</w:t>
      </w:r>
      <w:r>
        <w:rPr>
          <w:snapToGrid w:val="0"/>
          <w:color w:val="000000"/>
          <w:sz w:val="24"/>
          <w:szCs w:val="24"/>
          <w:lang w:eastAsia="ru-RU"/>
        </w:rPr>
        <w:t>.</w:t>
      </w:r>
    </w:p>
    <w:p w:rsidR="007226AD" w:rsidRPr="001818F3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</w:p>
    <w:p w:rsidR="007226AD" w:rsidRDefault="007226AD" w:rsidP="007226AD">
      <w:pPr>
        <w:shd w:val="clear" w:color="auto" w:fill="FFFFFF"/>
        <w:ind w:firstLine="567"/>
        <w:jc w:val="center"/>
        <w:rPr>
          <w:b/>
          <w:snapToGrid w:val="0"/>
          <w:color w:val="000000"/>
          <w:sz w:val="24"/>
          <w:szCs w:val="24"/>
          <w:lang w:eastAsia="ru-RU"/>
        </w:rPr>
      </w:pPr>
      <w:r>
        <w:rPr>
          <w:b/>
          <w:snapToGrid w:val="0"/>
          <w:color w:val="000000"/>
          <w:sz w:val="24"/>
          <w:szCs w:val="24"/>
          <w:lang w:val="en-US" w:eastAsia="ru-RU"/>
        </w:rPr>
        <w:t>V</w:t>
      </w:r>
      <w:r>
        <w:rPr>
          <w:b/>
          <w:snapToGrid w:val="0"/>
          <w:color w:val="000000"/>
          <w:sz w:val="24"/>
          <w:szCs w:val="24"/>
          <w:lang w:eastAsia="ru-RU"/>
        </w:rPr>
        <w:t>. Вимоги безпеки в аварійних ситуаціях</w:t>
      </w:r>
    </w:p>
    <w:p w:rsidR="007226AD" w:rsidRPr="001818F3" w:rsidRDefault="007226AD" w:rsidP="007226AD">
      <w:pPr>
        <w:shd w:val="clear" w:color="auto" w:fill="FFFFFF"/>
        <w:ind w:firstLine="567"/>
        <w:jc w:val="both"/>
        <w:rPr>
          <w:b/>
          <w:snapToGrid w:val="0"/>
          <w:color w:val="000000"/>
          <w:sz w:val="24"/>
          <w:szCs w:val="24"/>
          <w:lang w:eastAsia="ru-RU"/>
        </w:rPr>
      </w:pPr>
    </w:p>
    <w:p w:rsidR="007226AD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val="ru-RU"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5.1. </w:t>
      </w:r>
      <w:r w:rsidRPr="001818F3">
        <w:rPr>
          <w:snapToGrid w:val="0"/>
          <w:color w:val="000000"/>
          <w:sz w:val="24"/>
          <w:szCs w:val="24"/>
          <w:lang w:eastAsia="ru-RU"/>
        </w:rPr>
        <w:t>У разі вияв</w:t>
      </w:r>
      <w:r>
        <w:rPr>
          <w:snapToGrid w:val="0"/>
          <w:color w:val="000000"/>
          <w:sz w:val="24"/>
          <w:szCs w:val="24"/>
          <w:lang w:eastAsia="ru-RU"/>
        </w:rPr>
        <w:t>лення ознак пожежі потрібно</w:t>
      </w:r>
      <w:r w:rsidRPr="001818F3">
        <w:rPr>
          <w:snapToGrid w:val="0"/>
          <w:color w:val="000000"/>
          <w:sz w:val="24"/>
          <w:szCs w:val="24"/>
          <w:lang w:eastAsia="ru-RU"/>
        </w:rPr>
        <w:t>:</w:t>
      </w:r>
    </w:p>
    <w:p w:rsidR="007226AD" w:rsidRDefault="007226AD" w:rsidP="007226AD">
      <w:pPr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  <w:sz w:val="24"/>
          <w:szCs w:val="24"/>
          <w:lang w:val="ru-RU"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>негайно повідомити про це</w:t>
      </w:r>
      <w:r w:rsidRPr="001818F3">
        <w:rPr>
          <w:snapToGrid w:val="0"/>
          <w:color w:val="000000"/>
          <w:sz w:val="24"/>
          <w:szCs w:val="24"/>
          <w:lang w:eastAsia="ru-RU"/>
        </w:rPr>
        <w:t xml:space="preserve"> пожежну охорони (номер телефону для виклику пожежної охорони </w:t>
      </w:r>
      <w:r>
        <w:rPr>
          <w:snapToGrid w:val="0"/>
          <w:color w:val="000000"/>
          <w:sz w:val="24"/>
          <w:szCs w:val="24"/>
          <w:lang w:eastAsia="ru-RU"/>
        </w:rPr>
        <w:t xml:space="preserve">101), вказати при цьому адресу, місце виникнення пожежі, </w:t>
      </w:r>
      <w:r w:rsidRPr="001818F3">
        <w:rPr>
          <w:snapToGrid w:val="0"/>
          <w:color w:val="000000"/>
          <w:sz w:val="24"/>
          <w:szCs w:val="24"/>
          <w:lang w:eastAsia="ru-RU"/>
        </w:rPr>
        <w:t>а також своє прізвище;</w:t>
      </w:r>
    </w:p>
    <w:p w:rsidR="007226AD" w:rsidRDefault="007226AD" w:rsidP="007226AD">
      <w:pPr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  <w:sz w:val="24"/>
          <w:szCs w:val="24"/>
          <w:lang w:val="ru-RU" w:eastAsia="ru-RU"/>
        </w:rPr>
      </w:pPr>
      <w:r w:rsidRPr="0031116E">
        <w:rPr>
          <w:snapToGrid w:val="0"/>
          <w:color w:val="000000"/>
          <w:sz w:val="24"/>
          <w:szCs w:val="24"/>
          <w:lang w:eastAsia="ru-RU"/>
        </w:rPr>
        <w:t xml:space="preserve">повідомити про пожежу керівника </w:t>
      </w:r>
      <w:r>
        <w:rPr>
          <w:snapToGrid w:val="0"/>
          <w:color w:val="000000"/>
          <w:sz w:val="24"/>
          <w:szCs w:val="24"/>
          <w:lang w:eastAsia="ru-RU"/>
        </w:rPr>
        <w:t>установи</w:t>
      </w:r>
      <w:r w:rsidRPr="0031116E">
        <w:rPr>
          <w:snapToGrid w:val="0"/>
          <w:color w:val="000000"/>
          <w:sz w:val="24"/>
          <w:szCs w:val="24"/>
          <w:lang w:eastAsia="ru-RU"/>
        </w:rPr>
        <w:t>;</w:t>
      </w:r>
    </w:p>
    <w:p w:rsidR="007226AD" w:rsidRPr="0031116E" w:rsidRDefault="007226AD" w:rsidP="007226AD">
      <w:pPr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  <w:sz w:val="24"/>
          <w:szCs w:val="24"/>
          <w:lang w:val="ru-RU" w:eastAsia="ru-RU"/>
        </w:rPr>
      </w:pPr>
      <w:r w:rsidRPr="0031116E">
        <w:rPr>
          <w:snapToGrid w:val="0"/>
          <w:color w:val="000000"/>
          <w:sz w:val="24"/>
          <w:szCs w:val="24"/>
          <w:lang w:eastAsia="ru-RU"/>
        </w:rPr>
        <w:t>вжити заходів щодо евак</w:t>
      </w:r>
      <w:r>
        <w:rPr>
          <w:snapToGrid w:val="0"/>
          <w:color w:val="000000"/>
          <w:sz w:val="24"/>
          <w:szCs w:val="24"/>
          <w:lang w:eastAsia="ru-RU"/>
        </w:rPr>
        <w:t>уації людей та матеріальних цін</w:t>
      </w:r>
      <w:r w:rsidRPr="0031116E">
        <w:rPr>
          <w:snapToGrid w:val="0"/>
          <w:color w:val="000000"/>
          <w:sz w:val="24"/>
          <w:szCs w:val="24"/>
          <w:lang w:eastAsia="ru-RU"/>
        </w:rPr>
        <w:t>ностей, гасіння пожежі з використанням наявних вогнегасників та нших засобів пожежогасіння.</w:t>
      </w:r>
    </w:p>
    <w:p w:rsidR="007226AD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val="ru-RU"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>5.2. Керівник, якому</w:t>
      </w:r>
      <w:r w:rsidRPr="001818F3">
        <w:rPr>
          <w:snapToGrid w:val="0"/>
          <w:color w:val="000000"/>
          <w:sz w:val="24"/>
          <w:szCs w:val="24"/>
          <w:lang w:eastAsia="ru-RU"/>
        </w:rPr>
        <w:t xml:space="preserve"> повідомлено про ви</w:t>
      </w:r>
      <w:r>
        <w:rPr>
          <w:snapToGrid w:val="0"/>
          <w:color w:val="000000"/>
          <w:sz w:val="24"/>
          <w:szCs w:val="24"/>
          <w:lang w:eastAsia="ru-RU"/>
        </w:rPr>
        <w:t>никнення пожежі, повинен</w:t>
      </w:r>
      <w:r w:rsidRPr="001818F3">
        <w:rPr>
          <w:snapToGrid w:val="0"/>
          <w:color w:val="000000"/>
          <w:sz w:val="24"/>
          <w:szCs w:val="24"/>
          <w:lang w:eastAsia="ru-RU"/>
        </w:rPr>
        <w:t>:</w:t>
      </w:r>
    </w:p>
    <w:p w:rsidR="007226AD" w:rsidRDefault="007226AD" w:rsidP="007226AD">
      <w:pPr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4"/>
          <w:szCs w:val="24"/>
          <w:lang w:val="ru-RU" w:eastAsia="ru-RU"/>
        </w:rPr>
      </w:pPr>
      <w:r w:rsidRPr="001818F3">
        <w:rPr>
          <w:snapToGrid w:val="0"/>
          <w:color w:val="000000"/>
          <w:sz w:val="24"/>
          <w:szCs w:val="24"/>
          <w:lang w:eastAsia="ru-RU"/>
        </w:rPr>
        <w:t>п</w:t>
      </w:r>
      <w:r>
        <w:rPr>
          <w:snapToGrid w:val="0"/>
          <w:color w:val="000000"/>
          <w:sz w:val="24"/>
          <w:szCs w:val="24"/>
          <w:lang w:eastAsia="ru-RU"/>
        </w:rPr>
        <w:t>еревірити, чи викликано</w:t>
      </w:r>
      <w:r w:rsidRPr="001818F3">
        <w:rPr>
          <w:snapToGrid w:val="0"/>
          <w:color w:val="000000"/>
          <w:sz w:val="24"/>
          <w:szCs w:val="24"/>
          <w:lang w:eastAsia="ru-RU"/>
        </w:rPr>
        <w:t xml:space="preserve"> пожежну охорону;</w:t>
      </w:r>
    </w:p>
    <w:p w:rsidR="007226AD" w:rsidRDefault="007226AD" w:rsidP="007226AD">
      <w:pPr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4"/>
          <w:szCs w:val="24"/>
          <w:lang w:val="ru-RU" w:eastAsia="ru-RU"/>
        </w:rPr>
      </w:pPr>
      <w:r w:rsidRPr="0031116E">
        <w:rPr>
          <w:snapToGrid w:val="0"/>
          <w:color w:val="000000"/>
          <w:sz w:val="24"/>
          <w:szCs w:val="24"/>
          <w:lang w:eastAsia="ru-RU"/>
        </w:rPr>
        <w:t>вимкнути у разі необхідності струмоприймачі та вентиляцію;</w:t>
      </w:r>
    </w:p>
    <w:p w:rsidR="007226AD" w:rsidRDefault="007226AD" w:rsidP="007226AD">
      <w:pPr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4"/>
          <w:szCs w:val="24"/>
          <w:lang w:val="ru-RU" w:eastAsia="ru-RU"/>
        </w:rPr>
      </w:pPr>
      <w:r w:rsidRPr="0031116E">
        <w:rPr>
          <w:snapToGrid w:val="0"/>
          <w:color w:val="000000"/>
          <w:sz w:val="24"/>
          <w:szCs w:val="24"/>
          <w:lang w:eastAsia="ru-RU"/>
        </w:rPr>
        <w:t>у разі загрози життю люд</w:t>
      </w:r>
      <w:r>
        <w:rPr>
          <w:snapToGrid w:val="0"/>
          <w:color w:val="000000"/>
          <w:sz w:val="24"/>
          <w:szCs w:val="24"/>
          <w:lang w:eastAsia="ru-RU"/>
        </w:rPr>
        <w:t>ей негайно організувати їх ряту</w:t>
      </w:r>
      <w:r w:rsidRPr="0031116E">
        <w:rPr>
          <w:snapToGrid w:val="0"/>
          <w:color w:val="000000"/>
          <w:sz w:val="24"/>
          <w:szCs w:val="24"/>
          <w:lang w:eastAsia="ru-RU"/>
        </w:rPr>
        <w:t xml:space="preserve">вання (евакуацію), вивести за межі небезпечної зони всіх </w:t>
      </w:r>
      <w:r>
        <w:rPr>
          <w:snapToGrid w:val="0"/>
          <w:color w:val="000000"/>
          <w:sz w:val="24"/>
          <w:szCs w:val="24"/>
          <w:lang w:eastAsia="ru-RU"/>
        </w:rPr>
        <w:t>дітей і праців</w:t>
      </w:r>
      <w:r w:rsidRPr="0031116E">
        <w:rPr>
          <w:snapToGrid w:val="0"/>
          <w:color w:val="000000"/>
          <w:sz w:val="24"/>
          <w:szCs w:val="24"/>
          <w:lang w:eastAsia="ru-RU"/>
        </w:rPr>
        <w:t>ників, які не беруть участь у ліквідації пожежі;</w:t>
      </w:r>
    </w:p>
    <w:p w:rsidR="007226AD" w:rsidRDefault="007226AD" w:rsidP="007226AD">
      <w:pPr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4"/>
          <w:szCs w:val="24"/>
          <w:lang w:val="ru-RU" w:eastAsia="ru-RU"/>
        </w:rPr>
      </w:pPr>
      <w:r w:rsidRPr="0031116E">
        <w:rPr>
          <w:snapToGrid w:val="0"/>
          <w:color w:val="000000"/>
          <w:sz w:val="24"/>
          <w:szCs w:val="24"/>
          <w:lang w:eastAsia="ru-RU"/>
        </w:rPr>
        <w:t>перевірити здійснення оповіщення людей про пожежу;</w:t>
      </w:r>
    </w:p>
    <w:p w:rsidR="007226AD" w:rsidRDefault="007226AD" w:rsidP="007226AD">
      <w:pPr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4"/>
          <w:szCs w:val="24"/>
          <w:lang w:val="ru-RU" w:eastAsia="ru-RU"/>
        </w:rPr>
      </w:pPr>
      <w:r w:rsidRPr="0031116E">
        <w:rPr>
          <w:snapToGrid w:val="0"/>
          <w:color w:val="000000"/>
          <w:sz w:val="24"/>
          <w:szCs w:val="24"/>
          <w:lang w:eastAsia="ru-RU"/>
        </w:rPr>
        <w:t>забезпечити дотримання техніки безпеки працівниками, які беруть участь у гасінні пожежі;</w:t>
      </w:r>
    </w:p>
    <w:p w:rsidR="007226AD" w:rsidRPr="001818F3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val="ru-RU"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lastRenderedPageBreak/>
        <w:t xml:space="preserve">5.3. </w:t>
      </w:r>
      <w:r w:rsidRPr="001818F3">
        <w:rPr>
          <w:snapToGrid w:val="0"/>
          <w:color w:val="000000"/>
          <w:sz w:val="24"/>
          <w:szCs w:val="24"/>
          <w:lang w:eastAsia="ru-RU"/>
        </w:rPr>
        <w:t>Після прибуття на пожежу пожежних підрозділів повинен бути забезпечений безперешкодний доступ їх до місця, де виникла пожежа.</w:t>
      </w:r>
    </w:p>
    <w:p w:rsidR="007226AD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</w:p>
    <w:p w:rsidR="007226AD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</w:p>
    <w:p w:rsidR="007226AD" w:rsidRPr="001818F3" w:rsidRDefault="007226AD" w:rsidP="007226AD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</w:p>
    <w:p w:rsidR="00AC254A" w:rsidRPr="00AC254A" w:rsidRDefault="00AC254A" w:rsidP="00AC254A">
      <w:pPr>
        <w:jc w:val="both"/>
        <w:rPr>
          <w:sz w:val="24"/>
          <w:szCs w:val="24"/>
          <w:lang w:val="ru-RU" w:eastAsia="ru-RU"/>
        </w:rPr>
      </w:pPr>
      <w:r w:rsidRPr="00AC254A">
        <w:rPr>
          <w:b/>
          <w:bCs/>
          <w:sz w:val="24"/>
          <w:szCs w:val="24"/>
          <w:lang w:val="ru-RU" w:eastAsia="ru-RU"/>
        </w:rPr>
        <w:t>Розроблено:</w:t>
      </w:r>
    </w:p>
    <w:p w:rsidR="00AC254A" w:rsidRPr="00AC254A" w:rsidRDefault="00AC254A" w:rsidP="00AC254A">
      <w:pPr>
        <w:jc w:val="both"/>
        <w:rPr>
          <w:sz w:val="24"/>
          <w:szCs w:val="24"/>
          <w:lang w:eastAsia="ru-RU"/>
        </w:rPr>
      </w:pPr>
      <w:r w:rsidRPr="00AC254A">
        <w:rPr>
          <w:sz w:val="24"/>
          <w:szCs w:val="24"/>
          <w:lang w:val="ru-RU" w:eastAsia="ru-RU"/>
        </w:rPr>
        <w:t>Вчител</w:t>
      </w:r>
      <w:r w:rsidRPr="00AC254A">
        <w:rPr>
          <w:sz w:val="24"/>
          <w:szCs w:val="24"/>
          <w:lang w:eastAsia="ru-RU"/>
        </w:rPr>
        <w:t>ь</w:t>
      </w:r>
      <w:r w:rsidRPr="00AC254A">
        <w:rPr>
          <w:sz w:val="24"/>
          <w:szCs w:val="24"/>
          <w:lang w:val="ru-RU" w:eastAsia="ru-RU"/>
        </w:rPr>
        <w:t xml:space="preserve"> </w:t>
      </w:r>
      <w:r w:rsidRPr="00AC254A">
        <w:rPr>
          <w:sz w:val="24"/>
          <w:szCs w:val="24"/>
          <w:lang w:eastAsia="ru-RU"/>
        </w:rPr>
        <w:t>трудового навчання                                          __________________________________</w:t>
      </w:r>
    </w:p>
    <w:p w:rsidR="00AC254A" w:rsidRPr="00AC254A" w:rsidRDefault="00AC254A" w:rsidP="00AC254A">
      <w:pPr>
        <w:shd w:val="clear" w:color="auto" w:fill="FFFFFF"/>
        <w:tabs>
          <w:tab w:val="left" w:pos="567"/>
          <w:tab w:val="left" w:pos="720"/>
        </w:tabs>
        <w:jc w:val="both"/>
        <w:rPr>
          <w:sz w:val="18"/>
          <w:szCs w:val="18"/>
          <w:lang w:eastAsia="ru-RU"/>
        </w:rPr>
      </w:pPr>
      <w:r w:rsidRPr="00AC254A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AC254A" w:rsidRPr="00AC254A" w:rsidRDefault="00AC254A" w:rsidP="00AC254A">
      <w:pPr>
        <w:shd w:val="clear" w:color="auto" w:fill="FFFFFF"/>
        <w:tabs>
          <w:tab w:val="left" w:pos="567"/>
          <w:tab w:val="left" w:pos="720"/>
        </w:tabs>
        <w:jc w:val="both"/>
        <w:rPr>
          <w:b/>
          <w:bCs/>
          <w:sz w:val="24"/>
          <w:szCs w:val="24"/>
          <w:lang w:eastAsia="ru-RU"/>
        </w:rPr>
      </w:pPr>
      <w:r w:rsidRPr="00AC254A">
        <w:rPr>
          <w:b/>
          <w:bCs/>
          <w:sz w:val="24"/>
          <w:szCs w:val="24"/>
          <w:lang w:eastAsia="ru-RU"/>
        </w:rPr>
        <w:t>Погоджено:</w:t>
      </w:r>
    </w:p>
    <w:p w:rsidR="00AC254A" w:rsidRPr="00AC254A" w:rsidRDefault="00AC254A" w:rsidP="00AC254A">
      <w:pPr>
        <w:shd w:val="clear" w:color="auto" w:fill="FFFFFF"/>
        <w:tabs>
          <w:tab w:val="left" w:pos="567"/>
          <w:tab w:val="left" w:pos="720"/>
        </w:tabs>
        <w:jc w:val="both"/>
        <w:rPr>
          <w:sz w:val="24"/>
          <w:szCs w:val="24"/>
          <w:lang w:eastAsia="ru-RU"/>
        </w:rPr>
      </w:pPr>
      <w:r w:rsidRPr="00AC254A">
        <w:rPr>
          <w:sz w:val="24"/>
          <w:szCs w:val="24"/>
          <w:lang w:eastAsia="ru-RU"/>
        </w:rPr>
        <w:t>Фахівець з охорони праці                                                          ______________________Бак В.О.</w:t>
      </w:r>
    </w:p>
    <w:p w:rsidR="004813F3" w:rsidRPr="00AC254A" w:rsidRDefault="00AC254A" w:rsidP="00AC254A">
      <w:pPr>
        <w:shd w:val="clear" w:color="auto" w:fill="FFFFFF"/>
        <w:tabs>
          <w:tab w:val="left" w:pos="567"/>
          <w:tab w:val="left" w:pos="720"/>
        </w:tabs>
        <w:jc w:val="both"/>
        <w:rPr>
          <w:sz w:val="18"/>
          <w:szCs w:val="18"/>
          <w:lang w:eastAsia="ru-RU"/>
        </w:rPr>
      </w:pPr>
      <w:r w:rsidRPr="00AC254A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  <w:bookmarkStart w:id="0" w:name="_GoBack"/>
      <w:bookmarkEnd w:id="0"/>
    </w:p>
    <w:sectPr w:rsidR="004813F3" w:rsidRPr="00AC254A" w:rsidSect="007153B9">
      <w:footerReference w:type="even" r:id="rId8"/>
      <w:footerReference w:type="default" r:id="rId9"/>
      <w:pgSz w:w="11906" w:h="16838"/>
      <w:pgMar w:top="850" w:right="850" w:bottom="85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77" w:rsidRDefault="007153B9">
      <w:r>
        <w:separator/>
      </w:r>
    </w:p>
  </w:endnote>
  <w:endnote w:type="continuationSeparator" w:id="0">
    <w:p w:rsidR="00BF4777" w:rsidRDefault="0071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4A" w:rsidRDefault="007226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44A" w:rsidRDefault="00AC254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4A" w:rsidRDefault="007226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54A">
      <w:rPr>
        <w:rStyle w:val="a7"/>
        <w:noProof/>
      </w:rPr>
      <w:t>3</w:t>
    </w:r>
    <w:r>
      <w:rPr>
        <w:rStyle w:val="a7"/>
      </w:rPr>
      <w:fldChar w:fldCharType="end"/>
    </w:r>
  </w:p>
  <w:p w:rsidR="00BF044A" w:rsidRDefault="00AC25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77" w:rsidRDefault="007153B9">
      <w:r>
        <w:separator/>
      </w:r>
    </w:p>
  </w:footnote>
  <w:footnote w:type="continuationSeparator" w:id="0">
    <w:p w:rsidR="00BF4777" w:rsidRDefault="0071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1A6"/>
    <w:multiLevelType w:val="hybridMultilevel"/>
    <w:tmpl w:val="3AF8C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B319DB"/>
    <w:multiLevelType w:val="hybridMultilevel"/>
    <w:tmpl w:val="A60EEDB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55474D42"/>
    <w:multiLevelType w:val="hybridMultilevel"/>
    <w:tmpl w:val="3572A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6AD"/>
    <w:rsid w:val="004813F3"/>
    <w:rsid w:val="007153B9"/>
    <w:rsid w:val="007226AD"/>
    <w:rsid w:val="00AC254A"/>
    <w:rsid w:val="00B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3">
    <w:name w:val="heading 3"/>
    <w:basedOn w:val="a"/>
    <w:next w:val="a"/>
    <w:link w:val="30"/>
    <w:qFormat/>
    <w:rsid w:val="007226AD"/>
    <w:pPr>
      <w:keepNext/>
      <w:shd w:val="clear" w:color="auto" w:fill="FFFFFF"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26AD"/>
    <w:rPr>
      <w:rFonts w:ascii="Times New Roman" w:eastAsia="Times New Roman" w:hAnsi="Times New Roman" w:cs="Times New Roman"/>
      <w:b/>
      <w:sz w:val="52"/>
      <w:szCs w:val="20"/>
      <w:shd w:val="clear" w:color="auto" w:fill="FFFFFF"/>
      <w:lang w:val="uk-UA" w:eastAsia="uk-UA"/>
    </w:rPr>
  </w:style>
  <w:style w:type="paragraph" w:styleId="a3">
    <w:name w:val="Body Text"/>
    <w:basedOn w:val="a"/>
    <w:link w:val="a4"/>
    <w:rsid w:val="007226AD"/>
    <w:pPr>
      <w:shd w:val="clear" w:color="auto" w:fill="FFFFFF"/>
      <w:jc w:val="center"/>
    </w:pPr>
    <w:rPr>
      <w:b/>
      <w:snapToGrid w:val="0"/>
      <w:color w:val="000000"/>
      <w:sz w:val="22"/>
      <w:lang w:eastAsia="ru-RU"/>
    </w:rPr>
  </w:style>
  <w:style w:type="character" w:customStyle="1" w:styleId="a4">
    <w:name w:val="Основной текст Знак"/>
    <w:basedOn w:val="a0"/>
    <w:link w:val="a3"/>
    <w:rsid w:val="007226AD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val="uk-UA" w:eastAsia="ru-RU"/>
    </w:rPr>
  </w:style>
  <w:style w:type="paragraph" w:styleId="2">
    <w:name w:val="Body Text Indent 2"/>
    <w:basedOn w:val="a"/>
    <w:link w:val="20"/>
    <w:rsid w:val="007226AD"/>
    <w:pPr>
      <w:shd w:val="clear" w:color="auto" w:fill="FFFFFF"/>
      <w:ind w:firstLine="567"/>
      <w:jc w:val="both"/>
    </w:pPr>
    <w:rPr>
      <w:snapToGrid w:val="0"/>
      <w:color w:val="000000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26AD"/>
    <w:rPr>
      <w:rFonts w:ascii="Times New Roman" w:eastAsia="Times New Roman" w:hAnsi="Times New Roman" w:cs="Times New Roman"/>
      <w:snapToGrid w:val="0"/>
      <w:color w:val="000000"/>
      <w:szCs w:val="20"/>
      <w:shd w:val="clear" w:color="auto" w:fill="FFFFFF"/>
      <w:lang w:val="uk-UA" w:eastAsia="ru-RU"/>
    </w:rPr>
  </w:style>
  <w:style w:type="paragraph" w:styleId="a5">
    <w:name w:val="footer"/>
    <w:basedOn w:val="a"/>
    <w:link w:val="a6"/>
    <w:rsid w:val="007226A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7226A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7">
    <w:name w:val="page number"/>
    <w:basedOn w:val="a0"/>
    <w:rsid w:val="00722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3847</Words>
  <Characters>2193</Characters>
  <Application>Microsoft Office Word</Application>
  <DocSecurity>0</DocSecurity>
  <Lines>18</Lines>
  <Paragraphs>12</Paragraphs>
  <ScaleCrop>false</ScaleCrop>
  <Company>Reanimator Extreme Edition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3</cp:revision>
  <dcterms:created xsi:type="dcterms:W3CDTF">2017-02-02T08:08:00Z</dcterms:created>
  <dcterms:modified xsi:type="dcterms:W3CDTF">2017-02-15T07:35:00Z</dcterms:modified>
</cp:coreProperties>
</file>