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1" w:rsidRPr="00FE54D8" w:rsidRDefault="00F96E31" w:rsidP="00F96E31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директора </w:t>
      </w: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КЗ «Олекандрівське НВО №2» </w:t>
      </w: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96E31" w:rsidRPr="00FE54D8" w:rsidRDefault="00F96E31" w:rsidP="00F96E3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E31" w:rsidRPr="00F96E31" w:rsidRDefault="00F96E31" w:rsidP="00F96E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 w:rsidRPr="00F9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</w:p>
    <w:p w:rsidR="00F96E31" w:rsidRPr="00F96E31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ЗАХОДИ ПОЖЕЖНОЇ БЕЗПЕКИ У ПРИМІЩЕННЯХ ШКІЛЬНОЇ ЇДАЛЬНІ</w:t>
      </w:r>
    </w:p>
    <w:p w:rsidR="00F96E31" w:rsidRPr="00FE54D8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6E31" w:rsidRPr="00FE54D8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6E31" w:rsidRPr="00F96E31" w:rsidRDefault="00F96E31" w:rsidP="00F96E3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СФЕРА ЗАСТОСУВАННЯ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  <w:lang w:val="uk-UA"/>
        </w:rPr>
        <w:t>Ця Інструкція поширюється на всю площу приміщень їдальні і визначає вимоги щодо забезпечення пожежної безпеки в цих приміщеннях.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Інструкція є обов'язковою для вивчення та виконання всіма працівниками та відвідувачами, які знаходяться у цих приміщеннях, а також обслуговуючим персоналом.</w:t>
      </w:r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lang w:val="uk-UA"/>
        </w:rPr>
      </w:pPr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lang w:val="uk-UA"/>
        </w:rPr>
      </w:pP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F96E31">
        <w:rPr>
          <w:rStyle w:val="a4"/>
          <w:color w:val="000000"/>
          <w:lang w:val="uk-UA"/>
        </w:rPr>
        <w:t>2.</w:t>
      </w:r>
      <w:r>
        <w:rPr>
          <w:rStyle w:val="a4"/>
          <w:color w:val="000000"/>
          <w:lang w:val="uk-UA"/>
        </w:rPr>
        <w:t xml:space="preserve"> ВИМОГИ ПОЖЕЖНОЇ БЕЗПЕКИ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Pr="00F96E31">
        <w:rPr>
          <w:color w:val="000000"/>
          <w:lang w:val="uk-UA"/>
        </w:rPr>
        <w:t>Усі працівники їдальні під час прийняття на роботу і в процесі праці повинні проходити протипожежний інструктаж та перевірку знань з питань пожежної безпеки.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2.2. </w:t>
      </w:r>
      <w:r w:rsidRPr="00F96E31">
        <w:rPr>
          <w:color w:val="000000"/>
          <w:lang w:val="uk-UA"/>
        </w:rPr>
        <w:t>Меблі та обладнання мають розміщуватися таким чином, щоб забезпечувався вільний евакуаційний прохід до основних та запасни</w:t>
      </w:r>
      <w:r w:rsidRPr="00F96E31">
        <w:rPr>
          <w:color w:val="000000"/>
        </w:rPr>
        <w:t>х дверей виходу з приміщення (завширшки не менше 1,35 м). Евакуаційні шляхи та виходи необхідно постійно утримувати вільними, нічим не захаращувати. Двері повинні відчинятися назовні.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2.3. </w:t>
      </w:r>
      <w:r w:rsidRPr="00F96E31">
        <w:rPr>
          <w:color w:val="000000"/>
        </w:rPr>
        <w:t>Установлення в обідніх залах тимчасових естрад, помостів, освітлювальної та електромузичної апаратури, прокладання кабелі</w:t>
      </w:r>
      <w:proofErr w:type="gramStart"/>
      <w:r w:rsidRPr="00F96E31">
        <w:rPr>
          <w:color w:val="000000"/>
        </w:rPr>
        <w:t>в</w:t>
      </w:r>
      <w:proofErr w:type="gramEnd"/>
      <w:r w:rsidRPr="00F96E31">
        <w:rPr>
          <w:color w:val="000000"/>
        </w:rPr>
        <w:t xml:space="preserve"> </w:t>
      </w:r>
      <w:proofErr w:type="gramStart"/>
      <w:r w:rsidRPr="00F96E31">
        <w:rPr>
          <w:color w:val="000000"/>
        </w:rPr>
        <w:t>та</w:t>
      </w:r>
      <w:proofErr w:type="gramEnd"/>
      <w:r w:rsidRPr="00F96E31">
        <w:rPr>
          <w:color w:val="000000"/>
        </w:rPr>
        <w:t xml:space="preserve"> провод</w:t>
      </w:r>
      <w:r>
        <w:rPr>
          <w:color w:val="000000"/>
        </w:rPr>
        <w:t>ів слід здійснювати таким чином</w:t>
      </w:r>
      <w:r w:rsidRPr="00F96E31">
        <w:rPr>
          <w:color w:val="000000"/>
        </w:rPr>
        <w:t>, щоб не погіршились умови евакуації.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2.4. </w:t>
      </w:r>
      <w:r w:rsidRPr="00F96E31">
        <w:rPr>
          <w:color w:val="000000"/>
        </w:rPr>
        <w:t>Шляхи евакуації, що не мають природного освітл</w:t>
      </w:r>
      <w:r>
        <w:rPr>
          <w:color w:val="000000"/>
        </w:rPr>
        <w:t>ення</w:t>
      </w:r>
      <w:r w:rsidRPr="00F96E31">
        <w:rPr>
          <w:color w:val="000000"/>
        </w:rPr>
        <w:t xml:space="preserve">, повинні постійно освітлюватися електричним </w:t>
      </w:r>
      <w:proofErr w:type="gramStart"/>
      <w:r w:rsidRPr="00F96E31">
        <w:rPr>
          <w:color w:val="000000"/>
        </w:rPr>
        <w:t>св</w:t>
      </w:r>
      <w:proofErr w:type="gramEnd"/>
      <w:r w:rsidRPr="00F96E31">
        <w:rPr>
          <w:color w:val="000000"/>
        </w:rPr>
        <w:t>ітлом.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2.5. </w:t>
      </w:r>
      <w:r w:rsidRPr="00F96E31">
        <w:rPr>
          <w:color w:val="000000"/>
        </w:rPr>
        <w:t>Двері евакуаційних виходів повинні зами</w:t>
      </w:r>
      <w:r>
        <w:rPr>
          <w:color w:val="000000"/>
        </w:rPr>
        <w:t xml:space="preserve">катися </w:t>
      </w:r>
      <w:proofErr w:type="gramStart"/>
      <w:r>
        <w:rPr>
          <w:color w:val="000000"/>
        </w:rPr>
        <w:t>лише на</w:t>
      </w:r>
      <w:proofErr w:type="gramEnd"/>
      <w:r>
        <w:rPr>
          <w:color w:val="000000"/>
        </w:rPr>
        <w:t xml:space="preserve"> внутрішні запори</w:t>
      </w:r>
      <w:r w:rsidRPr="00F96E31">
        <w:rPr>
          <w:color w:val="000000"/>
        </w:rPr>
        <w:t>, які легко відмикаються.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2.6. </w:t>
      </w:r>
      <w:r w:rsidRPr="00F96E31">
        <w:rPr>
          <w:color w:val="000000"/>
        </w:rPr>
        <w:t xml:space="preserve">Килими, килимові доріжки й інше покриття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ідлоги повинні надійно кріпитися до підлоги.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2.7. </w:t>
      </w:r>
      <w:r w:rsidRPr="00F96E31">
        <w:rPr>
          <w:color w:val="000000"/>
        </w:rPr>
        <w:t xml:space="preserve">У міру накопичення та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 xml:space="preserve">ісля закінчення роботи горючі відходи слід прибирати у спеціально відведені сміттєзбірники. В робочий час продукти, тару та відходи слід транспортувати шляхами, що не перетинаються з виходами </w:t>
      </w:r>
      <w:proofErr w:type="gramStart"/>
      <w:r w:rsidRPr="00F96E31">
        <w:rPr>
          <w:color w:val="000000"/>
        </w:rPr>
        <w:t>для</w:t>
      </w:r>
      <w:proofErr w:type="gramEnd"/>
      <w:r w:rsidRPr="00F96E31">
        <w:rPr>
          <w:color w:val="000000"/>
        </w:rPr>
        <w:t xml:space="preserve"> відвідувачів.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2.8. </w:t>
      </w:r>
      <w:r w:rsidRPr="00F96E31">
        <w:rPr>
          <w:color w:val="000000"/>
        </w:rPr>
        <w:t xml:space="preserve">Електромережі, електроприлади і апаратура повинні експлуатуватися тільки у справному стані з урахуванням вказівок та рекомендацій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ідприємств-виготовлювачів. У разі виявлення пошкоджень електромереж, вимикачів, розеток та інших електричних виробів слід негайно вимкнути їх та вжити необхідних заходів щодо приведення у пожежобезпечний стан.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2.9. </w:t>
      </w:r>
      <w:proofErr w:type="gramStart"/>
      <w:r w:rsidRPr="00F96E31">
        <w:rPr>
          <w:color w:val="000000"/>
        </w:rPr>
        <w:t>Горюч</w:t>
      </w:r>
      <w:proofErr w:type="gramEnd"/>
      <w:r w:rsidRPr="00F96E31">
        <w:rPr>
          <w:color w:val="000000"/>
        </w:rPr>
        <w:t>і матеріали слід зберігати на відстані не менше 1 м від електрощитів, електрозборок і електрокабелів; 0,5 м від електросвітильників та 0,15 м від приладів центрального водяного опалення.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 xml:space="preserve">2.10. </w:t>
      </w:r>
      <w:r w:rsidRPr="00F96E31">
        <w:rPr>
          <w:color w:val="000000"/>
        </w:rPr>
        <w:t xml:space="preserve">Спільно зберігати товари, інші речовини та </w:t>
      </w:r>
      <w:proofErr w:type="gramStart"/>
      <w:r w:rsidRPr="00F96E31">
        <w:rPr>
          <w:color w:val="000000"/>
        </w:rPr>
        <w:t>матер</w:t>
      </w:r>
      <w:proofErr w:type="gramEnd"/>
      <w:r w:rsidRPr="00F96E31">
        <w:rPr>
          <w:color w:val="000000"/>
        </w:rPr>
        <w:t xml:space="preserve">іали з урахуванням їх фізико-хімічних властивостей. Товари з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ідвищеною пожежною небезпекою слід утримувати в окремому, спеціально пристосованому для цього приміщенні.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2.11. </w:t>
      </w:r>
      <w:r w:rsidRPr="00F96E31">
        <w:rPr>
          <w:color w:val="000000"/>
        </w:rPr>
        <w:t>Складувати товари і матеріали на стелажах або в штабелях за умови на</w:t>
      </w:r>
      <w:r>
        <w:rPr>
          <w:color w:val="000000"/>
        </w:rPr>
        <w:t>явності проходу між стелажами (штабелями</w:t>
      </w:r>
      <w:r w:rsidRPr="00F96E31">
        <w:rPr>
          <w:color w:val="000000"/>
        </w:rPr>
        <w:t xml:space="preserve">) шириною не менше їм, відстань між </w:t>
      </w:r>
      <w:proofErr w:type="gramStart"/>
      <w:r w:rsidRPr="00F96E31">
        <w:rPr>
          <w:color w:val="000000"/>
        </w:rPr>
        <w:t>ст</w:t>
      </w:r>
      <w:proofErr w:type="gramEnd"/>
      <w:r w:rsidRPr="00F96E31">
        <w:rPr>
          <w:color w:val="000000"/>
        </w:rPr>
        <w:t>інами та стелажами або штабелями повинна бути не менше 0,8м.</w:t>
      </w:r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2.12. </w:t>
      </w:r>
      <w:proofErr w:type="gramStart"/>
      <w:r w:rsidRPr="00F96E31">
        <w:rPr>
          <w:color w:val="000000"/>
        </w:rPr>
        <w:t>Засоби протипожежного захисту слід утримувати у справному стані. Усі працівники повинні вміти користуватись наявними вогнегасниками, іншими первинними засобами пожежогасіння, знати місце їх знаходження.</w:t>
      </w:r>
      <w:proofErr w:type="gramEnd"/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F96E31">
        <w:rPr>
          <w:b/>
          <w:color w:val="000000"/>
          <w:lang w:val="uk-UA"/>
        </w:rPr>
        <w:t>3. ВИМОГИ БЕЗПЕКИ ПІД ЧАС РОБОТИ</w:t>
      </w:r>
    </w:p>
    <w:p w:rsidR="00F96E31" w:rsidRPr="00393FFE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r w:rsidRPr="00393FFE">
        <w:rPr>
          <w:rStyle w:val="a4"/>
          <w:b w:val="0"/>
          <w:color w:val="000000"/>
          <w:lang w:val="uk-UA"/>
        </w:rPr>
        <w:t xml:space="preserve">3.1. </w:t>
      </w:r>
      <w:r w:rsidRPr="00393FFE">
        <w:rPr>
          <w:rStyle w:val="a4"/>
          <w:b w:val="0"/>
          <w:color w:val="000000"/>
          <w:lang w:val="uk-UA"/>
        </w:rPr>
        <w:t>У приміщеннях їдальні не допускається</w:t>
      </w:r>
      <w:r w:rsidRPr="00393FFE">
        <w:rPr>
          <w:b/>
          <w:color w:val="000000"/>
          <w:lang w:val="uk-UA"/>
        </w:rPr>
        <w:t>:</w:t>
      </w:r>
    </w:p>
    <w:p w:rsidR="00F96E31" w:rsidRPr="00393FFE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  <w:lang w:val="uk-UA"/>
        </w:rPr>
        <w:t>- захаращувати шляхи евакуації ( коридори, проходи, сходові марші і площадки, в</w:t>
      </w:r>
      <w:r w:rsidR="00393FFE">
        <w:rPr>
          <w:color w:val="000000"/>
          <w:lang w:val="uk-UA"/>
        </w:rPr>
        <w:t>естибулі, холи, тамбури меблями</w:t>
      </w:r>
      <w:r w:rsidRPr="00F96E31">
        <w:rPr>
          <w:color w:val="000000"/>
          <w:lang w:val="uk-UA"/>
        </w:rPr>
        <w:t>, обладнання</w:t>
      </w:r>
      <w:r w:rsidRPr="00393FFE">
        <w:rPr>
          <w:color w:val="000000"/>
          <w:lang w:val="uk-UA"/>
        </w:rPr>
        <w:t>м, різними матеріалами та готовою продукцією, навіть якщо вони не зменшують нормативну ширину;</w:t>
      </w:r>
    </w:p>
    <w:p w:rsidR="00F96E31" w:rsidRPr="00393FFE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F96E31" w:rsidRPr="00393FFE">
        <w:rPr>
          <w:color w:val="000000"/>
          <w:lang w:val="uk-UA"/>
        </w:rPr>
        <w:t>замикати на навісні замки, болтові з'єднання та інші запори, що важко відчиняються зсередини, зовнішні евакуаційні двері будівель;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розміщувати у сходових клітках на </w:t>
      </w:r>
      <w:proofErr w:type="gramStart"/>
      <w:r w:rsidRPr="00F96E31">
        <w:rPr>
          <w:color w:val="000000"/>
        </w:rPr>
        <w:t>ст</w:t>
      </w:r>
      <w:proofErr w:type="gramEnd"/>
      <w:r w:rsidRPr="00F96E31">
        <w:rPr>
          <w:color w:val="000000"/>
        </w:rPr>
        <w:t>інах стенди, панно тощо;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розташовувати у тамбурах виходів гардероби, вішалки для одягу, пристосовувати їх для торгі</w:t>
      </w:r>
      <w:proofErr w:type="gramStart"/>
      <w:r w:rsidRPr="00F96E31">
        <w:rPr>
          <w:color w:val="000000"/>
        </w:rPr>
        <w:t>вл</w:t>
      </w:r>
      <w:proofErr w:type="gramEnd"/>
      <w:r w:rsidRPr="00F96E31">
        <w:rPr>
          <w:color w:val="000000"/>
        </w:rPr>
        <w:t>і, а також зберігання, у тому числі тимчасово, будь-якого інвентарю та матеріалу;</w:t>
      </w:r>
    </w:p>
    <w:p w:rsidR="00F96E31" w:rsidRPr="00F96E31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96E31" w:rsidRPr="00F96E31">
        <w:rPr>
          <w:color w:val="000000"/>
        </w:rPr>
        <w:t>влаштовувати тимчасові електромережі, прокладати електричні проводи безпосередньо по горючій основі, експлуатувати світильники зі знятими ковпаками (розсіювачами);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експлуатація кабелів і проводів з пошкодженою або </w:t>
      </w:r>
      <w:proofErr w:type="gramStart"/>
      <w:r w:rsidRPr="00F96E31">
        <w:rPr>
          <w:color w:val="000000"/>
        </w:rPr>
        <w:t>такою</w:t>
      </w:r>
      <w:proofErr w:type="gramEnd"/>
      <w:r w:rsidRPr="00F96E31">
        <w:rPr>
          <w:color w:val="000000"/>
        </w:rPr>
        <w:t>, що в процесі експлуатації втратила захисні властивості ізоляцією;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користування пошкодженими розетками, вимикачами та іншими електротехнічними виробами;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вмикати електронагрівальні прилади (чайники, кип'ятильники тощо) без негорючих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ідставок;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застосування для електромереж радіо - та телефонних проводі</w:t>
      </w:r>
      <w:proofErr w:type="gramStart"/>
      <w:r w:rsidRPr="00F96E31">
        <w:rPr>
          <w:color w:val="000000"/>
        </w:rPr>
        <w:t>в</w:t>
      </w:r>
      <w:proofErr w:type="gramEnd"/>
      <w:r w:rsidRPr="00F96E31">
        <w:rPr>
          <w:color w:val="000000"/>
        </w:rPr>
        <w:t>;</w:t>
      </w:r>
    </w:p>
    <w:p w:rsidR="00F96E31" w:rsidRPr="00F96E31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96E31" w:rsidRPr="00F96E31">
        <w:rPr>
          <w:color w:val="000000"/>
        </w:rPr>
        <w:t>заклеювати шпалерами відкрито прокладені електропроводи та кабелі, та складувати горючі матеріали на відстані менше 0,5м від електросвітильників від електрощитів;</w:t>
      </w:r>
    </w:p>
    <w:p w:rsidR="00F96E31" w:rsidRPr="00393FFE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</w:rPr>
        <w:t>- застосування подовжувачі</w:t>
      </w:r>
      <w:proofErr w:type="gramStart"/>
      <w:r w:rsidRPr="00F96E31">
        <w:rPr>
          <w:color w:val="000000"/>
        </w:rPr>
        <w:t>в</w:t>
      </w:r>
      <w:proofErr w:type="gramEnd"/>
      <w:r w:rsidRPr="00F96E31">
        <w:rPr>
          <w:color w:val="000000"/>
        </w:rPr>
        <w:t xml:space="preserve"> </w:t>
      </w:r>
      <w:proofErr w:type="gramStart"/>
      <w:r w:rsidRPr="00F96E31">
        <w:rPr>
          <w:color w:val="000000"/>
        </w:rPr>
        <w:t>як</w:t>
      </w:r>
      <w:proofErr w:type="gramEnd"/>
      <w:r w:rsidRPr="00F96E31">
        <w:rPr>
          <w:color w:val="000000"/>
        </w:rPr>
        <w:t>і не відповідають ГОСТ</w:t>
      </w:r>
      <w:r w:rsidR="00393FFE">
        <w:rPr>
          <w:color w:val="000000"/>
        </w:rPr>
        <w:t xml:space="preserve"> та не сертифікованих в Україні</w:t>
      </w:r>
      <w:r w:rsidR="00393FFE">
        <w:rPr>
          <w:color w:val="000000"/>
          <w:lang w:val="uk-UA"/>
        </w:rPr>
        <w:t>;</w:t>
      </w:r>
    </w:p>
    <w:p w:rsidR="00F96E31" w:rsidRPr="00F96E31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96E31" w:rsidRPr="00F96E31">
        <w:rPr>
          <w:color w:val="000000"/>
        </w:rPr>
        <w:t>залишати без догляду при виході з приміщення увімкнених в електромережу нагрівальних приладів, телевізорів, радіоприймачів тощо;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захаращ</w:t>
      </w:r>
      <w:r w:rsidR="00393FFE">
        <w:rPr>
          <w:color w:val="000000"/>
        </w:rPr>
        <w:t xml:space="preserve">увати </w:t>
      </w:r>
      <w:proofErr w:type="gramStart"/>
      <w:r w:rsidR="00393FFE">
        <w:rPr>
          <w:color w:val="000000"/>
        </w:rPr>
        <w:t>п</w:t>
      </w:r>
      <w:proofErr w:type="gramEnd"/>
      <w:r w:rsidR="00393FFE">
        <w:rPr>
          <w:color w:val="000000"/>
        </w:rPr>
        <w:t>ідступи до засобів пожеж</w:t>
      </w:r>
      <w:r w:rsidR="00393FFE">
        <w:rPr>
          <w:color w:val="000000"/>
          <w:lang w:val="uk-UA"/>
        </w:rPr>
        <w:t>о</w:t>
      </w:r>
      <w:r w:rsidRPr="00F96E31">
        <w:rPr>
          <w:color w:val="000000"/>
        </w:rPr>
        <w:t>гасіння;</w:t>
      </w:r>
    </w:p>
    <w:p w:rsidR="00393FFE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</w:rPr>
        <w:t xml:space="preserve">- курити, використовувати легкозаймисті </w:t>
      </w:r>
      <w:proofErr w:type="gramStart"/>
      <w:r w:rsidRPr="00F96E31">
        <w:rPr>
          <w:color w:val="000000"/>
        </w:rPr>
        <w:t>р</w:t>
      </w:r>
      <w:proofErr w:type="gramEnd"/>
      <w:r w:rsidRPr="00F96E31">
        <w:rPr>
          <w:color w:val="000000"/>
        </w:rPr>
        <w:t>ідини та застосовувати відкритий вогонь (паяльні лампи, смолоскипи тощо), палити відходи</w:t>
      </w:r>
      <w:r w:rsidR="00393FFE">
        <w:rPr>
          <w:color w:val="000000"/>
        </w:rPr>
        <w:t>, пакувальні матеріали і та ін.</w:t>
      </w:r>
    </w:p>
    <w:p w:rsid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</w:rPr>
        <w:t xml:space="preserve">-проводити вогневі, зварювальні та інші роботи </w:t>
      </w:r>
      <w:proofErr w:type="gramStart"/>
      <w:r w:rsidRPr="00F96E31">
        <w:rPr>
          <w:color w:val="000000"/>
        </w:rPr>
        <w:t>без</w:t>
      </w:r>
      <w:proofErr w:type="gramEnd"/>
      <w:r w:rsidRPr="00F96E31">
        <w:rPr>
          <w:color w:val="000000"/>
        </w:rPr>
        <w:t xml:space="preserve"> спеціального дозволу та за наявності відвідувачів.</w:t>
      </w:r>
    </w:p>
    <w:p w:rsidR="00393FFE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Pr="00393FFE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393FFE">
        <w:rPr>
          <w:b/>
          <w:color w:val="000000"/>
          <w:lang w:val="uk-UA"/>
        </w:rPr>
        <w:t>4. ВИМОГИ БЕЗПЕКИ ПІСЛЯ ЗАКІНЧЕННІ РОБОТИ</w:t>
      </w:r>
    </w:p>
    <w:p w:rsidR="00F96E31" w:rsidRPr="00393FFE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93FFE">
        <w:rPr>
          <w:rStyle w:val="a4"/>
          <w:b w:val="0"/>
          <w:color w:val="000000"/>
          <w:lang w:val="uk-UA"/>
        </w:rPr>
        <w:t>4.1. Н</w:t>
      </w:r>
      <w:bookmarkStart w:id="0" w:name="_GoBack"/>
      <w:bookmarkEnd w:id="0"/>
      <w:r w:rsidR="00F96E31" w:rsidRPr="00393FFE">
        <w:rPr>
          <w:color w:val="000000"/>
        </w:rPr>
        <w:t>авести</w:t>
      </w:r>
      <w:r w:rsidR="00F96E31" w:rsidRPr="00F96E31">
        <w:rPr>
          <w:color w:val="000000"/>
        </w:rPr>
        <w:t xml:space="preserve"> порядок на</w:t>
      </w:r>
      <w:r>
        <w:rPr>
          <w:color w:val="000000"/>
        </w:rPr>
        <w:t xml:space="preserve"> робочому місці, зачинити вікна</w:t>
      </w:r>
      <w:r>
        <w:rPr>
          <w:color w:val="000000"/>
          <w:lang w:val="uk-UA"/>
        </w:rPr>
        <w:t>.</w:t>
      </w:r>
    </w:p>
    <w:p w:rsidR="00F96E31" w:rsidRPr="00F96E31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4.2. В</w:t>
      </w:r>
      <w:r w:rsidR="00F96E31" w:rsidRPr="00F96E31">
        <w:rPr>
          <w:color w:val="000000"/>
        </w:rPr>
        <w:t>имкнути електроживлення п</w:t>
      </w:r>
      <w:r>
        <w:rPr>
          <w:color w:val="000000"/>
        </w:rPr>
        <w:t>риладів і обладнання, якими</w:t>
      </w:r>
      <w:r w:rsidR="00F96E31" w:rsidRPr="00F96E31">
        <w:rPr>
          <w:color w:val="000000"/>
        </w:rPr>
        <w:t xml:space="preserve"> користувалися.</w:t>
      </w:r>
    </w:p>
    <w:p w:rsidR="00F96E31" w:rsidRPr="00393FFE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93FFE">
        <w:rPr>
          <w:rStyle w:val="a4"/>
          <w:i/>
          <w:color w:val="000000"/>
        </w:rPr>
        <w:t xml:space="preserve">Відповідальний за протипожежний стан приміщень їдальні </w:t>
      </w:r>
      <w:proofErr w:type="gramStart"/>
      <w:r w:rsidRPr="00393FFE">
        <w:rPr>
          <w:rStyle w:val="a4"/>
          <w:i/>
          <w:color w:val="000000"/>
        </w:rPr>
        <w:t>п</w:t>
      </w:r>
      <w:proofErr w:type="gramEnd"/>
      <w:r w:rsidRPr="00393FFE">
        <w:rPr>
          <w:rStyle w:val="a4"/>
          <w:i/>
          <w:color w:val="000000"/>
        </w:rPr>
        <w:t>ісля закінчення роботи зобов'язаний:</w:t>
      </w:r>
    </w:p>
    <w:p w:rsidR="00F96E31" w:rsidRPr="00F96E31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96E31" w:rsidRPr="00F96E31">
        <w:rPr>
          <w:color w:val="000000"/>
        </w:rPr>
        <w:t>оглянути приміщення, переконатись у відсутності порушень, що можуть призвести до пожежі;</w:t>
      </w:r>
    </w:p>
    <w:p w:rsidR="00393FFE" w:rsidRDefault="00F96E31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96E31">
        <w:rPr>
          <w:color w:val="000000"/>
        </w:rPr>
        <w:t>- вимкнути освітлення, електроживлення приладі</w:t>
      </w:r>
      <w:proofErr w:type="gramStart"/>
      <w:r w:rsidRPr="00F96E31">
        <w:rPr>
          <w:color w:val="000000"/>
        </w:rPr>
        <w:t>в</w:t>
      </w:r>
      <w:proofErr w:type="gramEnd"/>
      <w:r w:rsidRPr="00F96E31">
        <w:rPr>
          <w:color w:val="000000"/>
        </w:rPr>
        <w:t xml:space="preserve"> </w:t>
      </w:r>
      <w:proofErr w:type="gramStart"/>
      <w:r w:rsidRPr="00F96E31">
        <w:rPr>
          <w:color w:val="000000"/>
        </w:rPr>
        <w:t>та</w:t>
      </w:r>
      <w:proofErr w:type="gramEnd"/>
      <w:r w:rsidRPr="00F96E31">
        <w:rPr>
          <w:color w:val="000000"/>
        </w:rPr>
        <w:t xml:space="preserve"> обладнання (за винятком евакуаційного освітлення та електрообладнання, яке за вимогами технології повинно працювати цілодобово).</w:t>
      </w:r>
    </w:p>
    <w:p w:rsidR="00393FFE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3FFE" w:rsidRPr="00393FFE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393FFE">
        <w:rPr>
          <w:b/>
          <w:color w:val="000000"/>
          <w:lang w:val="uk-UA"/>
        </w:rPr>
        <w:t>5. ВИМОГИ БЕЗПЕКИ В АВАРІЙНИХ СИТУАЦІЯХ</w:t>
      </w:r>
    </w:p>
    <w:p w:rsidR="00F96E31" w:rsidRPr="00393FFE" w:rsidRDefault="00393FFE" w:rsidP="00393F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5.1. </w:t>
      </w:r>
      <w:r w:rsidR="00F96E31" w:rsidRPr="00393FFE">
        <w:rPr>
          <w:color w:val="000000"/>
          <w:lang w:val="uk-UA"/>
        </w:rPr>
        <w:t>У випадку виникнення пожежі кожен працівник їдальні повинен: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терміново повідомити оперативно-рятувальну службу по телефону</w:t>
      </w:r>
      <w:r w:rsidRPr="00393FFE">
        <w:rPr>
          <w:b/>
          <w:color w:val="000000"/>
        </w:rPr>
        <w:t xml:space="preserve"> 101</w:t>
      </w:r>
      <w:r w:rsidRPr="00F96E31">
        <w:rPr>
          <w:color w:val="000000"/>
        </w:rPr>
        <w:t xml:space="preserve">, вказати при цьому адресу, кількість поверхів, місце виникнення пожежі, наявність людей, своє </w:t>
      </w:r>
      <w:proofErr w:type="gramStart"/>
      <w:r w:rsidRPr="00F96E31">
        <w:rPr>
          <w:color w:val="000000"/>
        </w:rPr>
        <w:t>пр</w:t>
      </w:r>
      <w:proofErr w:type="gramEnd"/>
      <w:r w:rsidRPr="00F96E31">
        <w:rPr>
          <w:color w:val="000000"/>
        </w:rPr>
        <w:t>ізвище;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повідомити </w:t>
      </w:r>
      <w:r w:rsidR="00393FFE">
        <w:rPr>
          <w:color w:val="000000"/>
        </w:rPr>
        <w:t>про виникнення пожежі керівника</w:t>
      </w:r>
      <w:r w:rsidRPr="00F96E31">
        <w:rPr>
          <w:color w:val="000000"/>
        </w:rPr>
        <w:t>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>- вжити заходів щодо евакуації людей та матеріальних цінностей, гасіння пожежі з використанням наявних вогне</w:t>
      </w:r>
      <w:r w:rsidR="00393FFE">
        <w:rPr>
          <w:color w:val="000000"/>
        </w:rPr>
        <w:t>гасникі</w:t>
      </w:r>
      <w:proofErr w:type="gramStart"/>
      <w:r w:rsidR="00393FFE">
        <w:rPr>
          <w:color w:val="000000"/>
        </w:rPr>
        <w:t>в</w:t>
      </w:r>
      <w:proofErr w:type="gramEnd"/>
      <w:r w:rsidR="00393FFE">
        <w:rPr>
          <w:color w:val="000000"/>
        </w:rPr>
        <w:t xml:space="preserve"> та інших засобів пожеж</w:t>
      </w:r>
      <w:r w:rsidR="00393FFE">
        <w:rPr>
          <w:color w:val="000000"/>
          <w:lang w:val="uk-UA"/>
        </w:rPr>
        <w:t>о</w:t>
      </w:r>
      <w:r w:rsidRPr="00F96E31">
        <w:rPr>
          <w:color w:val="000000"/>
        </w:rPr>
        <w:t>гасіння.</w:t>
      </w:r>
    </w:p>
    <w:p w:rsidR="00F96E31" w:rsidRPr="00393FFE" w:rsidRDefault="00393FFE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rStyle w:val="a4"/>
          <w:b w:val="0"/>
          <w:color w:val="000000"/>
          <w:lang w:val="uk-UA"/>
        </w:rPr>
        <w:t xml:space="preserve">5.2. </w:t>
      </w:r>
      <w:r w:rsidR="00F96E31" w:rsidRPr="00393FFE">
        <w:rPr>
          <w:rStyle w:val="a4"/>
          <w:b w:val="0"/>
          <w:color w:val="000000"/>
        </w:rPr>
        <w:t xml:space="preserve">Керівник </w:t>
      </w:r>
      <w:proofErr w:type="gramStart"/>
      <w:r w:rsidR="00F96E31" w:rsidRPr="00393FFE">
        <w:rPr>
          <w:rStyle w:val="a4"/>
          <w:b w:val="0"/>
          <w:color w:val="000000"/>
        </w:rPr>
        <w:t>п</w:t>
      </w:r>
      <w:proofErr w:type="gramEnd"/>
      <w:r w:rsidR="00F96E31" w:rsidRPr="00393FFE">
        <w:rPr>
          <w:rStyle w:val="a4"/>
          <w:b w:val="0"/>
          <w:color w:val="000000"/>
        </w:rPr>
        <w:t>ідрозділу, якого повідомлено про виникнення пожежі, зобов'язаний: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</w:t>
      </w:r>
      <w:proofErr w:type="gramStart"/>
      <w:r w:rsidRPr="00F96E31">
        <w:rPr>
          <w:color w:val="000000"/>
        </w:rPr>
        <w:t>перев</w:t>
      </w:r>
      <w:proofErr w:type="gramEnd"/>
      <w:r w:rsidRPr="00F96E31">
        <w:rPr>
          <w:color w:val="000000"/>
        </w:rPr>
        <w:t>ірити, чи викликано оперативно-рятувальну службу;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вимкнути </w:t>
      </w:r>
      <w:proofErr w:type="gramStart"/>
      <w:r w:rsidRPr="00F96E31">
        <w:rPr>
          <w:color w:val="000000"/>
        </w:rPr>
        <w:t>у</w:t>
      </w:r>
      <w:proofErr w:type="gramEnd"/>
      <w:r w:rsidRPr="00F96E31">
        <w:rPr>
          <w:color w:val="000000"/>
        </w:rPr>
        <w:t xml:space="preserve"> разі необхідності струмоприймачі;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у разі загрози життю людей негайно організувати їх рятування (евакуацію), вивести за межі небезпечної зони всіх працівників, які не беруть участь </w:t>
      </w:r>
      <w:proofErr w:type="gramStart"/>
      <w:r w:rsidRPr="00F96E31">
        <w:rPr>
          <w:color w:val="000000"/>
        </w:rPr>
        <w:t>в</w:t>
      </w:r>
      <w:proofErr w:type="gramEnd"/>
      <w:r w:rsidRPr="00F96E31">
        <w:rPr>
          <w:color w:val="000000"/>
        </w:rPr>
        <w:t xml:space="preserve"> гасінні пожежі;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забезпечити дотримання </w:t>
      </w:r>
      <w:proofErr w:type="gramStart"/>
      <w:r w:rsidRPr="00F96E31">
        <w:rPr>
          <w:color w:val="000000"/>
        </w:rPr>
        <w:t>техн</w:t>
      </w:r>
      <w:proofErr w:type="gramEnd"/>
      <w:r w:rsidRPr="00F96E31">
        <w:rPr>
          <w:color w:val="000000"/>
        </w:rPr>
        <w:t>іки безпеки працівниками, які беруть участь в гасінні пожежі;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6E31">
        <w:rPr>
          <w:color w:val="000000"/>
        </w:rPr>
        <w:t xml:space="preserve">- організувати зустріч </w:t>
      </w: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ідрозділів оперативно-рятувальної служби та надати їм консультаційну та іншу допомогу в процесі гасіння пожежі.</w:t>
      </w:r>
    </w:p>
    <w:p w:rsidR="00F96E31" w:rsidRPr="00F96E31" w:rsidRDefault="00F96E31" w:rsidP="00F96E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96E31">
        <w:rPr>
          <w:color w:val="000000"/>
        </w:rPr>
        <w:t>П</w:t>
      </w:r>
      <w:proofErr w:type="gramEnd"/>
      <w:r w:rsidRPr="00F96E31">
        <w:rPr>
          <w:color w:val="000000"/>
        </w:rPr>
        <w:t>ісля прибуття на пожежу пожежно-рятувальних підрозділів повинен бути забезпечений їх безперешкодний доступ до місця, де виникла пожежа.</w:t>
      </w:r>
    </w:p>
    <w:p w:rsidR="00F96E31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6E31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6E31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6E31" w:rsidRPr="00FE54D8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F96E31" w:rsidRPr="00FE54D8" w:rsidRDefault="00F96E31" w:rsidP="00F96E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F96E31" w:rsidRPr="00FE54D8" w:rsidRDefault="00F96E31" w:rsidP="00F96E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F96E31" w:rsidRPr="00FE54D8" w:rsidRDefault="00F96E31" w:rsidP="00F9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F96E31" w:rsidRPr="00FE54D8" w:rsidRDefault="00F96E31" w:rsidP="00F96E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8867D4" w:rsidRPr="00F96E31" w:rsidRDefault="00F96E31" w:rsidP="00F96E3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ініціали)</w:t>
      </w:r>
    </w:p>
    <w:sectPr w:rsidR="008867D4" w:rsidRPr="00F96E31" w:rsidSect="00F96E3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9E7"/>
    <w:multiLevelType w:val="multilevel"/>
    <w:tmpl w:val="0C8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46A"/>
    <w:multiLevelType w:val="multilevel"/>
    <w:tmpl w:val="C074B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6835"/>
    <w:multiLevelType w:val="multilevel"/>
    <w:tmpl w:val="F67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01FF"/>
    <w:multiLevelType w:val="multilevel"/>
    <w:tmpl w:val="8D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C0A07"/>
    <w:multiLevelType w:val="multilevel"/>
    <w:tmpl w:val="9BA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91FA0"/>
    <w:multiLevelType w:val="multilevel"/>
    <w:tmpl w:val="E2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350B1"/>
    <w:multiLevelType w:val="multilevel"/>
    <w:tmpl w:val="D11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1"/>
    <w:rsid w:val="00393FFE"/>
    <w:rsid w:val="008867D4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31"/>
    <w:rPr>
      <w:b/>
      <w:bCs/>
    </w:rPr>
  </w:style>
  <w:style w:type="character" w:customStyle="1" w:styleId="apple-converted-space">
    <w:name w:val="apple-converted-space"/>
    <w:basedOn w:val="a0"/>
    <w:rsid w:val="00F9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31"/>
    <w:rPr>
      <w:b/>
      <w:bCs/>
    </w:rPr>
  </w:style>
  <w:style w:type="character" w:customStyle="1" w:styleId="apple-converted-space">
    <w:name w:val="apple-converted-space"/>
    <w:basedOn w:val="a0"/>
    <w:rsid w:val="00F9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2017-02-11T15:19:00Z</dcterms:created>
  <dcterms:modified xsi:type="dcterms:W3CDTF">2017-02-11T15:35:00Z</dcterms:modified>
</cp:coreProperties>
</file>