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C" w:rsidRPr="0004058B" w:rsidRDefault="008E72DC" w:rsidP="008E72DC">
      <w:pPr>
        <w:pStyle w:val="1"/>
        <w:tabs>
          <w:tab w:val="left" w:pos="567"/>
        </w:tabs>
        <w:ind w:firstLine="567"/>
        <w:jc w:val="right"/>
        <w:rPr>
          <w:bCs w:val="0"/>
          <w:sz w:val="24"/>
        </w:rPr>
      </w:pPr>
      <w:r w:rsidRPr="0004058B">
        <w:rPr>
          <w:bCs w:val="0"/>
          <w:sz w:val="24"/>
        </w:rPr>
        <w:t>ЗАТВЕРДЖЕНО:</w:t>
      </w:r>
    </w:p>
    <w:p w:rsidR="008E72DC" w:rsidRPr="007B1462" w:rsidRDefault="008E72DC" w:rsidP="008E72DC">
      <w:pPr>
        <w:shd w:val="clear" w:color="auto" w:fill="FFFFFF"/>
        <w:tabs>
          <w:tab w:val="left" w:pos="567"/>
        </w:tabs>
        <w:ind w:firstLine="567"/>
        <w:jc w:val="right"/>
      </w:pPr>
    </w:p>
    <w:p w:rsidR="008E72DC" w:rsidRPr="007B1462" w:rsidRDefault="008E72DC" w:rsidP="008E72DC">
      <w:pPr>
        <w:shd w:val="clear" w:color="auto" w:fill="FFFFFF"/>
        <w:tabs>
          <w:tab w:val="left" w:pos="567"/>
        </w:tabs>
        <w:ind w:firstLine="567"/>
        <w:jc w:val="right"/>
      </w:pPr>
      <w:r w:rsidRPr="007B1462">
        <w:t>Наказом директора</w:t>
      </w:r>
    </w:p>
    <w:p w:rsidR="008E72DC" w:rsidRPr="007B1462" w:rsidRDefault="008E72DC" w:rsidP="008E72DC">
      <w:pPr>
        <w:shd w:val="clear" w:color="auto" w:fill="FFFFFF"/>
        <w:tabs>
          <w:tab w:val="left" w:pos="567"/>
        </w:tabs>
        <w:ind w:firstLine="567"/>
        <w:jc w:val="right"/>
      </w:pPr>
      <w:r w:rsidRPr="007B1462">
        <w:t>КЗ «Олександрівське НВО №2»</w:t>
      </w:r>
    </w:p>
    <w:p w:rsidR="008E72DC" w:rsidRDefault="008E72DC" w:rsidP="008E72D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  <w:r w:rsidRPr="007B1462">
        <w:t>від 01.09.2016 року № 5</w:t>
      </w:r>
    </w:p>
    <w:p w:rsidR="008E72DC" w:rsidRDefault="008E72DC" w:rsidP="008E72D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8E72DC" w:rsidRDefault="008E72DC" w:rsidP="008E72D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8E72DC" w:rsidRDefault="008E72DC" w:rsidP="008E72D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8E72DC" w:rsidRPr="008E72DC" w:rsidRDefault="008E72DC" w:rsidP="008E72DC">
      <w:pPr>
        <w:shd w:val="clear" w:color="auto" w:fill="FFFFFF"/>
        <w:tabs>
          <w:tab w:val="left" w:pos="567"/>
        </w:tabs>
        <w:jc w:val="center"/>
        <w:rPr>
          <w:b/>
          <w:lang w:val="uk-UA"/>
        </w:rPr>
      </w:pPr>
    </w:p>
    <w:p w:rsidR="008E72DC" w:rsidRPr="008E72DC" w:rsidRDefault="008E72DC" w:rsidP="008E72DC">
      <w:pPr>
        <w:shd w:val="clear" w:color="auto" w:fill="FFFFFF"/>
        <w:tabs>
          <w:tab w:val="left" w:pos="567"/>
        </w:tabs>
        <w:jc w:val="center"/>
        <w:rPr>
          <w:b/>
        </w:rPr>
      </w:pPr>
      <w:r w:rsidRPr="008E72DC">
        <w:rPr>
          <w:b/>
        </w:rPr>
        <w:t>Інструкція № 151</w:t>
      </w:r>
    </w:p>
    <w:p w:rsidR="008E72DC" w:rsidRPr="008E72DC" w:rsidRDefault="008E72DC" w:rsidP="008E72DC">
      <w:pPr>
        <w:jc w:val="center"/>
        <w:rPr>
          <w:b/>
          <w:lang w:val="uk-UA"/>
        </w:rPr>
      </w:pPr>
      <w:r w:rsidRPr="008E72DC">
        <w:rPr>
          <w:b/>
          <w:lang w:val="uk-UA"/>
        </w:rPr>
        <w:t>з правил безпеки при виконанні практичних робіт під час уроків трудового навчання для початкової ланки</w:t>
      </w:r>
    </w:p>
    <w:p w:rsidR="008E72DC" w:rsidRPr="008E72DC" w:rsidRDefault="008E72DC" w:rsidP="008E72DC">
      <w:pPr>
        <w:jc w:val="center"/>
        <w:rPr>
          <w:b/>
          <w:bCs/>
          <w:lang w:val="uk-UA"/>
        </w:rPr>
      </w:pPr>
    </w:p>
    <w:p w:rsidR="008E72DC" w:rsidRPr="008E72DC" w:rsidRDefault="008E72DC" w:rsidP="008E72DC">
      <w:pPr>
        <w:jc w:val="center"/>
        <w:rPr>
          <w:b/>
          <w:bCs/>
          <w:lang w:val="uk-UA"/>
        </w:rPr>
      </w:pPr>
      <w:r w:rsidRPr="008E72DC">
        <w:rPr>
          <w:b/>
          <w:bCs/>
          <w:lang w:val="uk-UA"/>
        </w:rPr>
        <w:t>І. Загальні положення</w:t>
      </w:r>
    </w:p>
    <w:p w:rsidR="00704B24" w:rsidRDefault="00704B24" w:rsidP="008E72DC">
      <w:pPr>
        <w:jc w:val="center"/>
        <w:rPr>
          <w:b/>
          <w:lang w:val="uk-UA"/>
        </w:rPr>
      </w:pPr>
    </w:p>
    <w:p w:rsidR="008E72DC" w:rsidRPr="008E72DC" w:rsidRDefault="008E72DC" w:rsidP="008E72DC">
      <w:pPr>
        <w:ind w:firstLine="567"/>
        <w:jc w:val="both"/>
        <w:rPr>
          <w:lang w:val="uk-UA"/>
        </w:rPr>
      </w:pPr>
      <w:r w:rsidRPr="008E72DC">
        <w:rPr>
          <w:lang w:val="uk-UA"/>
        </w:rPr>
        <w:t>1.</w:t>
      </w:r>
      <w:r>
        <w:rPr>
          <w:lang w:val="uk-UA"/>
        </w:rPr>
        <w:t xml:space="preserve">1. </w:t>
      </w:r>
      <w:r w:rsidRPr="008E72DC">
        <w:rPr>
          <w:lang w:val="uk-UA"/>
        </w:rPr>
        <w:t>Інструкція з правил безпеки поширюється на всіх учасників виконання практичних робіт з використанням гостро – ріжучих предметів (ножиці, голки, шила, ножі тощо) на уроках трудового навчання в початкових класах.</w:t>
      </w:r>
    </w:p>
    <w:p w:rsidR="008E72DC" w:rsidRDefault="008E72DC" w:rsidP="008E72DC">
      <w:pPr>
        <w:ind w:firstLine="567"/>
        <w:jc w:val="both"/>
        <w:rPr>
          <w:lang w:val="uk-UA"/>
        </w:rPr>
      </w:pPr>
      <w:r>
        <w:rPr>
          <w:lang w:val="uk-UA"/>
        </w:rPr>
        <w:t>1.2. Учні допускаються до виконання робіт тільки за умови організації їх робочих місць у відповідності до діючих вимог з безпеки життєдіяльності.</w:t>
      </w:r>
    </w:p>
    <w:p w:rsidR="008E72DC" w:rsidRDefault="008E72DC" w:rsidP="008E72DC">
      <w:pPr>
        <w:ind w:firstLine="567"/>
        <w:jc w:val="both"/>
        <w:rPr>
          <w:lang w:val="uk-UA"/>
        </w:rPr>
      </w:pPr>
      <w:r>
        <w:rPr>
          <w:lang w:val="uk-UA"/>
        </w:rPr>
        <w:t>1.3. До початку роботи учні інструктуються з правил безпечного виконання роботи. Учні які не пройшли встановлений інструктаж, до виконання робіт не допускаються.</w:t>
      </w:r>
    </w:p>
    <w:p w:rsidR="008E72DC" w:rsidRDefault="008E72DC" w:rsidP="008E72DC">
      <w:pPr>
        <w:ind w:firstLine="567"/>
        <w:jc w:val="both"/>
        <w:rPr>
          <w:lang w:val="uk-UA"/>
        </w:rPr>
      </w:pPr>
      <w:r>
        <w:rPr>
          <w:lang w:val="uk-UA"/>
        </w:rPr>
        <w:t xml:space="preserve">1.4. Про всі випадки травмування під час роботи, виявлення порушень техніки безпеки, пожежної та електробезпеки </w:t>
      </w:r>
      <w:r w:rsidR="00A766AA">
        <w:rPr>
          <w:lang w:val="uk-UA"/>
        </w:rPr>
        <w:t>слід негайно повідомити вчителя (вихователя).</w:t>
      </w:r>
    </w:p>
    <w:p w:rsidR="00A766AA" w:rsidRDefault="00A766AA" w:rsidP="008E72DC">
      <w:pPr>
        <w:ind w:firstLine="567"/>
        <w:jc w:val="both"/>
        <w:rPr>
          <w:lang w:val="uk-UA"/>
        </w:rPr>
      </w:pPr>
      <w:r>
        <w:rPr>
          <w:lang w:val="uk-UA"/>
        </w:rPr>
        <w:t>1.5. Учні під час занять повинні дотримуватися правил для учнів.</w:t>
      </w:r>
    </w:p>
    <w:p w:rsidR="00A766AA" w:rsidRDefault="00A766AA" w:rsidP="008E72DC">
      <w:pPr>
        <w:ind w:firstLine="567"/>
        <w:jc w:val="both"/>
        <w:rPr>
          <w:lang w:val="uk-UA"/>
        </w:rPr>
      </w:pPr>
      <w:r>
        <w:rPr>
          <w:lang w:val="uk-UA"/>
        </w:rPr>
        <w:t>1.6. Практичні роботи на уроках трудового навчання проводяться тільки в присутності вчителя.</w:t>
      </w:r>
    </w:p>
    <w:p w:rsidR="00A766AA" w:rsidRDefault="00A766AA" w:rsidP="008E72DC">
      <w:pPr>
        <w:ind w:firstLine="567"/>
        <w:jc w:val="both"/>
        <w:rPr>
          <w:lang w:val="uk-UA"/>
        </w:rPr>
      </w:pPr>
      <w:r>
        <w:rPr>
          <w:lang w:val="uk-UA"/>
        </w:rPr>
        <w:t>1.7. Нещасні випадки на робочому місці трапляються внаслідок.:</w:t>
      </w:r>
    </w:p>
    <w:p w:rsidR="00A766AA" w:rsidRDefault="00A766AA" w:rsidP="008E72DC">
      <w:pPr>
        <w:ind w:firstLine="567"/>
        <w:jc w:val="both"/>
        <w:rPr>
          <w:lang w:val="uk-UA"/>
        </w:rPr>
      </w:pPr>
      <w:r>
        <w:rPr>
          <w:lang w:val="uk-UA"/>
        </w:rPr>
        <w:t>- відсутності змістовного інструктажу з правил безпечного виконання роботи</w:t>
      </w:r>
      <w:r w:rsidR="00ED7E98">
        <w:rPr>
          <w:lang w:val="uk-UA"/>
        </w:rPr>
        <w:t>;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- несправності інструменту та технічних застосувань;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- безпорядку на робочому місці;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- не виконання вимог інструкції з правил безпечного виконання роботи;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- пустощі учнів під час виконання роботи.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1.8. Під час виконання практичної роботи необхідно бути обережним, тримати робоче місце в чистоті та порядку, виконувати правила техніки безпеки.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1.9. Найбільш характерними видами травм під час виконання практичних робіт є механічні травми (порізи, проколи) одержані при роботі з голками, ножицями, шпильками, шилами.</w:t>
      </w:r>
    </w:p>
    <w:p w:rsidR="00ED7E98" w:rsidRDefault="00ED7E98" w:rsidP="008E72DC">
      <w:pPr>
        <w:ind w:firstLine="567"/>
        <w:jc w:val="both"/>
        <w:rPr>
          <w:lang w:val="uk-UA"/>
        </w:rPr>
      </w:pPr>
    </w:p>
    <w:p w:rsidR="00ED7E98" w:rsidRPr="00ED7E98" w:rsidRDefault="00ED7E98" w:rsidP="00ED7E98">
      <w:pPr>
        <w:ind w:firstLine="567"/>
        <w:jc w:val="center"/>
        <w:rPr>
          <w:b/>
          <w:lang w:val="uk-UA"/>
        </w:rPr>
      </w:pPr>
      <w:r w:rsidRPr="00ED7E98">
        <w:rPr>
          <w:b/>
          <w:lang w:val="uk-UA"/>
        </w:rPr>
        <w:t>ІІ. Вимоги безпеки до початку роботи</w:t>
      </w:r>
    </w:p>
    <w:p w:rsidR="00ED7E98" w:rsidRDefault="00ED7E98" w:rsidP="008E72DC">
      <w:pPr>
        <w:ind w:firstLine="567"/>
        <w:jc w:val="both"/>
        <w:rPr>
          <w:lang w:val="uk-UA"/>
        </w:rPr>
      </w:pP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2.1. Перевірити наявність на робочому місці необхідних документів.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2.2. Перевірити стан робочого інструменту (голки, ножиць). У випадку несправності інструментів повідомите про це вчителя.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2.3. Інструменти і пристосування зберігати у спеціальних папках.</w:t>
      </w:r>
    </w:p>
    <w:p w:rsidR="00ED7E98" w:rsidRDefault="00ED7E98" w:rsidP="008E72DC">
      <w:pPr>
        <w:ind w:firstLine="567"/>
        <w:jc w:val="both"/>
        <w:rPr>
          <w:lang w:val="uk-UA"/>
        </w:rPr>
      </w:pPr>
      <w:r>
        <w:rPr>
          <w:lang w:val="uk-UA"/>
        </w:rPr>
        <w:t>2.4. При виявленні порушень вимог безпеки життєдіяльності на робочому місці негайно сповістити вчителя.</w:t>
      </w:r>
    </w:p>
    <w:p w:rsidR="00ED7E98" w:rsidRDefault="00ED7E98" w:rsidP="008E72DC">
      <w:pPr>
        <w:ind w:firstLine="567"/>
        <w:jc w:val="both"/>
        <w:rPr>
          <w:lang w:val="uk-UA"/>
        </w:rPr>
      </w:pPr>
    </w:p>
    <w:p w:rsidR="00ED7E98" w:rsidRDefault="00ED7E98" w:rsidP="00ED7E98">
      <w:pPr>
        <w:ind w:firstLine="567"/>
        <w:jc w:val="center"/>
        <w:rPr>
          <w:b/>
          <w:lang w:val="uk-UA"/>
        </w:rPr>
      </w:pPr>
      <w:r w:rsidRPr="00ED7E98">
        <w:rPr>
          <w:b/>
          <w:lang w:val="uk-UA"/>
        </w:rPr>
        <w:t>ІІ. Вимоги безпеки під час роботи</w:t>
      </w:r>
    </w:p>
    <w:p w:rsidR="00ED7E98" w:rsidRDefault="00ED7E98" w:rsidP="00ED7E98">
      <w:pPr>
        <w:ind w:firstLine="567"/>
        <w:jc w:val="center"/>
        <w:rPr>
          <w:b/>
          <w:lang w:val="uk-UA"/>
        </w:rPr>
      </w:pPr>
    </w:p>
    <w:p w:rsidR="00ED7E98" w:rsidRDefault="00ED7E98" w:rsidP="00ED7E98">
      <w:pPr>
        <w:ind w:firstLine="567"/>
        <w:jc w:val="both"/>
        <w:rPr>
          <w:lang w:val="uk-UA"/>
        </w:rPr>
      </w:pPr>
      <w:r>
        <w:rPr>
          <w:lang w:val="uk-UA"/>
        </w:rPr>
        <w:t xml:space="preserve">3.1. Виконуйте лише ту роботу, яка передбачена завданням, або доручена вчителем. Особливо обережно потрібно поводитись з голками: вчитель зберігає їх в спеціальному місці, видає учням та приймає по рахунку. </w:t>
      </w:r>
      <w:r w:rsidR="00D91862">
        <w:rPr>
          <w:lang w:val="uk-UA"/>
        </w:rPr>
        <w:t>Якщо голка під час роботи зламалась, необхідно знайти її кусочок і тільки тоді викинути у спеціальне місце (коробочку).</w:t>
      </w:r>
    </w:p>
    <w:p w:rsidR="00D91862" w:rsidRDefault="00D91862" w:rsidP="00ED7E9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3.2. </w:t>
      </w:r>
      <w:r w:rsidR="00980D0A">
        <w:rPr>
          <w:lang w:val="uk-UA"/>
        </w:rPr>
        <w:t>Не можна брати голки в рот, сколювати ними одяг, залишати на столі користуватися іржавою голкою. Шити треба з наперстком.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3.3. Зламані голки, вільні бобіни, відходи з тканини та паперу не кидати на підлогу, а складати у призначеному для цього місці.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3.4. Передавати голку вперед вушком.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3.5. Не користуватися іржавою. Тупою голкою.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3.6. Під час роботи з ножицями їх слід класти зімкнутими лезами, направленими від працюючого. Ножиці обов’язково повинні бути з тупими кінцями.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3.7. Передавати ножиці вперед кільцями.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3.8. Стежити при виконанні роботи, щоб пальці лівої руки не потрапляли під лезо ножиць.</w:t>
      </w:r>
    </w:p>
    <w:p w:rsidR="00980D0A" w:rsidRDefault="00980D0A" w:rsidP="00ED7E98">
      <w:pPr>
        <w:ind w:firstLine="567"/>
        <w:jc w:val="both"/>
        <w:rPr>
          <w:lang w:val="uk-UA"/>
        </w:rPr>
      </w:pPr>
      <w:r>
        <w:rPr>
          <w:lang w:val="uk-UA"/>
        </w:rPr>
        <w:t>3.9. Ро</w:t>
      </w:r>
      <w:r w:rsidR="0021699B">
        <w:rPr>
          <w:lang w:val="uk-UA"/>
        </w:rPr>
        <w:t>боту з шилом виконувати тільки з дозволу вчителя під його безпосереднім наглядом.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3.10. Забороняється: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порушувати правила для учнів;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голки, шпильки брати до рота;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приносити в клас сторонні речі;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виконувати будь – які роботи без вказівки та дозволу;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переходити від одного місця до іншого та відволікати від роботи інших учнів;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захаращувати робочі місця;</w:t>
      </w:r>
    </w:p>
    <w:p w:rsidR="0021699B" w:rsidRDefault="0021699B" w:rsidP="00ED7E98">
      <w:pPr>
        <w:ind w:firstLine="567"/>
        <w:jc w:val="both"/>
        <w:rPr>
          <w:lang w:val="uk-UA"/>
        </w:rPr>
      </w:pPr>
      <w:r>
        <w:rPr>
          <w:lang w:val="uk-UA"/>
        </w:rPr>
        <w:t>- шити іржавою голкою.</w:t>
      </w:r>
    </w:p>
    <w:p w:rsidR="0021699B" w:rsidRDefault="0021699B" w:rsidP="00ED7E98">
      <w:pPr>
        <w:ind w:firstLine="567"/>
        <w:jc w:val="both"/>
        <w:rPr>
          <w:lang w:val="uk-UA"/>
        </w:rPr>
      </w:pPr>
    </w:p>
    <w:p w:rsidR="0021699B" w:rsidRPr="0021699B" w:rsidRDefault="0021699B" w:rsidP="0021699B">
      <w:pPr>
        <w:ind w:firstLine="567"/>
        <w:jc w:val="center"/>
        <w:rPr>
          <w:b/>
          <w:lang w:val="uk-UA"/>
        </w:rPr>
      </w:pPr>
      <w:r w:rsidRPr="0021699B">
        <w:rPr>
          <w:b/>
          <w:lang w:val="uk-UA"/>
        </w:rPr>
        <w:t>ІV. Вимоги безпеки після закінчення роботи</w:t>
      </w:r>
    </w:p>
    <w:p w:rsidR="0021699B" w:rsidRDefault="0021699B">
      <w:pPr>
        <w:ind w:firstLine="567"/>
        <w:jc w:val="center"/>
        <w:rPr>
          <w:b/>
          <w:lang w:val="uk-UA"/>
        </w:rPr>
      </w:pPr>
    </w:p>
    <w:p w:rsidR="0021699B" w:rsidRDefault="0021699B" w:rsidP="0021699B">
      <w:pPr>
        <w:ind w:firstLine="567"/>
        <w:jc w:val="both"/>
        <w:rPr>
          <w:lang w:val="uk-UA"/>
        </w:rPr>
      </w:pPr>
      <w:r>
        <w:rPr>
          <w:lang w:val="uk-UA"/>
        </w:rPr>
        <w:t>4.1. По закінченню роботи інструменти та матеріали необхідно скласти у папку та у відведене для цього місце.</w:t>
      </w:r>
    </w:p>
    <w:p w:rsidR="0021699B" w:rsidRDefault="0021699B" w:rsidP="0021699B">
      <w:pPr>
        <w:ind w:firstLine="567"/>
        <w:jc w:val="both"/>
        <w:rPr>
          <w:lang w:val="uk-UA"/>
        </w:rPr>
      </w:pPr>
      <w:r>
        <w:rPr>
          <w:lang w:val="uk-UA"/>
        </w:rPr>
        <w:t>4.2. Старанно прибрати робоче місце. Відходи покласти у спеціальний ящик.</w:t>
      </w:r>
    </w:p>
    <w:p w:rsidR="0021699B" w:rsidRDefault="0021699B" w:rsidP="0021699B">
      <w:pPr>
        <w:ind w:firstLine="567"/>
        <w:jc w:val="both"/>
        <w:rPr>
          <w:lang w:val="uk-UA"/>
        </w:rPr>
      </w:pPr>
      <w:r>
        <w:rPr>
          <w:lang w:val="uk-UA"/>
        </w:rPr>
        <w:t>4.3. Привести себе в порядок. Ретельно вимити руки.</w:t>
      </w:r>
    </w:p>
    <w:p w:rsidR="0021699B" w:rsidRDefault="0021699B" w:rsidP="0021699B">
      <w:pPr>
        <w:ind w:firstLine="567"/>
        <w:jc w:val="both"/>
        <w:rPr>
          <w:lang w:val="uk-UA"/>
        </w:rPr>
      </w:pPr>
      <w:r>
        <w:rPr>
          <w:lang w:val="uk-UA"/>
        </w:rPr>
        <w:t>4.4. З класу виходити тільки з дозволу вчителя.</w:t>
      </w:r>
    </w:p>
    <w:p w:rsidR="0021699B" w:rsidRDefault="0021699B" w:rsidP="0021699B">
      <w:pPr>
        <w:ind w:firstLine="567"/>
        <w:jc w:val="both"/>
        <w:rPr>
          <w:lang w:val="uk-UA"/>
        </w:rPr>
      </w:pPr>
    </w:p>
    <w:p w:rsidR="0021699B" w:rsidRDefault="0021699B" w:rsidP="0021699B">
      <w:pPr>
        <w:ind w:firstLine="567"/>
        <w:jc w:val="center"/>
        <w:rPr>
          <w:b/>
          <w:lang w:val="uk-UA"/>
        </w:rPr>
      </w:pPr>
      <w:r w:rsidRPr="0021699B">
        <w:rPr>
          <w:b/>
          <w:lang w:val="en-US"/>
        </w:rPr>
        <w:t>V</w:t>
      </w:r>
      <w:r w:rsidRPr="0021699B">
        <w:rPr>
          <w:b/>
        </w:rPr>
        <w:t>.</w:t>
      </w:r>
      <w:r>
        <w:rPr>
          <w:b/>
          <w:lang w:val="uk-UA"/>
        </w:rPr>
        <w:t xml:space="preserve"> Вимоги безпеки в аварійних ситу</w:t>
      </w:r>
      <w:r w:rsidRPr="0021699B">
        <w:rPr>
          <w:b/>
          <w:lang w:val="uk-UA"/>
        </w:rPr>
        <w:t>аціях</w:t>
      </w:r>
    </w:p>
    <w:p w:rsidR="0021699B" w:rsidRDefault="0021699B" w:rsidP="0021699B">
      <w:pPr>
        <w:ind w:firstLine="567"/>
        <w:jc w:val="center"/>
        <w:rPr>
          <w:b/>
          <w:lang w:val="uk-UA"/>
        </w:rPr>
      </w:pPr>
    </w:p>
    <w:p w:rsidR="0021699B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>5.1. У разі виникнення загоряння необхідно:</w:t>
      </w:r>
    </w:p>
    <w:p w:rsidR="00F92909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>- учням швидко, без паніки вийти з приміщення у відповідності до затвердженого плану евакуації;</w:t>
      </w:r>
    </w:p>
    <w:p w:rsidR="00F92909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>- повідомити вчителя та адміністрацію закладу;</w:t>
      </w:r>
    </w:p>
    <w:p w:rsidR="00F92909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 xml:space="preserve">- повідомити пожежну охорону (телефон </w:t>
      </w:r>
      <w:r w:rsidRPr="00C92F6C">
        <w:rPr>
          <w:b/>
          <w:lang w:val="uk-UA"/>
        </w:rPr>
        <w:t>101</w:t>
      </w:r>
      <w:r>
        <w:rPr>
          <w:lang w:val="uk-UA"/>
        </w:rPr>
        <w:t>).</w:t>
      </w:r>
    </w:p>
    <w:p w:rsidR="00F92909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>5.2. У разі травмування чи недомагання припинити роботу та повідомити про те вчителя.</w:t>
      </w:r>
    </w:p>
    <w:p w:rsidR="00F92909" w:rsidRDefault="00F92909" w:rsidP="0021699B">
      <w:pPr>
        <w:ind w:firstLine="567"/>
        <w:jc w:val="both"/>
        <w:rPr>
          <w:lang w:val="uk-UA"/>
        </w:rPr>
      </w:pPr>
      <w:r>
        <w:rPr>
          <w:lang w:val="uk-UA"/>
        </w:rPr>
        <w:t>5.3. У разі інших аварійних ситуацій (порив опалення, водогону, вимкнення електроенергії у вечірній час тощо) необхідно чітко виконувати вказівки вчителя.</w:t>
      </w:r>
    </w:p>
    <w:p w:rsidR="00F92909" w:rsidRDefault="00F92909" w:rsidP="0021699B">
      <w:pPr>
        <w:ind w:firstLine="567"/>
        <w:jc w:val="both"/>
        <w:rPr>
          <w:lang w:val="uk-UA"/>
        </w:rPr>
      </w:pPr>
    </w:p>
    <w:p w:rsidR="00F92909" w:rsidRDefault="00F92909" w:rsidP="0021699B">
      <w:pPr>
        <w:ind w:firstLine="567"/>
        <w:jc w:val="both"/>
        <w:rPr>
          <w:lang w:val="uk-UA"/>
        </w:rPr>
      </w:pPr>
    </w:p>
    <w:p w:rsidR="00F92909" w:rsidRDefault="00F92909" w:rsidP="0021699B">
      <w:pPr>
        <w:ind w:firstLine="567"/>
        <w:jc w:val="both"/>
        <w:rPr>
          <w:lang w:val="uk-UA"/>
        </w:rPr>
      </w:pPr>
    </w:p>
    <w:p w:rsidR="0033351C" w:rsidRPr="0033351C" w:rsidRDefault="0033351C" w:rsidP="0033351C">
      <w:pPr>
        <w:jc w:val="both"/>
      </w:pPr>
      <w:r w:rsidRPr="0033351C">
        <w:rPr>
          <w:b/>
          <w:bCs/>
        </w:rPr>
        <w:t>Розроблено:</w:t>
      </w:r>
    </w:p>
    <w:p w:rsidR="0033351C" w:rsidRPr="0033351C" w:rsidRDefault="0033351C" w:rsidP="0033351C">
      <w:pPr>
        <w:jc w:val="both"/>
        <w:rPr>
          <w:lang w:val="uk-UA"/>
        </w:rPr>
      </w:pPr>
      <w:r w:rsidRPr="0033351C">
        <w:t>Вчител</w:t>
      </w:r>
      <w:r w:rsidRPr="0033351C">
        <w:rPr>
          <w:lang w:val="uk-UA"/>
        </w:rPr>
        <w:t>ь</w:t>
      </w:r>
      <w:r w:rsidRPr="0033351C">
        <w:t xml:space="preserve"> </w:t>
      </w:r>
      <w:r w:rsidRPr="0033351C">
        <w:rPr>
          <w:lang w:val="uk-UA"/>
        </w:rPr>
        <w:t>трудового навчання                                          __________________________________</w:t>
      </w:r>
    </w:p>
    <w:p w:rsidR="0033351C" w:rsidRPr="0033351C" w:rsidRDefault="0033351C" w:rsidP="0033351C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33351C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33351C" w:rsidRPr="0033351C" w:rsidRDefault="0033351C" w:rsidP="0033351C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lang w:val="uk-UA"/>
        </w:rPr>
      </w:pPr>
      <w:r w:rsidRPr="0033351C">
        <w:rPr>
          <w:b/>
          <w:bCs/>
          <w:lang w:val="uk-UA"/>
        </w:rPr>
        <w:t>Погоджено:</w:t>
      </w:r>
    </w:p>
    <w:p w:rsidR="0033351C" w:rsidRPr="0033351C" w:rsidRDefault="0033351C" w:rsidP="0033351C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33351C">
        <w:rPr>
          <w:lang w:val="uk-UA"/>
        </w:rPr>
        <w:t>Фахівець з охорони праці                                                          ______________________Бак В.О.</w:t>
      </w:r>
    </w:p>
    <w:p w:rsidR="00F92909" w:rsidRPr="0033351C" w:rsidRDefault="0033351C" w:rsidP="00F92909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33351C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F92909" w:rsidRPr="0033351C" w:rsidSect="00C92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F7"/>
    <w:multiLevelType w:val="multilevel"/>
    <w:tmpl w:val="4934A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8D5AD4"/>
    <w:multiLevelType w:val="multilevel"/>
    <w:tmpl w:val="8508F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2DC"/>
    <w:rsid w:val="00066EB6"/>
    <w:rsid w:val="0021699B"/>
    <w:rsid w:val="0033351C"/>
    <w:rsid w:val="00704B24"/>
    <w:rsid w:val="008E72DC"/>
    <w:rsid w:val="00980D0A"/>
    <w:rsid w:val="00A766AA"/>
    <w:rsid w:val="00C92F6C"/>
    <w:rsid w:val="00D8444F"/>
    <w:rsid w:val="00D91862"/>
    <w:rsid w:val="00ED7E98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DC"/>
    <w:pPr>
      <w:keepNext/>
      <w:ind w:left="2124" w:firstLine="708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E72DC"/>
    <w:pPr>
      <w:keepNext/>
      <w:ind w:left="9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D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72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2017-02-02T05:35:00Z</dcterms:created>
  <dcterms:modified xsi:type="dcterms:W3CDTF">2017-02-15T07:33:00Z</dcterms:modified>
</cp:coreProperties>
</file>